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D0" w:rsidRDefault="00043FD0"/>
    <w:p w:rsidR="00043FD0" w:rsidRPr="00043FD0" w:rsidRDefault="00043FD0" w:rsidP="00D67E89">
      <w:pPr>
        <w:jc w:val="center"/>
        <w:rPr>
          <w:b/>
        </w:rPr>
      </w:pPr>
      <w:r w:rsidRPr="00043FD0">
        <w:rPr>
          <w:b/>
        </w:rPr>
        <w:t>ИНСТРУКЦИЯ ПО ОФОРМЛЕНИЮ ПРИЕМА НА РАБОТУ</w:t>
      </w:r>
    </w:p>
    <w:p w:rsidR="00B1217D" w:rsidRDefault="00962971">
      <w:r>
        <w:rPr>
          <w:noProof/>
          <w:lang w:eastAsia="ru-RU"/>
        </w:rPr>
        <w:pict>
          <v:rect id="_x0000_s1026" style="position:absolute;margin-left:17.35pt;margin-top:14.4pt;width:376.85pt;height:68.5pt;z-index:251658240">
            <v:textbox style="mso-next-textbox:#_x0000_s1026">
              <w:txbxContent>
                <w:p w:rsidR="00350E9F" w:rsidRDefault="00C6217D" w:rsidP="00D67E89">
                  <w:pPr>
                    <w:jc w:val="both"/>
                  </w:pPr>
                  <w:r>
                    <w:t xml:space="preserve">Распечатать </w:t>
                  </w:r>
                  <w:r w:rsidR="00B1217D">
                    <w:t xml:space="preserve">бланк </w:t>
                  </w:r>
                  <w:r w:rsidRPr="00B1217D">
                    <w:rPr>
                      <w:u w:val="single"/>
                    </w:rPr>
                    <w:t>заявлени</w:t>
                  </w:r>
                  <w:r w:rsidR="00B1217D">
                    <w:rPr>
                      <w:u w:val="single"/>
                    </w:rPr>
                    <w:t>я</w:t>
                  </w:r>
                  <w:r w:rsidRPr="00B1217D">
                    <w:rPr>
                      <w:u w:val="single"/>
                    </w:rPr>
                    <w:t xml:space="preserve"> о приеме на работу</w:t>
                  </w:r>
                  <w:r w:rsidR="00A12DF0">
                    <w:t xml:space="preserve">, </w:t>
                  </w:r>
                  <w:r w:rsidR="00A12DF0" w:rsidRPr="00B1217D">
                    <w:rPr>
                      <w:u w:val="single"/>
                    </w:rPr>
                    <w:t>личн</w:t>
                  </w:r>
                  <w:r w:rsidR="00B1217D">
                    <w:rPr>
                      <w:u w:val="single"/>
                    </w:rPr>
                    <w:t>ого</w:t>
                  </w:r>
                  <w:r w:rsidR="00A12DF0" w:rsidRPr="00B1217D">
                    <w:rPr>
                      <w:u w:val="single"/>
                    </w:rPr>
                    <w:t xml:space="preserve"> листк</w:t>
                  </w:r>
                  <w:r w:rsidR="00B1217D">
                    <w:rPr>
                      <w:u w:val="single"/>
                    </w:rPr>
                    <w:t>а</w:t>
                  </w:r>
                  <w:r w:rsidR="00A12DF0" w:rsidRPr="00B1217D">
                    <w:rPr>
                      <w:u w:val="single"/>
                    </w:rPr>
                    <w:t xml:space="preserve"> по учету кадров</w:t>
                  </w:r>
                  <w:r w:rsidR="00A12DF0">
                    <w:t xml:space="preserve">, </w:t>
                  </w:r>
                  <w:r w:rsidR="00A12DF0" w:rsidRPr="00B1217D">
                    <w:rPr>
                      <w:u w:val="single"/>
                    </w:rPr>
                    <w:t>автобиографи</w:t>
                  </w:r>
                  <w:r w:rsidR="002E2DB5">
                    <w:rPr>
                      <w:u w:val="single"/>
                    </w:rPr>
                    <w:t>и</w:t>
                  </w:r>
                  <w:r>
                    <w:t>, заполнить</w:t>
                  </w:r>
                  <w:r w:rsidR="00A12DF0">
                    <w:t xml:space="preserve"> их</w:t>
                  </w:r>
                  <w:r>
                    <w:t>, согласовать</w:t>
                  </w:r>
                  <w:r w:rsidR="00A12DF0">
                    <w:t xml:space="preserve"> заявление</w:t>
                  </w:r>
                  <w:r>
                    <w:t xml:space="preserve"> с руководителем структурного подразделения</w:t>
                  </w:r>
                  <w:r w:rsidR="00142CC6">
                    <w:t>. Пройти</w:t>
                  </w:r>
                  <w:r w:rsidR="00142CC6" w:rsidRPr="00142CC6">
                    <w:t xml:space="preserve"> </w:t>
                  </w:r>
                  <w:r w:rsidR="00142CC6">
                    <w:t>инструктаж на рабочем месте.</w:t>
                  </w:r>
                </w:p>
              </w:txbxContent>
            </v:textbox>
          </v:rect>
        </w:pict>
      </w:r>
    </w:p>
    <w:p w:rsidR="00B1217D" w:rsidRPr="00B1217D" w:rsidRDefault="00B1217D" w:rsidP="00B1217D"/>
    <w:p w:rsidR="00B1217D" w:rsidRPr="00B1217D" w:rsidRDefault="00B1217D" w:rsidP="00B1217D"/>
    <w:p w:rsidR="00B1217D" w:rsidRPr="00B1217D" w:rsidRDefault="00142CC6" w:rsidP="00B1217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6.45pt;margin-top:6.6pt;width:.05pt;height:13.1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margin-left:17.35pt;margin-top:19.75pt;width:376.85pt;height:50.95pt;z-index:251660288">
            <v:textbox style="mso-next-textbox:#_x0000_s1030">
              <w:txbxContent>
                <w:p w:rsidR="00043FD0" w:rsidRPr="00A12DF0" w:rsidRDefault="00142CC6" w:rsidP="00043FD0">
                  <w:pPr>
                    <w:jc w:val="both"/>
                    <w:rPr>
                      <w:u w:val="single"/>
                    </w:rPr>
                  </w:pPr>
                  <w:r>
                    <w:t xml:space="preserve">Ознакомиться с </w:t>
                  </w:r>
                  <w:r w:rsidRPr="002E2DB5">
                    <w:rPr>
                      <w:u w:val="single"/>
                    </w:rPr>
                    <w:t>локальными нормативными актами</w:t>
                  </w:r>
                  <w:r>
                    <w:t xml:space="preserve"> и программами вводных инструктажей по технике безопасности, пожарной безопасности и гражданской обороне (на сайте Управления персонала). </w:t>
                  </w:r>
                </w:p>
                <w:p w:rsidR="00623460" w:rsidRDefault="00043FD0" w:rsidP="00043FD0">
                  <w:r>
                    <w:t xml:space="preserve"> </w:t>
                  </w:r>
                  <w:r w:rsidR="00623460">
                    <w:t>(каб.231, каб.224 для ППС)</w:t>
                  </w:r>
                </w:p>
              </w:txbxContent>
            </v:textbox>
          </v:rect>
        </w:pict>
      </w:r>
    </w:p>
    <w:p w:rsidR="00B1217D" w:rsidRPr="00B1217D" w:rsidRDefault="00B1217D" w:rsidP="00B1217D"/>
    <w:p w:rsidR="00B1217D" w:rsidRPr="00B1217D" w:rsidRDefault="00142CC6" w:rsidP="00B1217D">
      <w:r>
        <w:rPr>
          <w:noProof/>
          <w:lang w:eastAsia="ru-RU"/>
        </w:rPr>
        <w:pict>
          <v:shape id="_x0000_s1033" type="#_x0000_t32" style="position:absolute;margin-left:205.9pt;margin-top:19.8pt;width:0;height:10.5pt;z-index:251661312" o:connectortype="straight">
            <v:stroke endarrow="block"/>
          </v:shape>
        </w:pict>
      </w:r>
    </w:p>
    <w:p w:rsidR="00B1217D" w:rsidRPr="00B1217D" w:rsidRDefault="00142CC6" w:rsidP="00B1217D">
      <w:r>
        <w:rPr>
          <w:noProof/>
          <w:lang w:eastAsia="ru-RU"/>
        </w:rPr>
        <w:pict>
          <v:rect id="_x0000_s1034" style="position:absolute;margin-left:17.35pt;margin-top:4.85pt;width:376.85pt;height:69pt;z-index:251662336">
            <v:textbox style="mso-next-textbox:#_x0000_s1034">
              <w:txbxContent>
                <w:p w:rsidR="00142CC6" w:rsidRDefault="00142CC6" w:rsidP="00D67E89">
                  <w:pPr>
                    <w:jc w:val="both"/>
                  </w:pPr>
                  <w:r>
                    <w:t xml:space="preserve">Согласовать наличие вакансии в Управлении персонала и представить документы, необходимые для приема на работу, согласно </w:t>
                  </w:r>
                  <w:r>
                    <w:rPr>
                      <w:u w:val="single"/>
                    </w:rPr>
                    <w:t>переч</w:t>
                  </w:r>
                  <w:r w:rsidRPr="00A12DF0">
                    <w:rPr>
                      <w:u w:val="single"/>
                    </w:rPr>
                    <w:t>ню</w:t>
                  </w:r>
                  <w:r>
                    <w:rPr>
                      <w:u w:val="single"/>
                    </w:rPr>
                    <w:t xml:space="preserve"> </w:t>
                  </w:r>
                  <w:r w:rsidRPr="00043FD0">
                    <w:t xml:space="preserve">(каб.231, </w:t>
                  </w:r>
                  <w:proofErr w:type="spellStart"/>
                  <w:r w:rsidRPr="00043FD0">
                    <w:t>каб</w:t>
                  </w:r>
                  <w:proofErr w:type="spellEnd"/>
                  <w:r w:rsidRPr="00043FD0">
                    <w:t>. 224 для ППС)</w:t>
                  </w:r>
                  <w:r>
                    <w:t>. Пройти вводный инструктаж по технике безопасности, пожарной безопасности и гражданской обороне.</w:t>
                  </w:r>
                </w:p>
              </w:txbxContent>
            </v:textbox>
          </v:rect>
        </w:pict>
      </w:r>
    </w:p>
    <w:p w:rsidR="00B1217D" w:rsidRPr="00B1217D" w:rsidRDefault="00B1217D" w:rsidP="00B1217D"/>
    <w:p w:rsidR="00B1217D" w:rsidRPr="00B1217D" w:rsidRDefault="00D67E89" w:rsidP="00B1217D">
      <w:r>
        <w:rPr>
          <w:noProof/>
          <w:lang w:eastAsia="ru-RU"/>
        </w:rPr>
        <w:pict>
          <v:shape id="_x0000_s1037" type="#_x0000_t32" style="position:absolute;margin-left:205.85pt;margin-top:23pt;width:.05pt;height:13.9pt;z-index:251665408" o:connectortype="straight">
            <v:stroke endarrow="block"/>
          </v:shape>
        </w:pict>
      </w:r>
    </w:p>
    <w:p w:rsidR="00B1217D" w:rsidRPr="00B1217D" w:rsidRDefault="00D67E89" w:rsidP="00B1217D">
      <w:r>
        <w:rPr>
          <w:noProof/>
          <w:lang w:eastAsia="ru-RU"/>
        </w:rPr>
        <w:pict>
          <v:rect id="_x0000_s1038" style="position:absolute;margin-left:17.35pt;margin-top:11.45pt;width:376.85pt;height:50.25pt;z-index:251666432">
            <v:textbox style="mso-next-textbox:#_x0000_s1038">
              <w:txbxContent>
                <w:p w:rsidR="00043FD0" w:rsidRDefault="00043FD0">
                  <w:r>
                    <w:t>Подписать трудовой договор</w:t>
                  </w:r>
                  <w:r w:rsidR="00D67E89">
                    <w:t>.</w:t>
                  </w:r>
                </w:p>
              </w:txbxContent>
            </v:textbox>
          </v:rect>
        </w:pict>
      </w:r>
    </w:p>
    <w:p w:rsidR="00B1217D" w:rsidRPr="00B1217D" w:rsidRDefault="00B1217D" w:rsidP="00B1217D"/>
    <w:p w:rsidR="00B1217D" w:rsidRPr="00B1217D" w:rsidRDefault="00B1217D" w:rsidP="00B1217D"/>
    <w:p w:rsidR="00B1217D" w:rsidRDefault="00B1217D" w:rsidP="00B1217D"/>
    <w:p w:rsidR="00B1217D" w:rsidRPr="00B1217D" w:rsidRDefault="00B1217D" w:rsidP="00B1217D">
      <w:pPr>
        <w:rPr>
          <w:u w:val="single"/>
        </w:rPr>
      </w:pPr>
      <w:r>
        <w:t xml:space="preserve">       </w:t>
      </w:r>
      <w:r>
        <w:rPr>
          <w:u w:val="single"/>
        </w:rPr>
        <w:t xml:space="preserve">      </w:t>
      </w:r>
    </w:p>
    <w:sectPr w:rsidR="00B1217D" w:rsidRPr="00B1217D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50" w:rsidRDefault="00CC5650" w:rsidP="00043FD0">
      <w:pPr>
        <w:spacing w:after="0" w:line="240" w:lineRule="auto"/>
      </w:pPr>
      <w:r>
        <w:separator/>
      </w:r>
    </w:p>
  </w:endnote>
  <w:endnote w:type="continuationSeparator" w:id="0">
    <w:p w:rsidR="00CC5650" w:rsidRDefault="00CC5650" w:rsidP="0004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50" w:rsidRDefault="00CC5650" w:rsidP="00043FD0">
      <w:pPr>
        <w:spacing w:after="0" w:line="240" w:lineRule="auto"/>
      </w:pPr>
      <w:r>
        <w:separator/>
      </w:r>
    </w:p>
  </w:footnote>
  <w:footnote w:type="continuationSeparator" w:id="0">
    <w:p w:rsidR="00CC5650" w:rsidRDefault="00CC5650" w:rsidP="00043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E9F"/>
    <w:rsid w:val="00000816"/>
    <w:rsid w:val="00033714"/>
    <w:rsid w:val="000351FB"/>
    <w:rsid w:val="00035DC3"/>
    <w:rsid w:val="00043FD0"/>
    <w:rsid w:val="00061836"/>
    <w:rsid w:val="0009633B"/>
    <w:rsid w:val="000B49CA"/>
    <w:rsid w:val="000D295E"/>
    <w:rsid w:val="000F1DFF"/>
    <w:rsid w:val="001177A6"/>
    <w:rsid w:val="00137566"/>
    <w:rsid w:val="00142CC6"/>
    <w:rsid w:val="00175287"/>
    <w:rsid w:val="001810EC"/>
    <w:rsid w:val="0019627F"/>
    <w:rsid w:val="001B0B78"/>
    <w:rsid w:val="001E28A6"/>
    <w:rsid w:val="001F5618"/>
    <w:rsid w:val="001F72B4"/>
    <w:rsid w:val="00205637"/>
    <w:rsid w:val="002139F2"/>
    <w:rsid w:val="0025437C"/>
    <w:rsid w:val="002A3E59"/>
    <w:rsid w:val="002C2E1F"/>
    <w:rsid w:val="002C4DF4"/>
    <w:rsid w:val="002D5986"/>
    <w:rsid w:val="002E2DB5"/>
    <w:rsid w:val="002F0A30"/>
    <w:rsid w:val="002F6AC5"/>
    <w:rsid w:val="003100DC"/>
    <w:rsid w:val="003449F8"/>
    <w:rsid w:val="00350E9F"/>
    <w:rsid w:val="00354848"/>
    <w:rsid w:val="003A4BBA"/>
    <w:rsid w:val="003B5B94"/>
    <w:rsid w:val="003E4054"/>
    <w:rsid w:val="00414C37"/>
    <w:rsid w:val="00422F39"/>
    <w:rsid w:val="00426405"/>
    <w:rsid w:val="004265B5"/>
    <w:rsid w:val="00451443"/>
    <w:rsid w:val="004D5291"/>
    <w:rsid w:val="004D7F91"/>
    <w:rsid w:val="0052287E"/>
    <w:rsid w:val="00523019"/>
    <w:rsid w:val="0055306B"/>
    <w:rsid w:val="00580658"/>
    <w:rsid w:val="00585965"/>
    <w:rsid w:val="00586D0A"/>
    <w:rsid w:val="005A3BEB"/>
    <w:rsid w:val="005B0A0C"/>
    <w:rsid w:val="00606BCA"/>
    <w:rsid w:val="00623460"/>
    <w:rsid w:val="00640553"/>
    <w:rsid w:val="006421BE"/>
    <w:rsid w:val="0066112E"/>
    <w:rsid w:val="006A5EED"/>
    <w:rsid w:val="006A64AA"/>
    <w:rsid w:val="006B3278"/>
    <w:rsid w:val="006B62C1"/>
    <w:rsid w:val="006C091D"/>
    <w:rsid w:val="006D08D8"/>
    <w:rsid w:val="00731221"/>
    <w:rsid w:val="00762985"/>
    <w:rsid w:val="00786C53"/>
    <w:rsid w:val="00787375"/>
    <w:rsid w:val="00791BA4"/>
    <w:rsid w:val="007A649D"/>
    <w:rsid w:val="007B6E48"/>
    <w:rsid w:val="007D7C39"/>
    <w:rsid w:val="00860CE0"/>
    <w:rsid w:val="00861412"/>
    <w:rsid w:val="00886057"/>
    <w:rsid w:val="008D0D4C"/>
    <w:rsid w:val="00921EE5"/>
    <w:rsid w:val="0094737E"/>
    <w:rsid w:val="00957B0D"/>
    <w:rsid w:val="009602AD"/>
    <w:rsid w:val="00962971"/>
    <w:rsid w:val="00995A34"/>
    <w:rsid w:val="009D79B7"/>
    <w:rsid w:val="00A06F3C"/>
    <w:rsid w:val="00A12DF0"/>
    <w:rsid w:val="00A139A8"/>
    <w:rsid w:val="00A377EC"/>
    <w:rsid w:val="00A838CC"/>
    <w:rsid w:val="00A96F27"/>
    <w:rsid w:val="00AA4EE5"/>
    <w:rsid w:val="00AB7B11"/>
    <w:rsid w:val="00AC50FD"/>
    <w:rsid w:val="00AE23BC"/>
    <w:rsid w:val="00AE5AC9"/>
    <w:rsid w:val="00B1217D"/>
    <w:rsid w:val="00B240C1"/>
    <w:rsid w:val="00B323BD"/>
    <w:rsid w:val="00B7331C"/>
    <w:rsid w:val="00B80DC2"/>
    <w:rsid w:val="00B82750"/>
    <w:rsid w:val="00B8325E"/>
    <w:rsid w:val="00B933F2"/>
    <w:rsid w:val="00BB2C3C"/>
    <w:rsid w:val="00BF44D4"/>
    <w:rsid w:val="00C005EC"/>
    <w:rsid w:val="00C11515"/>
    <w:rsid w:val="00C136D2"/>
    <w:rsid w:val="00C16470"/>
    <w:rsid w:val="00C2680D"/>
    <w:rsid w:val="00C4760B"/>
    <w:rsid w:val="00C6217D"/>
    <w:rsid w:val="00CA6BA3"/>
    <w:rsid w:val="00CC5650"/>
    <w:rsid w:val="00CE0804"/>
    <w:rsid w:val="00D32E40"/>
    <w:rsid w:val="00D557BF"/>
    <w:rsid w:val="00D60559"/>
    <w:rsid w:val="00D67E89"/>
    <w:rsid w:val="00D7295C"/>
    <w:rsid w:val="00D76D36"/>
    <w:rsid w:val="00D92E65"/>
    <w:rsid w:val="00D941F1"/>
    <w:rsid w:val="00DA663B"/>
    <w:rsid w:val="00DD3F76"/>
    <w:rsid w:val="00DE0EE1"/>
    <w:rsid w:val="00DF59CB"/>
    <w:rsid w:val="00E82DF4"/>
    <w:rsid w:val="00E93125"/>
    <w:rsid w:val="00EA4633"/>
    <w:rsid w:val="00EA71A0"/>
    <w:rsid w:val="00EE41FC"/>
    <w:rsid w:val="00EF5B09"/>
    <w:rsid w:val="00F07929"/>
    <w:rsid w:val="00F8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3"/>
        <o:r id="V:Rule7" type="connector" idref="#_x0000_s1029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FD0"/>
  </w:style>
  <w:style w:type="paragraph" w:styleId="a5">
    <w:name w:val="footer"/>
    <w:basedOn w:val="a"/>
    <w:link w:val="a6"/>
    <w:uiPriority w:val="99"/>
    <w:semiHidden/>
    <w:unhideWhenUsed/>
    <w:rsid w:val="0004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3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CC67-82B3-41A5-AA46-DD64D940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bezrukova_ai</cp:lastModifiedBy>
  <cp:revision>2</cp:revision>
  <dcterms:created xsi:type="dcterms:W3CDTF">2017-07-18T12:56:00Z</dcterms:created>
  <dcterms:modified xsi:type="dcterms:W3CDTF">2017-07-18T12:56:00Z</dcterms:modified>
</cp:coreProperties>
</file>