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CA" w:rsidRDefault="00FA3C5C" w:rsidP="00570FCA">
      <w:pPr>
        <w:ind w:firstLine="360"/>
        <w:jc w:val="center"/>
        <w:rPr>
          <w:b/>
        </w:rPr>
      </w:pPr>
      <w:bookmarkStart w:id="0" w:name="_GoBack"/>
      <w:bookmarkEnd w:id="0"/>
      <w:r w:rsidRPr="00570FCA">
        <w:rPr>
          <w:b/>
        </w:rPr>
        <w:t>Соглашени</w:t>
      </w:r>
      <w:r w:rsidR="00570FCA" w:rsidRPr="00570FCA">
        <w:rPr>
          <w:b/>
        </w:rPr>
        <w:t xml:space="preserve">е </w:t>
      </w:r>
      <w:r w:rsidRPr="00570FCA">
        <w:rPr>
          <w:b/>
        </w:rPr>
        <w:t>о предоставлении субсидии</w:t>
      </w:r>
      <w:r w:rsidR="002C71CA" w:rsidRPr="00570FCA">
        <w:rPr>
          <w:b/>
        </w:rPr>
        <w:t xml:space="preserve">: </w:t>
      </w:r>
      <w:r w:rsidR="006D4BA0" w:rsidRPr="00570FCA">
        <w:rPr>
          <w:b/>
        </w:rPr>
        <w:t xml:space="preserve"> </w:t>
      </w:r>
      <w:r w:rsidR="00C8435F" w:rsidRPr="00570FCA">
        <w:rPr>
          <w:b/>
        </w:rPr>
        <w:t>14.575.21.0080</w:t>
      </w:r>
      <w:r w:rsidR="00570FCA" w:rsidRPr="00570FCA">
        <w:rPr>
          <w:b/>
        </w:rPr>
        <w:t xml:space="preserve"> от 16.07.2014 г.</w:t>
      </w:r>
    </w:p>
    <w:p w:rsidR="00570FCA" w:rsidRPr="00570FCA" w:rsidRDefault="00570FCA" w:rsidP="00570FCA">
      <w:pPr>
        <w:ind w:firstLine="360"/>
        <w:jc w:val="center"/>
        <w:rPr>
          <w:b/>
        </w:rPr>
      </w:pPr>
    </w:p>
    <w:p w:rsidR="009C0544" w:rsidRDefault="002C71CA" w:rsidP="00B64432">
      <w:pPr>
        <w:ind w:firstLine="360"/>
        <w:jc w:val="both"/>
        <w:rPr>
          <w:rStyle w:val="FontStyle85"/>
          <w:color w:val="auto"/>
          <w:sz w:val="24"/>
          <w:szCs w:val="24"/>
        </w:rPr>
      </w:pPr>
      <w:r w:rsidRPr="00570FCA">
        <w:rPr>
          <w:b/>
        </w:rPr>
        <w:t>Тема</w:t>
      </w:r>
      <w:r w:rsidRPr="00570FCA">
        <w:t>:</w:t>
      </w:r>
      <w:r w:rsidRPr="00B64432">
        <w:t xml:space="preserve"> </w:t>
      </w:r>
      <w:r w:rsidR="006D4BA0" w:rsidRPr="00B64432">
        <w:t xml:space="preserve"> </w:t>
      </w:r>
      <w:r w:rsidR="004C59CA" w:rsidRPr="00B64432">
        <w:rPr>
          <w:rStyle w:val="FontStyle85"/>
          <w:color w:val="auto"/>
          <w:sz w:val="24"/>
          <w:szCs w:val="24"/>
        </w:rPr>
        <w:t>«</w:t>
      </w:r>
      <w:r w:rsidR="004C59CA" w:rsidRPr="00B64432">
        <w:rPr>
          <w:rStyle w:val="FontStyle87"/>
          <w:color w:val="auto"/>
          <w:sz w:val="24"/>
          <w:szCs w:val="24"/>
        </w:rPr>
        <w:t>Разработка конструкции и общих принципов управления комплексным электролизным агрегатом для одновременной выработки анолита для обеззараживания воды и феррата для обеззараживания стоков</w:t>
      </w:r>
      <w:r w:rsidR="004C59CA" w:rsidRPr="00B64432">
        <w:rPr>
          <w:rStyle w:val="FontStyle85"/>
          <w:color w:val="auto"/>
          <w:sz w:val="24"/>
          <w:szCs w:val="24"/>
        </w:rPr>
        <w:t>»</w:t>
      </w:r>
    </w:p>
    <w:p w:rsidR="00FD30EC" w:rsidRDefault="00FD30EC" w:rsidP="00B64432">
      <w:pPr>
        <w:ind w:firstLine="360"/>
        <w:jc w:val="both"/>
        <w:rPr>
          <w:rStyle w:val="FontStyle85"/>
          <w:color w:val="auto"/>
          <w:sz w:val="24"/>
          <w:szCs w:val="24"/>
        </w:rPr>
      </w:pPr>
    </w:p>
    <w:p w:rsidR="00570FCA" w:rsidRDefault="00570FCA" w:rsidP="00B64432">
      <w:pPr>
        <w:ind w:firstLine="360"/>
        <w:jc w:val="both"/>
        <w:rPr>
          <w:color w:val="000000"/>
        </w:rPr>
      </w:pPr>
      <w:r>
        <w:rPr>
          <w:rStyle w:val="FontStyle85"/>
          <w:color w:val="auto"/>
          <w:sz w:val="24"/>
          <w:szCs w:val="24"/>
        </w:rPr>
        <w:t>Научный руководитель</w:t>
      </w:r>
      <w:r w:rsidR="00775E86">
        <w:rPr>
          <w:rStyle w:val="FontStyle85"/>
          <w:color w:val="auto"/>
          <w:sz w:val="24"/>
          <w:szCs w:val="24"/>
        </w:rPr>
        <w:t>:</w:t>
      </w:r>
      <w:r>
        <w:rPr>
          <w:rStyle w:val="FontStyle85"/>
          <w:color w:val="auto"/>
          <w:sz w:val="24"/>
          <w:szCs w:val="24"/>
        </w:rPr>
        <w:t xml:space="preserve"> </w:t>
      </w:r>
      <w:r>
        <w:rPr>
          <w:color w:val="000000"/>
        </w:rPr>
        <w:t>доктор технических наук, доцент Волков Андрей Николаевич</w:t>
      </w:r>
    </w:p>
    <w:p w:rsidR="00FD30EC" w:rsidRPr="00B64432" w:rsidRDefault="00FD30EC" w:rsidP="00B64432">
      <w:pPr>
        <w:ind w:firstLine="360"/>
        <w:jc w:val="both"/>
      </w:pPr>
    </w:p>
    <w:p w:rsidR="002C71CA" w:rsidRDefault="002C71CA" w:rsidP="00B64432">
      <w:pPr>
        <w:ind w:firstLine="360"/>
        <w:jc w:val="both"/>
      </w:pPr>
      <w:r w:rsidRPr="00570FCA">
        <w:rPr>
          <w:b/>
        </w:rPr>
        <w:t>Приоритетное направление:</w:t>
      </w:r>
      <w:r w:rsidR="006D4BA0" w:rsidRPr="00570FCA">
        <w:rPr>
          <w:b/>
        </w:rPr>
        <w:t xml:space="preserve"> </w:t>
      </w:r>
      <w:r w:rsidR="006D4BA0" w:rsidRPr="00B64432">
        <w:t xml:space="preserve"> </w:t>
      </w:r>
      <w:r w:rsidR="00C8435F" w:rsidRPr="00B64432">
        <w:t>Рациональное природопользование</w:t>
      </w:r>
      <w:r w:rsidRPr="00B64432">
        <w:t xml:space="preserve"> </w:t>
      </w:r>
    </w:p>
    <w:p w:rsidR="00FD30EC" w:rsidRPr="00B64432" w:rsidRDefault="00FD30EC" w:rsidP="00B64432">
      <w:pPr>
        <w:ind w:firstLine="360"/>
        <w:jc w:val="both"/>
      </w:pPr>
    </w:p>
    <w:p w:rsidR="002C71CA" w:rsidRDefault="002C71CA" w:rsidP="00B64432">
      <w:pPr>
        <w:ind w:firstLine="360"/>
        <w:jc w:val="both"/>
      </w:pPr>
      <w:r w:rsidRPr="00570FCA">
        <w:rPr>
          <w:b/>
        </w:rPr>
        <w:t>Период выполнения:</w:t>
      </w:r>
      <w:r w:rsidRPr="00B64432">
        <w:t xml:space="preserve"> </w:t>
      </w:r>
      <w:r w:rsidR="004C59CA" w:rsidRPr="00B64432">
        <w:t>16.07.2014 – 31.12.201</w:t>
      </w:r>
      <w:r w:rsidR="002B5EEA">
        <w:t>6</w:t>
      </w:r>
    </w:p>
    <w:p w:rsidR="00FD30EC" w:rsidRPr="00B64432" w:rsidRDefault="00FD30EC" w:rsidP="00B64432">
      <w:pPr>
        <w:ind w:firstLine="360"/>
        <w:jc w:val="both"/>
      </w:pPr>
    </w:p>
    <w:p w:rsidR="002C71CA" w:rsidRDefault="002C71CA" w:rsidP="00B64432">
      <w:pPr>
        <w:autoSpaceDE w:val="0"/>
        <w:autoSpaceDN w:val="0"/>
        <w:adjustRightInd w:val="0"/>
        <w:ind w:firstLine="360"/>
      </w:pPr>
      <w:r w:rsidRPr="00570FCA">
        <w:rPr>
          <w:b/>
        </w:rPr>
        <w:t>Исполнитель:</w:t>
      </w:r>
      <w:r w:rsidRPr="00B64432">
        <w:t xml:space="preserve"> </w:t>
      </w:r>
      <w:r w:rsidR="006D4BA0" w:rsidRPr="00B64432">
        <w:t xml:space="preserve"> </w:t>
      </w:r>
      <w:r w:rsidR="00570FCA">
        <w:t>Ф</w:t>
      </w:r>
      <w:r w:rsidR="00C8435F" w:rsidRPr="00B64432">
        <w:t>едеральное государственное автономное образовательное учреждение высшего образования "Санкт-Петербургский политехнический университет</w:t>
      </w:r>
      <w:r w:rsidR="00570FCA">
        <w:t xml:space="preserve"> Петра Великого</w:t>
      </w:r>
      <w:r w:rsidR="00C8435F" w:rsidRPr="00B64432">
        <w:t>"</w:t>
      </w:r>
    </w:p>
    <w:p w:rsidR="00FD30EC" w:rsidRPr="00B64432" w:rsidRDefault="00FD30EC" w:rsidP="00B64432">
      <w:pPr>
        <w:autoSpaceDE w:val="0"/>
        <w:autoSpaceDN w:val="0"/>
        <w:adjustRightInd w:val="0"/>
        <w:ind w:firstLine="360"/>
      </w:pPr>
    </w:p>
    <w:p w:rsidR="001013BE" w:rsidRDefault="001013BE" w:rsidP="00B64432">
      <w:pPr>
        <w:tabs>
          <w:tab w:val="left" w:pos="6663"/>
        </w:tabs>
        <w:ind w:firstLine="360"/>
        <w:jc w:val="both"/>
      </w:pPr>
      <w:r w:rsidRPr="00570FCA">
        <w:rPr>
          <w:b/>
        </w:rPr>
        <w:t>Индустриальный партнер:</w:t>
      </w:r>
      <w:r w:rsidRPr="00B64432">
        <w:t xml:space="preserve">  </w:t>
      </w:r>
      <w:r w:rsidR="004C59CA" w:rsidRPr="00B64432">
        <w:t>ООО «Группа компаний «СПЕЦМАШ»</w:t>
      </w:r>
    </w:p>
    <w:p w:rsidR="00FD30EC" w:rsidRDefault="00FD30EC" w:rsidP="00B64432">
      <w:pPr>
        <w:tabs>
          <w:tab w:val="left" w:pos="6663"/>
        </w:tabs>
        <w:ind w:firstLine="360"/>
        <w:jc w:val="both"/>
      </w:pPr>
    </w:p>
    <w:p w:rsidR="00570FCA" w:rsidRPr="00B64432" w:rsidRDefault="00570FCA" w:rsidP="00B64432">
      <w:pPr>
        <w:tabs>
          <w:tab w:val="left" w:pos="6663"/>
        </w:tabs>
        <w:ind w:firstLine="360"/>
        <w:jc w:val="both"/>
      </w:pPr>
    </w:p>
    <w:p w:rsidR="005924AD" w:rsidRPr="00775E86" w:rsidRDefault="002C71CA" w:rsidP="00B64432">
      <w:pPr>
        <w:numPr>
          <w:ilvl w:val="0"/>
          <w:numId w:val="8"/>
        </w:numPr>
        <w:ind w:left="0" w:firstLine="709"/>
        <w:jc w:val="both"/>
        <w:rPr>
          <w:i/>
          <w:color w:val="000000"/>
        </w:rPr>
      </w:pPr>
      <w:r w:rsidRPr="00B64432">
        <w:rPr>
          <w:b/>
        </w:rPr>
        <w:t xml:space="preserve">Цель </w:t>
      </w:r>
      <w:r w:rsidR="004E4CE2" w:rsidRPr="00B64432">
        <w:rPr>
          <w:b/>
        </w:rPr>
        <w:t>прикладного научного</w:t>
      </w:r>
      <w:r w:rsidR="00AB2D9D" w:rsidRPr="00B64432">
        <w:rPr>
          <w:b/>
        </w:rPr>
        <w:t xml:space="preserve"> </w:t>
      </w:r>
      <w:r w:rsidRPr="00B64432">
        <w:rPr>
          <w:b/>
        </w:rPr>
        <w:t>исследования</w:t>
      </w:r>
      <w:r w:rsidR="005924AD" w:rsidRPr="00B64432">
        <w:rPr>
          <w:b/>
        </w:rPr>
        <w:t xml:space="preserve"> </w:t>
      </w:r>
      <w:r w:rsidR="004E4CE2" w:rsidRPr="00B64432">
        <w:rPr>
          <w:b/>
        </w:rPr>
        <w:t>и экспериментальной разработки</w:t>
      </w:r>
    </w:p>
    <w:p w:rsidR="00775E86" w:rsidRPr="00B64432" w:rsidRDefault="00775E86" w:rsidP="00775E86">
      <w:pPr>
        <w:ind w:left="709"/>
        <w:jc w:val="both"/>
        <w:rPr>
          <w:i/>
          <w:color w:val="000000"/>
        </w:rPr>
      </w:pPr>
    </w:p>
    <w:p w:rsidR="00874C5A" w:rsidRPr="00874C5A" w:rsidRDefault="00B23E86" w:rsidP="00874C5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901097">
        <w:rPr>
          <w:color w:val="000000"/>
        </w:rPr>
        <w:t>1)</w:t>
      </w:r>
      <w:r w:rsidRPr="00B64432">
        <w:rPr>
          <w:i/>
          <w:color w:val="000000"/>
        </w:rPr>
        <w:t xml:space="preserve"> </w:t>
      </w:r>
      <w:r w:rsidR="00874C5A" w:rsidRPr="00874C5A">
        <w:t>Научно-техническая проблема обеззараживания питьевой воды и стоков связана с противоречивостью требований российского законодательства к составу сточных вод: с одной стороны, сброс с очистных сооружений в реку не должен содержать органических и биологических загрязнений, чего в подавляющем большинстве случаев добиваются хлорированием [ГОСТ 2874—82, СанПиН 2.1.4.1074-01], а с другой стороны, содержание хлора в стоке должно равняться нулю [</w:t>
      </w:r>
      <w:r w:rsidR="00874C5A" w:rsidRPr="00874C5A">
        <w:rPr>
          <w:bCs/>
          <w:kern w:val="36"/>
        </w:rPr>
        <w:t>СанПиН 4630-88</w:t>
      </w:r>
      <w:r w:rsidR="00874C5A" w:rsidRPr="00874C5A">
        <w:t xml:space="preserve">]. </w:t>
      </w:r>
    </w:p>
    <w:p w:rsidR="00A81892" w:rsidRPr="00B64432" w:rsidRDefault="00A81892" w:rsidP="00D84DC1">
      <w:pPr>
        <w:ind w:firstLine="709"/>
        <w:jc w:val="both"/>
      </w:pPr>
      <w:r w:rsidRPr="00B64432">
        <w:t xml:space="preserve">В настоящее время в развитых странах хлорирование воды является обязательным мероприятием, осуществляемым на станциях </w:t>
      </w:r>
      <w:r w:rsidR="00130A58" w:rsidRPr="004C002C">
        <w:t>водоподготовки</w:t>
      </w:r>
      <w:r w:rsidR="00130A58">
        <w:t xml:space="preserve">, </w:t>
      </w:r>
      <w:r w:rsidRPr="00B64432">
        <w:t>обработке технических и сточных вод.</w:t>
      </w:r>
      <w:r w:rsidRPr="00B64432">
        <w:rPr>
          <w:color w:val="FF0000"/>
        </w:rPr>
        <w:t xml:space="preserve">  </w:t>
      </w:r>
    </w:p>
    <w:p w:rsidR="00A81892" w:rsidRPr="00B64432" w:rsidRDefault="001E5B50" w:rsidP="00B64432">
      <w:pPr>
        <w:pStyle w:val="NormalWeb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B64432">
        <w:rPr>
          <w:rFonts w:eastAsiaTheme="minorEastAsia"/>
        </w:rPr>
        <w:t xml:space="preserve">Новым перспективным методом </w:t>
      </w:r>
      <w:r w:rsidR="00A81892" w:rsidRPr="00B64432">
        <w:rPr>
          <w:rFonts w:eastAsiaTheme="minorEastAsia"/>
        </w:rPr>
        <w:t xml:space="preserve">очистки сточных вод, загрязненных устойчивыми к биоразложению микрозагрязнителями, </w:t>
      </w:r>
      <w:r w:rsidRPr="00B64432">
        <w:t>является применение ферратов (VI) щелочных металлов, наиболее сильных из известных окислителей,</w:t>
      </w:r>
      <w:r w:rsidRPr="00B64432">
        <w:rPr>
          <w:rFonts w:eastAsiaTheme="minorEastAsia"/>
        </w:rPr>
        <w:t xml:space="preserve"> </w:t>
      </w:r>
      <w:r w:rsidR="00A81892" w:rsidRPr="00B64432">
        <w:rPr>
          <w:rFonts w:eastAsiaTheme="minorEastAsia"/>
        </w:rPr>
        <w:t xml:space="preserve">превосходящих по эффективности существующие методы. </w:t>
      </w:r>
    </w:p>
    <w:p w:rsidR="00A81892" w:rsidRDefault="00A81892" w:rsidP="00B64432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B64432">
        <w:t xml:space="preserve">Ферраты (VI) обладают многофункциональным действием: они способны разлагать многие токсичные химические вещества до малотоксичных продуктов (окисляющее действие), вызывать гибель микроорганизмов (дезинфицирующее действие), способны эффективно адсорбировать ионы тяжелых металлов, частицы суспензий и органические остатки, обеспечивая дополнительную очистку воды путем коагуляции загрязнителей (коагулирующее действие). </w:t>
      </w:r>
      <w:r w:rsidRPr="00B64432">
        <w:rPr>
          <w:color w:val="000000"/>
        </w:rPr>
        <w:t>При производстве феррата на месте использования жидкий продукт имеет более стабильные свойства, он легко закачивается и добавляется в любой раствор или производственную систему</w:t>
      </w:r>
      <w:r w:rsidR="00874C5A">
        <w:rPr>
          <w:color w:val="000000"/>
        </w:rPr>
        <w:t>.</w:t>
      </w:r>
    </w:p>
    <w:p w:rsidR="00624F9A" w:rsidRPr="00874C5A" w:rsidRDefault="00B23E86" w:rsidP="00D84DC1">
      <w:pPr>
        <w:ind w:firstLine="709"/>
        <w:jc w:val="both"/>
      </w:pPr>
      <w:r w:rsidRPr="00901097">
        <w:rPr>
          <w:color w:val="000000"/>
        </w:rPr>
        <w:t>2)</w:t>
      </w:r>
      <w:r w:rsidR="002C71CA" w:rsidRPr="00874C5A">
        <w:rPr>
          <w:i/>
          <w:color w:val="000000"/>
        </w:rPr>
        <w:t xml:space="preserve"> </w:t>
      </w:r>
      <w:r w:rsidR="00624F9A" w:rsidRPr="00874C5A">
        <w:rPr>
          <w:rStyle w:val="FontStyle85"/>
          <w:b w:val="0"/>
          <w:bCs w:val="0"/>
          <w:sz w:val="24"/>
          <w:szCs w:val="24"/>
        </w:rPr>
        <w:t>Целью проекта является разработка нового способа и технического решения прототипа</w:t>
      </w:r>
      <w:r w:rsidR="00624F9A" w:rsidRPr="00874C5A">
        <w:t xml:space="preserve"> комплексного электролизного агрегата (КЭА) для одновременного производства анолита для обеззараживания воды и ферратов для обеззараживания стоков, позволяющего повысить экологическую безопасность, производительность и качество обеззараживания воды и стоков при одновременном снижении стоимости процесса по сравнению с существующими технологиями.</w:t>
      </w:r>
    </w:p>
    <w:p w:rsidR="002C71CA" w:rsidRPr="00874C5A" w:rsidRDefault="002C71CA" w:rsidP="00B64432">
      <w:pPr>
        <w:ind w:firstLine="709"/>
        <w:jc w:val="both"/>
        <w:rPr>
          <w:i/>
        </w:rPr>
      </w:pPr>
    </w:p>
    <w:p w:rsidR="002C71CA" w:rsidRDefault="002C71CA" w:rsidP="00B64432">
      <w:pPr>
        <w:numPr>
          <w:ilvl w:val="0"/>
          <w:numId w:val="8"/>
        </w:numPr>
        <w:ind w:left="0" w:firstLine="709"/>
        <w:jc w:val="both"/>
        <w:rPr>
          <w:b/>
        </w:rPr>
      </w:pPr>
      <w:r w:rsidRPr="00874C5A">
        <w:rPr>
          <w:b/>
        </w:rPr>
        <w:t xml:space="preserve"> Основные результаты </w:t>
      </w:r>
      <w:r w:rsidR="00A7079F">
        <w:rPr>
          <w:b/>
        </w:rPr>
        <w:t>1 этап</w:t>
      </w:r>
      <w:r w:rsidR="00570FCA">
        <w:rPr>
          <w:b/>
        </w:rPr>
        <w:t>а</w:t>
      </w:r>
      <w:r w:rsidR="00A7079F">
        <w:rPr>
          <w:b/>
        </w:rPr>
        <w:t xml:space="preserve"> </w:t>
      </w:r>
      <w:r w:rsidRPr="00874C5A">
        <w:rPr>
          <w:b/>
        </w:rPr>
        <w:t xml:space="preserve">проекта </w:t>
      </w:r>
    </w:p>
    <w:p w:rsidR="00775E86" w:rsidRPr="00874C5A" w:rsidRDefault="00775E86" w:rsidP="00775E86">
      <w:pPr>
        <w:ind w:left="709"/>
        <w:jc w:val="both"/>
        <w:rPr>
          <w:b/>
        </w:rPr>
      </w:pPr>
    </w:p>
    <w:p w:rsidR="00F04243" w:rsidRPr="00EB1FE5" w:rsidRDefault="00BA1758" w:rsidP="003F299C">
      <w:pPr>
        <w:ind w:firstLine="709"/>
        <w:jc w:val="both"/>
        <w:rPr>
          <w:color w:val="000000"/>
        </w:rPr>
      </w:pPr>
      <w:r w:rsidRPr="00901097">
        <w:rPr>
          <w:color w:val="000000"/>
        </w:rPr>
        <w:t>1)</w:t>
      </w:r>
      <w:r w:rsidRPr="00874C5A">
        <w:rPr>
          <w:i/>
          <w:color w:val="000000"/>
        </w:rPr>
        <w:t xml:space="preserve"> </w:t>
      </w:r>
      <w:r w:rsidR="00A346B4" w:rsidRPr="00874C5A">
        <w:rPr>
          <w:color w:val="000000"/>
        </w:rPr>
        <w:t>Выполнен анализ информационных источников по получению анолита и ферратов и их использованию в водоочистке (всего 21</w:t>
      </w:r>
      <w:r w:rsidR="00D84DC1" w:rsidRPr="00874C5A">
        <w:rPr>
          <w:color w:val="000000"/>
        </w:rPr>
        <w:t>9</w:t>
      </w:r>
      <w:r w:rsidR="004F3447" w:rsidRPr="00874C5A">
        <w:rPr>
          <w:color w:val="000000"/>
        </w:rPr>
        <w:t xml:space="preserve"> </w:t>
      </w:r>
      <w:r w:rsidR="004F3447" w:rsidRPr="00874C5A">
        <w:t>источников</w:t>
      </w:r>
      <w:r w:rsidR="00A346B4" w:rsidRPr="00874C5A">
        <w:rPr>
          <w:color w:val="000000"/>
        </w:rPr>
        <w:t>, из них 1</w:t>
      </w:r>
      <w:r w:rsidR="00D84DC1" w:rsidRPr="00874C5A">
        <w:rPr>
          <w:color w:val="000000"/>
        </w:rPr>
        <w:t>71</w:t>
      </w:r>
      <w:r w:rsidR="00A346B4" w:rsidRPr="00874C5A">
        <w:rPr>
          <w:color w:val="000000"/>
        </w:rPr>
        <w:t xml:space="preserve"> научн</w:t>
      </w:r>
      <w:r w:rsidR="00D84DC1" w:rsidRPr="00874C5A">
        <w:rPr>
          <w:color w:val="000000"/>
        </w:rPr>
        <w:t>ая</w:t>
      </w:r>
      <w:r w:rsidR="00A346B4" w:rsidRPr="00874C5A">
        <w:rPr>
          <w:color w:val="000000"/>
        </w:rPr>
        <w:t xml:space="preserve"> публикаци</w:t>
      </w:r>
      <w:r w:rsidR="00D84DC1" w:rsidRPr="00874C5A">
        <w:rPr>
          <w:color w:val="000000"/>
        </w:rPr>
        <w:t>я</w:t>
      </w:r>
      <w:r w:rsidR="00A346B4" w:rsidRPr="00874C5A">
        <w:rPr>
          <w:color w:val="000000"/>
        </w:rPr>
        <w:t>, 4</w:t>
      </w:r>
      <w:r w:rsidR="00D84DC1" w:rsidRPr="00874C5A">
        <w:rPr>
          <w:color w:val="000000"/>
        </w:rPr>
        <w:t>8</w:t>
      </w:r>
      <w:r w:rsidR="00A346B4" w:rsidRPr="00874C5A">
        <w:rPr>
          <w:color w:val="000000"/>
        </w:rPr>
        <w:t xml:space="preserve"> патентов). </w:t>
      </w:r>
      <w:r w:rsidR="00F04243" w:rsidRPr="00874C5A">
        <w:rPr>
          <w:color w:val="000000"/>
        </w:rPr>
        <w:t xml:space="preserve">Выявлены параметры процесса электролиза, влияющие на изменение выхода по току анолита и ферратов, подлежащие исследованию на следующем этапе: концентрация окислителя, напряжение на ячейке, сила тока, плотность тока, температура, время обработки, производительность, энергопотребление. </w:t>
      </w:r>
    </w:p>
    <w:p w:rsidR="009A6032" w:rsidRPr="00F04243" w:rsidRDefault="00F04243" w:rsidP="003F299C">
      <w:pPr>
        <w:ind w:firstLine="709"/>
        <w:jc w:val="both"/>
        <w:rPr>
          <w:color w:val="000000"/>
        </w:rPr>
      </w:pPr>
      <w:r w:rsidRPr="00F04243">
        <w:rPr>
          <w:color w:val="000000"/>
        </w:rPr>
        <w:lastRenderedPageBreak/>
        <w:t xml:space="preserve">2) </w:t>
      </w:r>
      <w:r w:rsidR="00A346B4" w:rsidRPr="00874C5A">
        <w:rPr>
          <w:color w:val="000000"/>
        </w:rPr>
        <w:t>Выполнен анализ известных методов и устройств электролиза для получения анолита и ферратов (113 отечественных и зарубежных патентов); выполнен с</w:t>
      </w:r>
      <w:r w:rsidR="004C002C">
        <w:rPr>
          <w:color w:val="000000"/>
        </w:rPr>
        <w:t>т</w:t>
      </w:r>
      <w:r w:rsidR="00A346B4" w:rsidRPr="00874C5A">
        <w:rPr>
          <w:color w:val="000000"/>
        </w:rPr>
        <w:t xml:space="preserve">атистический анализ с помощью </w:t>
      </w:r>
      <w:proofErr w:type="spellStart"/>
      <w:r w:rsidR="00A346B4" w:rsidRPr="00874C5A">
        <w:rPr>
          <w:color w:val="000000"/>
          <w:lang w:val="en-US"/>
        </w:rPr>
        <w:t>Questel</w:t>
      </w:r>
      <w:proofErr w:type="spellEnd"/>
      <w:r w:rsidR="00A346B4" w:rsidRPr="00874C5A">
        <w:rPr>
          <w:color w:val="000000"/>
        </w:rPr>
        <w:t xml:space="preserve"> </w:t>
      </w:r>
      <w:r w:rsidR="00A346B4" w:rsidRPr="00874C5A">
        <w:rPr>
          <w:color w:val="000000"/>
          <w:lang w:val="en-US"/>
        </w:rPr>
        <w:t>Orbit</w:t>
      </w:r>
      <w:r w:rsidR="00A346B4" w:rsidRPr="00874C5A">
        <w:rPr>
          <w:color w:val="000000"/>
        </w:rPr>
        <w:t>; выявлены тенденции развития электролизных технологий</w:t>
      </w:r>
      <w:r w:rsidRPr="00F04243">
        <w:rPr>
          <w:color w:val="000000"/>
        </w:rPr>
        <w:t xml:space="preserve">, </w:t>
      </w:r>
      <w:r>
        <w:rPr>
          <w:color w:val="000000"/>
        </w:rPr>
        <w:t>б</w:t>
      </w:r>
      <w:r w:rsidR="003F299C" w:rsidRPr="00F04243">
        <w:rPr>
          <w:color w:val="000000"/>
        </w:rPr>
        <w:t xml:space="preserve">лизкие аналоги основных функциональных модулей электролизных агрегатов, </w:t>
      </w:r>
      <w:r>
        <w:rPr>
          <w:color w:val="000000"/>
        </w:rPr>
        <w:t>о</w:t>
      </w:r>
      <w:r w:rsidRPr="00F04243">
        <w:rPr>
          <w:color w:val="000000"/>
        </w:rPr>
        <w:t>боснован выбор прото</w:t>
      </w:r>
      <w:r>
        <w:rPr>
          <w:color w:val="000000"/>
        </w:rPr>
        <w:t>типов хлоратора и ферратора.</w:t>
      </w:r>
      <w:r w:rsidR="002A3C81" w:rsidRPr="002A3C81">
        <w:rPr>
          <w:color w:val="000000"/>
        </w:rPr>
        <w:t xml:space="preserve"> </w:t>
      </w:r>
      <w:r w:rsidR="002A3C81" w:rsidRPr="00874C5A">
        <w:rPr>
          <w:color w:val="000000"/>
        </w:rPr>
        <w:t>Не выявлено прямых аналогов КЭА.</w:t>
      </w:r>
    </w:p>
    <w:p w:rsidR="00F04243" w:rsidRPr="00874C5A" w:rsidRDefault="00F04243" w:rsidP="003F299C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901097">
        <w:rPr>
          <w:color w:val="000000"/>
        </w:rPr>
        <w:t>)</w:t>
      </w:r>
      <w:r w:rsidRPr="00874C5A">
        <w:rPr>
          <w:i/>
          <w:color w:val="000000"/>
        </w:rPr>
        <w:t xml:space="preserve"> </w:t>
      </w:r>
      <w:r w:rsidRPr="00874C5A">
        <w:rPr>
          <w:color w:val="000000"/>
        </w:rPr>
        <w:t xml:space="preserve">Выбран наиболее производительный и экономичный метод получения анолита и ферратов – мембранный электролиз (МЭ) с катионообменной мембранной, обеспечивающий большую единичную мощность установки и позволяющий регулировать энергопотребление процесса электролиза в зависимости от требуемой производительности. Обоснован выбор типа мембраны с высокой химической стойкостью до температур 100–120 </w:t>
      </w:r>
      <w:r w:rsidRPr="00874C5A">
        <w:rPr>
          <w:color w:val="000000"/>
          <w:vertAlign w:val="superscript"/>
        </w:rPr>
        <w:t>о</w:t>
      </w:r>
      <w:r w:rsidRPr="00874C5A">
        <w:rPr>
          <w:color w:val="000000"/>
        </w:rPr>
        <w:t xml:space="preserve">С, высокой селективностью, низким электрическим сопротивлением и долговечностью. </w:t>
      </w:r>
    </w:p>
    <w:p w:rsidR="002A3C81" w:rsidRDefault="00F04243" w:rsidP="003F299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A346B4" w:rsidRPr="00874C5A">
        <w:rPr>
          <w:color w:val="000000"/>
        </w:rPr>
        <w:t>Выбрано оптимальное направление исследований и прикладных работ по созданию КЭА</w:t>
      </w:r>
      <w:r w:rsidR="00D84DC1" w:rsidRPr="00874C5A">
        <w:rPr>
          <w:color w:val="000000"/>
        </w:rPr>
        <w:t>.</w:t>
      </w:r>
      <w:r w:rsidR="00A346B4" w:rsidRPr="00874C5A">
        <w:rPr>
          <w:color w:val="000000"/>
        </w:rPr>
        <w:t xml:space="preserve"> </w:t>
      </w:r>
    </w:p>
    <w:p w:rsidR="00F04243" w:rsidRDefault="002A3C81" w:rsidP="003F299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 w:rsidR="00A346B4" w:rsidRPr="00874C5A">
        <w:rPr>
          <w:color w:val="000000"/>
        </w:rPr>
        <w:t xml:space="preserve">Разработано концептуальное решение экологически безопасного (малорискового) и экономически эффективного КЭА, одновременно производящего </w:t>
      </w:r>
      <w:r w:rsidR="00A346B4" w:rsidRPr="00874C5A">
        <w:rPr>
          <w:color w:val="000000"/>
          <w:lang w:val="en-US"/>
        </w:rPr>
        <w:t>Cl</w:t>
      </w:r>
      <w:r w:rsidR="00A346B4" w:rsidRPr="00874C5A">
        <w:rPr>
          <w:color w:val="000000"/>
          <w:vertAlign w:val="subscript"/>
        </w:rPr>
        <w:t>2</w:t>
      </w:r>
      <w:r w:rsidR="00A346B4" w:rsidRPr="00874C5A">
        <w:rPr>
          <w:color w:val="000000"/>
        </w:rPr>
        <w:t xml:space="preserve"> (анолит) для обеззараживания питьевой воды феррат </w:t>
      </w:r>
      <w:r w:rsidR="00F04243">
        <w:rPr>
          <w:color w:val="000000"/>
        </w:rPr>
        <w:t xml:space="preserve">в растворе </w:t>
      </w:r>
      <w:r w:rsidR="00A346B4" w:rsidRPr="00874C5A">
        <w:rPr>
          <w:color w:val="000000"/>
        </w:rPr>
        <w:t>для обеззараживания стоков на месте производства, получаемый из отходов (</w:t>
      </w:r>
      <w:proofErr w:type="spellStart"/>
      <w:r w:rsidR="00A346B4" w:rsidRPr="00874C5A">
        <w:rPr>
          <w:color w:val="000000"/>
          <w:lang w:val="en-US"/>
        </w:rPr>
        <w:t>NaOH</w:t>
      </w:r>
      <w:proofErr w:type="spellEnd"/>
      <w:r w:rsidR="00A346B4" w:rsidRPr="00874C5A">
        <w:rPr>
          <w:color w:val="000000"/>
        </w:rPr>
        <w:t xml:space="preserve">) электролизного производства анолита. </w:t>
      </w:r>
      <w:r w:rsidRPr="00874C5A">
        <w:t>О</w:t>
      </w:r>
      <w:r w:rsidRPr="00874C5A">
        <w:rPr>
          <w:color w:val="000000"/>
        </w:rPr>
        <w:t>сновными критериями построения КЭА являются: экологическая безопасность, экономическая эффективность, компактность установки, ресурсосбережение, использование анолита и ферратов непосредственно на месте их производства, модульное построение КЭА, обеспечивающее надежность, удобство монтажа и обслуживания, возможность раздельного (в пространстве и во времени) функционирования хлоратора и ферратора.</w:t>
      </w:r>
    </w:p>
    <w:p w:rsidR="00282053" w:rsidRPr="00874C5A" w:rsidRDefault="002A3C81" w:rsidP="003F299C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F04243">
        <w:rPr>
          <w:color w:val="000000"/>
        </w:rPr>
        <w:t xml:space="preserve">) </w:t>
      </w:r>
      <w:r w:rsidR="00A346B4" w:rsidRPr="00874C5A">
        <w:rPr>
          <w:color w:val="000000"/>
        </w:rPr>
        <w:t>Разработан аванпроект КЭА, предложен тип и структура системы автоматического управления КЭА</w:t>
      </w:r>
      <w:r w:rsidR="00A346B4" w:rsidRPr="00874C5A">
        <w:t>,</w:t>
      </w:r>
      <w:r w:rsidR="00901097">
        <w:t xml:space="preserve"> </w:t>
      </w:r>
      <w:r w:rsidR="00A346B4" w:rsidRPr="00874C5A">
        <w:rPr>
          <w:color w:val="000000"/>
        </w:rPr>
        <w:t xml:space="preserve">алгоритм </w:t>
      </w:r>
      <w:r w:rsidR="008A1B99" w:rsidRPr="00874C5A">
        <w:rPr>
          <w:color w:val="000000"/>
        </w:rPr>
        <w:t xml:space="preserve">её </w:t>
      </w:r>
      <w:r w:rsidR="00A346B4" w:rsidRPr="00874C5A">
        <w:rPr>
          <w:color w:val="000000"/>
        </w:rPr>
        <w:t>функционирования.</w:t>
      </w:r>
      <w:r w:rsidR="00282053" w:rsidRPr="00874C5A">
        <w:rPr>
          <w:color w:val="000000"/>
        </w:rPr>
        <w:t xml:space="preserve"> </w:t>
      </w:r>
    </w:p>
    <w:p w:rsidR="00BA1758" w:rsidRDefault="00282053" w:rsidP="003F29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C5A">
        <w:rPr>
          <w:rFonts w:ascii="Times New Roman" w:hAnsi="Times New Roman"/>
          <w:color w:val="000000"/>
          <w:sz w:val="24"/>
          <w:szCs w:val="24"/>
        </w:rPr>
        <w:t>Разработан</w:t>
      </w:r>
      <w:r w:rsidR="002A3C81">
        <w:rPr>
          <w:rFonts w:ascii="Times New Roman" w:hAnsi="Times New Roman"/>
          <w:color w:val="000000"/>
          <w:sz w:val="24"/>
          <w:szCs w:val="24"/>
        </w:rPr>
        <w:t>ный</w:t>
      </w:r>
      <w:r w:rsidRPr="00874C5A">
        <w:rPr>
          <w:rFonts w:ascii="Times New Roman" w:hAnsi="Times New Roman"/>
          <w:color w:val="000000"/>
          <w:sz w:val="24"/>
          <w:szCs w:val="24"/>
        </w:rPr>
        <w:t xml:space="preserve"> а</w:t>
      </w:r>
      <w:r w:rsidR="00A346B4" w:rsidRPr="00874C5A">
        <w:rPr>
          <w:rFonts w:ascii="Times New Roman" w:hAnsi="Times New Roman"/>
          <w:color w:val="000000"/>
          <w:sz w:val="24"/>
          <w:szCs w:val="24"/>
        </w:rPr>
        <w:t xml:space="preserve">ванпроект </w:t>
      </w:r>
      <w:r w:rsidRPr="00874C5A">
        <w:rPr>
          <w:rFonts w:ascii="Times New Roman" w:hAnsi="Times New Roman"/>
          <w:color w:val="000000"/>
          <w:sz w:val="24"/>
          <w:szCs w:val="24"/>
        </w:rPr>
        <w:t xml:space="preserve">КЭА </w:t>
      </w:r>
      <w:r w:rsidR="00A346B4" w:rsidRPr="00874C5A">
        <w:rPr>
          <w:rFonts w:ascii="Times New Roman" w:hAnsi="Times New Roman"/>
          <w:color w:val="000000"/>
          <w:sz w:val="24"/>
          <w:szCs w:val="24"/>
        </w:rPr>
        <w:t>включа</w:t>
      </w:r>
      <w:r w:rsidR="002A3C81">
        <w:rPr>
          <w:rFonts w:ascii="Times New Roman" w:hAnsi="Times New Roman"/>
          <w:color w:val="000000"/>
          <w:sz w:val="24"/>
          <w:szCs w:val="24"/>
        </w:rPr>
        <w:t>ет</w:t>
      </w:r>
      <w:r w:rsidR="00A346B4" w:rsidRPr="00874C5A">
        <w:rPr>
          <w:rFonts w:ascii="Times New Roman" w:hAnsi="Times New Roman"/>
          <w:color w:val="000000"/>
          <w:sz w:val="24"/>
          <w:szCs w:val="24"/>
        </w:rPr>
        <w:t>: концептуальное решение, схему автоматизированного технологического процесса электролиза, структурно-технологическую схему КЭА, 3</w:t>
      </w:r>
      <w:r w:rsidR="00A346B4" w:rsidRPr="00874C5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="00A346B4" w:rsidRPr="00874C5A">
        <w:rPr>
          <w:rFonts w:ascii="Times New Roman" w:hAnsi="Times New Roman"/>
          <w:color w:val="000000"/>
          <w:sz w:val="24"/>
          <w:szCs w:val="24"/>
        </w:rPr>
        <w:t xml:space="preserve"> модель общего вида КЭА, электролизного участк</w:t>
      </w:r>
      <w:r w:rsidR="002A3C81">
        <w:rPr>
          <w:rFonts w:ascii="Times New Roman" w:hAnsi="Times New Roman"/>
          <w:color w:val="000000"/>
          <w:sz w:val="24"/>
          <w:szCs w:val="24"/>
        </w:rPr>
        <w:t>а</w:t>
      </w:r>
      <w:r w:rsidR="00A346B4" w:rsidRPr="00874C5A">
        <w:rPr>
          <w:rFonts w:ascii="Times New Roman" w:hAnsi="Times New Roman"/>
          <w:color w:val="000000"/>
          <w:sz w:val="24"/>
          <w:szCs w:val="24"/>
        </w:rPr>
        <w:t xml:space="preserve"> с рабочим местом оператора, разнесенные («взрыв-схемы») основных исполнительных модулей, структурную сх</w:t>
      </w:r>
      <w:r w:rsidR="004C002C">
        <w:rPr>
          <w:rFonts w:ascii="Times New Roman" w:hAnsi="Times New Roman"/>
          <w:color w:val="000000"/>
          <w:sz w:val="24"/>
          <w:szCs w:val="24"/>
        </w:rPr>
        <w:t>ему системы управления, алгоритм</w:t>
      </w:r>
      <w:r w:rsidR="00A346B4" w:rsidRPr="00874C5A">
        <w:rPr>
          <w:rFonts w:ascii="Times New Roman" w:hAnsi="Times New Roman"/>
          <w:color w:val="000000"/>
          <w:sz w:val="24"/>
          <w:szCs w:val="24"/>
        </w:rPr>
        <w:t xml:space="preserve"> функционирования системы управления; описание и обоснование разрабатываемого КЭА.</w:t>
      </w:r>
      <w:r w:rsidRPr="00874C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758" w:rsidRPr="00874C5A">
        <w:rPr>
          <w:rStyle w:val="FontStyle85"/>
          <w:b w:val="0"/>
          <w:sz w:val="24"/>
          <w:szCs w:val="24"/>
        </w:rPr>
        <w:t>Производительность экспериментального образца лабораторной установки должна быть</w:t>
      </w:r>
      <w:r w:rsidR="00BA1758" w:rsidRPr="00874C5A">
        <w:rPr>
          <w:rStyle w:val="FontStyle85"/>
          <w:sz w:val="24"/>
          <w:szCs w:val="24"/>
        </w:rPr>
        <w:t xml:space="preserve"> </w:t>
      </w:r>
      <w:r w:rsidR="00BA1758" w:rsidRPr="00874C5A">
        <w:rPr>
          <w:rFonts w:ascii="Times New Roman" w:hAnsi="Times New Roman"/>
          <w:sz w:val="24"/>
          <w:szCs w:val="24"/>
        </w:rPr>
        <w:t>по вырабатываемому анолиту (в пересчете на хлор) до 1,5 кг/сут</w:t>
      </w:r>
      <w:r w:rsidR="004C002C">
        <w:rPr>
          <w:rFonts w:ascii="Times New Roman" w:hAnsi="Times New Roman"/>
          <w:sz w:val="24"/>
          <w:szCs w:val="24"/>
        </w:rPr>
        <w:t>.</w:t>
      </w:r>
      <w:r w:rsidR="00BA1758" w:rsidRPr="00874C5A">
        <w:rPr>
          <w:rFonts w:ascii="Times New Roman" w:hAnsi="Times New Roman"/>
          <w:sz w:val="24"/>
          <w:szCs w:val="24"/>
        </w:rPr>
        <w:t xml:space="preserve"> при энергопотреблении до 3,5 кВт·ч/кг хлора, по вырабатываемому феррату - до 0,6 кг/сут</w:t>
      </w:r>
      <w:r w:rsidR="004C002C">
        <w:rPr>
          <w:rFonts w:ascii="Times New Roman" w:hAnsi="Times New Roman"/>
          <w:sz w:val="24"/>
          <w:szCs w:val="24"/>
        </w:rPr>
        <w:t>.</w:t>
      </w:r>
      <w:r w:rsidR="00BA1758" w:rsidRPr="00874C5A">
        <w:rPr>
          <w:rFonts w:ascii="Times New Roman" w:hAnsi="Times New Roman"/>
          <w:sz w:val="24"/>
          <w:szCs w:val="24"/>
        </w:rPr>
        <w:t xml:space="preserve"> при энергопотреблении до 6 кВт·ч/кг феррата.</w:t>
      </w:r>
    </w:p>
    <w:p w:rsidR="00570FCA" w:rsidRDefault="00570FCA" w:rsidP="003F299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70FCA" w:rsidRDefault="00570FCA" w:rsidP="00570FCA">
      <w:pPr>
        <w:numPr>
          <w:ilvl w:val="0"/>
          <w:numId w:val="8"/>
        </w:numPr>
        <w:ind w:left="0" w:firstLine="709"/>
        <w:jc w:val="both"/>
        <w:rPr>
          <w:b/>
        </w:rPr>
      </w:pPr>
      <w:r w:rsidRPr="00EF3C6C">
        <w:rPr>
          <w:b/>
        </w:rPr>
        <w:t xml:space="preserve">Основные результаты </w:t>
      </w:r>
      <w:r>
        <w:rPr>
          <w:b/>
        </w:rPr>
        <w:t xml:space="preserve">2 этапа </w:t>
      </w:r>
      <w:r w:rsidRPr="00EF3C6C">
        <w:rPr>
          <w:b/>
        </w:rPr>
        <w:t xml:space="preserve">проекта </w:t>
      </w:r>
    </w:p>
    <w:p w:rsidR="00570FCA" w:rsidRPr="00EF3C6C" w:rsidRDefault="00570FCA" w:rsidP="00570FCA">
      <w:pPr>
        <w:ind w:left="709"/>
        <w:jc w:val="both"/>
        <w:rPr>
          <w:b/>
        </w:rPr>
      </w:pPr>
    </w:p>
    <w:p w:rsidR="00570FCA" w:rsidRDefault="00570FCA" w:rsidP="00570FCA">
      <w:pPr>
        <w:ind w:firstLine="709"/>
        <w:jc w:val="both"/>
      </w:pPr>
      <w:r w:rsidRPr="00EF3C6C">
        <w:t>1)</w:t>
      </w:r>
      <w:r w:rsidR="00775E86">
        <w:t xml:space="preserve"> </w:t>
      </w:r>
      <w:r w:rsidRPr="00EF3C6C">
        <w:t>Разработаны принципы построения, состав, схемные и конструктивные решения макетов модулей для производства анолита и ферратов, обеспечивающие экологическую безопасность, экономическую эффективность, компактность, ресурсосбережение, надежность, удобство монтажа и обслуживания, возможность раздельного функционирования хлоратора и ферратора.</w:t>
      </w:r>
    </w:p>
    <w:p w:rsidR="00570FCA" w:rsidRPr="00EF3C6C" w:rsidRDefault="00775E86" w:rsidP="00570FCA">
      <w:pPr>
        <w:ind w:firstLine="709"/>
        <w:jc w:val="both"/>
        <w:rPr>
          <w:b/>
        </w:rPr>
      </w:pPr>
      <w:r>
        <w:t xml:space="preserve">2) </w:t>
      </w:r>
      <w:r w:rsidR="00570FCA" w:rsidRPr="00EF3C6C">
        <w:t>Разработаны принципы постро</w:t>
      </w:r>
      <w:r w:rsidR="00570FCA">
        <w:t xml:space="preserve">ения, состав и конструктивные решения </w:t>
      </w:r>
      <w:r w:rsidR="00570FCA" w:rsidRPr="00EF3C6C">
        <w:t>адапти</w:t>
      </w:r>
      <w:r w:rsidR="00570FCA">
        <w:t>в</w:t>
      </w:r>
      <w:r w:rsidR="00570FCA" w:rsidRPr="00EF3C6C">
        <w:t>ой автоматизированной системы управления электрохимическим синтезом анолита и феррата натрия, обеспечивающие повышение энергоэффективности и безопасности технологического процесса (ТП) получения анолита и ферратов.</w:t>
      </w:r>
    </w:p>
    <w:p w:rsidR="00570FCA" w:rsidRPr="00EF3C6C" w:rsidRDefault="00775E86" w:rsidP="00570FCA">
      <w:pPr>
        <w:pStyle w:val="NormalWeb"/>
        <w:spacing w:before="0" w:beforeAutospacing="0" w:after="0" w:afterAutospacing="0"/>
        <w:ind w:firstLine="709"/>
        <w:jc w:val="both"/>
      </w:pPr>
      <w:r>
        <w:t xml:space="preserve">3) </w:t>
      </w:r>
      <w:r w:rsidR="00570FCA" w:rsidRPr="00EF3C6C">
        <w:t>Выполнено математическое моделирование процессов работы модулей для получения анолита и ферратов. Выполнены расчеты производительности модулей для получения анолита и ферратов в зависимости от следующих параметров процесса электролиза: концентрация окислителя, напряжение на ячейке, сила тока, плотность тока, температура, время обработки, энергопотребление.</w:t>
      </w:r>
    </w:p>
    <w:p w:rsidR="00570FCA" w:rsidRPr="00EF3C6C" w:rsidRDefault="00775E86" w:rsidP="00570FCA">
      <w:pPr>
        <w:pStyle w:val="ListParagraph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570FCA" w:rsidRPr="00EF3C6C">
        <w:rPr>
          <w:rFonts w:ascii="Times New Roman" w:hAnsi="Times New Roman"/>
          <w:sz w:val="24"/>
          <w:szCs w:val="24"/>
        </w:rPr>
        <w:t>Обоснован алгоритм функционирования КЭА, включающий следующие режимы работы: запуск, работу в непрерывном режиме, штатную и внештатную остановку. Выбрана структура системы управления КЭА. Разработаны эскизные проекты макетов хлоратора и ферратора, включающие принципиальную, технологическую схему, схему управления, электрическую схему, чертеж общего вида макета, деталировку, сборочный чертеж, 3</w:t>
      </w:r>
      <w:r w:rsidR="00570FCA" w:rsidRPr="00EF3C6C">
        <w:rPr>
          <w:rFonts w:ascii="Times New Roman" w:hAnsi="Times New Roman"/>
          <w:sz w:val="24"/>
          <w:szCs w:val="24"/>
          <w:lang w:val="en-US"/>
        </w:rPr>
        <w:t>D</w:t>
      </w:r>
      <w:r w:rsidR="00570FCA" w:rsidRPr="00EF3C6C">
        <w:rPr>
          <w:rFonts w:ascii="Times New Roman" w:hAnsi="Times New Roman"/>
          <w:sz w:val="24"/>
          <w:szCs w:val="24"/>
        </w:rPr>
        <w:t>-модель, «взрыв-схемы» макетов, ведомость эскизного проекта и описание макета с техническими характеристиками модулей.</w:t>
      </w:r>
    </w:p>
    <w:p w:rsidR="00570FCA" w:rsidRPr="00EF3C6C" w:rsidRDefault="00775E86" w:rsidP="00570FCA">
      <w:pPr>
        <w:pStyle w:val="ListParagraph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570FCA" w:rsidRPr="00EF3C6C">
        <w:rPr>
          <w:rFonts w:ascii="Times New Roman" w:hAnsi="Times New Roman"/>
          <w:sz w:val="24"/>
          <w:szCs w:val="24"/>
        </w:rPr>
        <w:t>Разработана эскизная конструкторская документация на макет системы управления КЭА, включающая электрическую структурную и функциональную схемы системы управления, ведомость эскизного проекта макета САУ, описание макета с его техническими характеристиками.</w:t>
      </w:r>
    </w:p>
    <w:p w:rsidR="00570FCA" w:rsidRPr="00EF3C6C" w:rsidRDefault="00775E86" w:rsidP="00570FCA">
      <w:pPr>
        <w:pStyle w:val="ListParagraph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570FCA" w:rsidRPr="00EF3C6C">
        <w:rPr>
          <w:rFonts w:ascii="Times New Roman" w:hAnsi="Times New Roman"/>
          <w:sz w:val="24"/>
          <w:szCs w:val="24"/>
        </w:rPr>
        <w:t>Выбраны материалы макетов, уточнены их конструктивные параметры, предложены технологии изготовления деталей и их сборки. Изготовлены макеты модулей КЭА для производства анолита и ферратов.</w:t>
      </w:r>
    </w:p>
    <w:p w:rsidR="00570FCA" w:rsidRDefault="00775E86" w:rsidP="00570FCA">
      <w:pPr>
        <w:pStyle w:val="a0"/>
        <w:ind w:left="0" w:firstLine="709"/>
      </w:pPr>
      <w:r>
        <w:t xml:space="preserve">7) </w:t>
      </w:r>
      <w:r w:rsidR="00570FCA" w:rsidRPr="00EF3C6C">
        <w:t>Выбран комплект датчиков контроля ТП выработки анолита и феррата натрия и своевременного обнаружения неисправностей, устройство управления на базе модульного контроллера автоматиза</w:t>
      </w:r>
      <w:r w:rsidR="00570FCA">
        <w:t xml:space="preserve">ции PXIe 8133. </w:t>
      </w:r>
      <w:r w:rsidR="00570FCA" w:rsidRPr="00EF3C6C">
        <w:rPr>
          <w:rFonts w:eastAsia="Times New Roman"/>
          <w:lang w:eastAsia="ru-RU"/>
        </w:rPr>
        <w:t>Собран макет системы управления КЭА из стандартных элементов и функциональных модулей</w:t>
      </w:r>
      <w:r w:rsidR="00570FCA" w:rsidRPr="00EF3C6C">
        <w:t>.</w:t>
      </w:r>
    </w:p>
    <w:p w:rsidR="00570FCA" w:rsidRDefault="00570FCA" w:rsidP="00570FCA">
      <w:pPr>
        <w:pStyle w:val="ListParagraph"/>
        <w:tabs>
          <w:tab w:val="left" w:pos="1815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276D17" w:rsidRDefault="00276D17" w:rsidP="00276D17">
      <w:pPr>
        <w:numPr>
          <w:ilvl w:val="0"/>
          <w:numId w:val="8"/>
        </w:numPr>
        <w:ind w:hanging="11"/>
        <w:jc w:val="both"/>
        <w:rPr>
          <w:b/>
        </w:rPr>
      </w:pPr>
      <w:r w:rsidRPr="00EF3C6C">
        <w:rPr>
          <w:b/>
        </w:rPr>
        <w:t xml:space="preserve">Основные результаты </w:t>
      </w:r>
      <w:r>
        <w:rPr>
          <w:b/>
        </w:rPr>
        <w:t xml:space="preserve">3 этапа </w:t>
      </w:r>
      <w:r w:rsidRPr="00EF3C6C">
        <w:rPr>
          <w:b/>
        </w:rPr>
        <w:t xml:space="preserve">проекта </w:t>
      </w:r>
    </w:p>
    <w:p w:rsidR="00276D17" w:rsidRDefault="00650C97" w:rsidP="00650C97">
      <w:pPr>
        <w:tabs>
          <w:tab w:val="left" w:pos="1815"/>
        </w:tabs>
        <w:ind w:firstLine="709"/>
        <w:jc w:val="both"/>
        <w:rPr>
          <w:iCs/>
          <w:color w:val="333333"/>
        </w:rPr>
      </w:pPr>
      <w:r w:rsidRPr="00650C97">
        <w:rPr>
          <w:rFonts w:eastAsia="Calibri"/>
          <w:iCs/>
          <w:color w:val="333333"/>
          <w:lang w:eastAsia="en-US"/>
        </w:rPr>
        <w:t>1)</w:t>
      </w:r>
      <w:r>
        <w:rPr>
          <w:iCs/>
          <w:color w:val="333333"/>
        </w:rPr>
        <w:t xml:space="preserve"> </w:t>
      </w:r>
      <w:r w:rsidRPr="00650C97">
        <w:rPr>
          <w:iCs/>
          <w:color w:val="333333"/>
        </w:rPr>
        <w:t>В соответствии с разработанным ЧТЗ, написана программа управления производительностью КЭА, обеспечивающая управление технологическим процессом (ТП) производства анолита в хлораторе и феррата натрия в ферраторе в ручном и автоматическом режимах, контроль датчиками рабочих параметров процесса для своевременного обнаружения неисправностей, сохраняет и предоставляет архивные данные ТП.</w:t>
      </w:r>
    </w:p>
    <w:p w:rsidR="00A60021" w:rsidRPr="00650C97" w:rsidRDefault="00650C97" w:rsidP="00A60021">
      <w:pPr>
        <w:tabs>
          <w:tab w:val="left" w:pos="1815"/>
        </w:tabs>
        <w:ind w:firstLine="709"/>
        <w:jc w:val="both"/>
        <w:rPr>
          <w:iCs/>
          <w:color w:val="333333"/>
        </w:rPr>
      </w:pPr>
      <w:r>
        <w:rPr>
          <w:iCs/>
          <w:color w:val="333333"/>
        </w:rPr>
        <w:t>2)</w:t>
      </w:r>
      <w:r w:rsidR="00A60021">
        <w:rPr>
          <w:iCs/>
          <w:color w:val="333333"/>
        </w:rPr>
        <w:t xml:space="preserve"> </w:t>
      </w:r>
      <w:r>
        <w:rPr>
          <w:iCs/>
          <w:color w:val="333333"/>
        </w:rPr>
        <w:t>В соответствии с разработанной программой тестирования функциональных характеристик и интерфейса ПО выпол</w:t>
      </w:r>
      <w:r w:rsidR="00A60021">
        <w:rPr>
          <w:iCs/>
          <w:color w:val="333333"/>
        </w:rPr>
        <w:t>нено тестирование датчиков контроля процесса электролиза анолита и ферратов в составе САУ КЭА и режимов работы в имитационном режиме в соответствии с ЧТЗ.</w:t>
      </w:r>
    </w:p>
    <w:p w:rsidR="00276D17" w:rsidRDefault="00A60021" w:rsidP="00570FCA">
      <w:pPr>
        <w:pStyle w:val="ListParagraph"/>
        <w:tabs>
          <w:tab w:val="left" w:pos="1815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>3) На основании результатов выполненного на втором этапе макетирования разработаны конструктивные решения модулей для производства анолита и феррата в составе лабораторной установки КЭА и их системы управления. Выбраны материалы модулей для производства анолита и феррата в составе лабораторной установки, уточнены их конструктивные параметры,</w:t>
      </w:r>
      <w:r w:rsidR="00D3068E">
        <w:rPr>
          <w:rFonts w:ascii="Times New Roman" w:hAnsi="Times New Roman"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333333"/>
          <w:sz w:val="24"/>
          <w:szCs w:val="24"/>
        </w:rPr>
        <w:t>предложены технологии изготовления деталей и их сборки.</w:t>
      </w:r>
    </w:p>
    <w:p w:rsidR="00D3068E" w:rsidRDefault="00A60021" w:rsidP="00570FCA">
      <w:pPr>
        <w:pStyle w:val="ListParagraph"/>
        <w:tabs>
          <w:tab w:val="left" w:pos="1815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>4)</w:t>
      </w:r>
      <w:r w:rsidR="00D3068E">
        <w:rPr>
          <w:rFonts w:ascii="Times New Roman" w:hAnsi="Times New Roman"/>
          <w:iCs/>
          <w:color w:val="333333"/>
          <w:sz w:val="24"/>
          <w:szCs w:val="24"/>
        </w:rPr>
        <w:t xml:space="preserve"> Разработаны эскизные проекты экспериментальных образцов лабораторной установки и установки –прототипа для получения анолита и ферратов, включающие принципиальную, технологическую схему, схему управления, электрическую схему, чертеж общего вида, деталировку, включая их описание.</w:t>
      </w:r>
    </w:p>
    <w:p w:rsidR="00D3068E" w:rsidRDefault="007D65EE" w:rsidP="00570FCA">
      <w:pPr>
        <w:pStyle w:val="ListParagraph"/>
        <w:tabs>
          <w:tab w:val="left" w:pos="1815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>5</w:t>
      </w:r>
      <w:r w:rsidR="00D3068E">
        <w:rPr>
          <w:rFonts w:ascii="Times New Roman" w:hAnsi="Times New Roman"/>
          <w:iCs/>
          <w:color w:val="333333"/>
          <w:sz w:val="24"/>
          <w:szCs w:val="24"/>
        </w:rPr>
        <w:t xml:space="preserve">) Собрана и протестирована система управления КЭА, включающая комплект датчиков контроля ТП выработки анолита и феррата натрия и своевременного обнаружения неисправностей, устройство управления на базе модульного контроллера автоматизации </w:t>
      </w:r>
      <w:r w:rsidR="00D3068E">
        <w:rPr>
          <w:rFonts w:ascii="Times New Roman" w:hAnsi="Times New Roman"/>
          <w:iCs/>
          <w:color w:val="333333"/>
          <w:sz w:val="24"/>
          <w:szCs w:val="24"/>
          <w:lang w:val="en-US"/>
        </w:rPr>
        <w:t>PXIe</w:t>
      </w:r>
      <w:r w:rsidR="00D3068E" w:rsidRPr="00D3068E">
        <w:rPr>
          <w:rFonts w:ascii="Times New Roman" w:hAnsi="Times New Roman"/>
          <w:iCs/>
          <w:color w:val="333333"/>
          <w:sz w:val="24"/>
          <w:szCs w:val="24"/>
        </w:rPr>
        <w:t xml:space="preserve"> 8133 </w:t>
      </w:r>
      <w:r w:rsidR="00D3068E">
        <w:rPr>
          <w:rFonts w:ascii="Times New Roman" w:hAnsi="Times New Roman"/>
          <w:iCs/>
          <w:color w:val="333333"/>
          <w:sz w:val="24"/>
          <w:szCs w:val="24"/>
          <w:lang w:val="en-US"/>
        </w:rPr>
        <w:t>c</w:t>
      </w:r>
      <w:r w:rsidR="00D3068E" w:rsidRPr="00D3068E">
        <w:rPr>
          <w:rFonts w:ascii="Times New Roman" w:hAnsi="Times New Roman"/>
          <w:iCs/>
          <w:color w:val="333333"/>
          <w:sz w:val="24"/>
          <w:szCs w:val="24"/>
        </w:rPr>
        <w:t xml:space="preserve"> </w:t>
      </w:r>
      <w:r w:rsidR="00D3068E">
        <w:rPr>
          <w:rFonts w:ascii="Times New Roman" w:hAnsi="Times New Roman"/>
          <w:iCs/>
          <w:color w:val="333333"/>
          <w:sz w:val="24"/>
          <w:szCs w:val="24"/>
        </w:rPr>
        <w:t xml:space="preserve">шасси </w:t>
      </w:r>
      <w:r w:rsidR="00D3068E">
        <w:rPr>
          <w:rFonts w:ascii="Times New Roman" w:hAnsi="Times New Roman"/>
          <w:iCs/>
          <w:color w:val="333333"/>
          <w:sz w:val="24"/>
          <w:szCs w:val="24"/>
          <w:lang w:val="en-US"/>
        </w:rPr>
        <w:t>PXIe</w:t>
      </w:r>
      <w:r w:rsidR="00D3068E">
        <w:rPr>
          <w:rFonts w:ascii="Times New Roman" w:hAnsi="Times New Roman"/>
          <w:iCs/>
          <w:color w:val="333333"/>
          <w:sz w:val="24"/>
          <w:szCs w:val="24"/>
        </w:rPr>
        <w:t xml:space="preserve"> 1078 и панель управления оператора.</w:t>
      </w:r>
    </w:p>
    <w:p w:rsidR="00D3068E" w:rsidRDefault="007D65EE" w:rsidP="00570FCA">
      <w:pPr>
        <w:pStyle w:val="ListParagraph"/>
        <w:tabs>
          <w:tab w:val="left" w:pos="1815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>6</w:t>
      </w:r>
      <w:r w:rsidR="00D3068E">
        <w:rPr>
          <w:rFonts w:ascii="Times New Roman" w:hAnsi="Times New Roman"/>
          <w:iCs/>
          <w:color w:val="333333"/>
          <w:sz w:val="24"/>
          <w:szCs w:val="24"/>
        </w:rPr>
        <w:t>) По результатам экспериментальных исследований производительность модулей по производству анолита и ферратов лабораторной установки КЭА соответствует заявленной: до 65 г хлора и 25 г феррата в час.</w:t>
      </w:r>
    </w:p>
    <w:p w:rsidR="00D74617" w:rsidRPr="00D3068E" w:rsidRDefault="00D74617" w:rsidP="00570FCA">
      <w:pPr>
        <w:pStyle w:val="ListParagraph"/>
        <w:tabs>
          <w:tab w:val="left" w:pos="1815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333333"/>
          <w:sz w:val="24"/>
          <w:szCs w:val="24"/>
        </w:rPr>
      </w:pPr>
    </w:p>
    <w:p w:rsidR="00775E86" w:rsidRDefault="00570FCA" w:rsidP="00775E86">
      <w:pPr>
        <w:numPr>
          <w:ilvl w:val="0"/>
          <w:numId w:val="8"/>
        </w:numPr>
        <w:ind w:left="0" w:firstLine="709"/>
        <w:jc w:val="both"/>
        <w:rPr>
          <w:b/>
          <w:color w:val="000000"/>
        </w:rPr>
      </w:pPr>
      <w:r w:rsidRPr="00EF3C6C">
        <w:rPr>
          <w:b/>
          <w:color w:val="000000"/>
        </w:rPr>
        <w:t>Назначение и область применения результатов проекта</w:t>
      </w:r>
    </w:p>
    <w:p w:rsidR="00775E86" w:rsidRDefault="00775E86" w:rsidP="00775E86">
      <w:pPr>
        <w:ind w:left="709"/>
        <w:jc w:val="both"/>
        <w:rPr>
          <w:b/>
          <w:color w:val="000000"/>
        </w:rPr>
      </w:pPr>
    </w:p>
    <w:p w:rsidR="00570FCA" w:rsidRPr="00141D7A" w:rsidRDefault="00775E86" w:rsidP="009710D9">
      <w:pPr>
        <w:jc w:val="both"/>
        <w:rPr>
          <w:iCs/>
          <w:strike/>
        </w:rPr>
      </w:pPr>
      <w:r>
        <w:tab/>
      </w:r>
      <w:r w:rsidR="00FD30EC">
        <w:t>П</w:t>
      </w:r>
      <w:r w:rsidR="00570FCA" w:rsidRPr="00EF3C6C">
        <w:rPr>
          <w:iCs/>
        </w:rPr>
        <w:t xml:space="preserve">роектируемое оборудование планируется к установке на различных народнохозяйственных объектах, таких как, городские водоканалы, промышленные предприятия. С помощью этого оборудования можно обеззараживать как питьевую либо техническую воду, так и промышленные и бытовые стоки. </w:t>
      </w:r>
      <w:r w:rsidR="00D30F7F">
        <w:rPr>
          <w:iCs/>
        </w:rPr>
        <w:t>На объектах, уже использующих мембранные электролизеры для очистки воды и стоков, может использоваться технология дооснащения существующего оборудования.</w:t>
      </w:r>
    </w:p>
    <w:p w:rsidR="00570FCA" w:rsidRDefault="00570FCA" w:rsidP="00570FCA">
      <w:pPr>
        <w:ind w:firstLine="709"/>
        <w:jc w:val="both"/>
        <w:rPr>
          <w:iCs/>
        </w:rPr>
      </w:pPr>
      <w:r w:rsidRPr="00EF3C6C">
        <w:rPr>
          <w:iCs/>
        </w:rPr>
        <w:t>Использование разрабатываемого оборудования на водоканалах приведет к снижению стоимост</w:t>
      </w:r>
      <w:r w:rsidR="00D30F7F">
        <w:rPr>
          <w:iCs/>
        </w:rPr>
        <w:t>и обеззараживания воды и стоков, что обеспечит снижение стоимости подачи питьевой воды и услуг канализации для предприятий и населения.</w:t>
      </w:r>
    </w:p>
    <w:p w:rsidR="00E66268" w:rsidRPr="00EF3C6C" w:rsidRDefault="00E66268" w:rsidP="00570FCA">
      <w:pPr>
        <w:ind w:firstLine="709"/>
        <w:jc w:val="both"/>
        <w:rPr>
          <w:i/>
          <w:color w:val="000000"/>
        </w:rPr>
      </w:pPr>
      <w:r>
        <w:rPr>
          <w:iCs/>
        </w:rPr>
        <w:t>В процессе эксплуатации будет апробирована технология комплексной и поочередной очистки технической воды с целью дальнейшего снижения воздействия обеззараживающих агентов на трубопроводную систему.</w:t>
      </w:r>
    </w:p>
    <w:p w:rsidR="00570FCA" w:rsidRDefault="00570FCA" w:rsidP="00570FCA">
      <w:pPr>
        <w:ind w:firstLine="709"/>
        <w:jc w:val="both"/>
        <w:rPr>
          <w:color w:val="000000"/>
        </w:rPr>
      </w:pPr>
      <w:r w:rsidRPr="00EF3C6C">
        <w:t xml:space="preserve">В настоящее время в развитых промышленных странах хлорирование воды является обязательным мероприятием, осуществляемым на коммунальных водопроводах и станциях по обработке технических и сточных вод. </w:t>
      </w:r>
      <w:r w:rsidRPr="00EF3C6C">
        <w:rPr>
          <w:color w:val="000000"/>
        </w:rPr>
        <w:t xml:space="preserve">Перспективная технология очистки воды и стоков ферратами щелочных металлов обеспечивает дезинфицирующее и коагулирующее действие, но не дает пролонгированного действия. Она позволит снизить уровень хлорирования подготовленной воды или отказаться от первичного хлорирования. </w:t>
      </w:r>
    </w:p>
    <w:p w:rsidR="00E66268" w:rsidRPr="00EF3C6C" w:rsidRDefault="00E66268" w:rsidP="00570FCA">
      <w:pPr>
        <w:ind w:firstLine="709"/>
        <w:jc w:val="both"/>
      </w:pPr>
      <w:r>
        <w:rPr>
          <w:color w:val="000000"/>
        </w:rPr>
        <w:t xml:space="preserve">В процессе эксплуатации </w:t>
      </w:r>
      <w:r w:rsidR="00CF7B6D">
        <w:rPr>
          <w:color w:val="000000"/>
        </w:rPr>
        <w:t>будет апробирована технология комплексной и поочередной очистки технической воды с целью дальнейшего снижения воздействия обеззараживающих агентов на трубопроводную систему.</w:t>
      </w:r>
    </w:p>
    <w:p w:rsidR="00570FCA" w:rsidRDefault="00570FCA" w:rsidP="00570FCA">
      <w:pPr>
        <w:ind w:firstLine="720"/>
        <w:jc w:val="both"/>
      </w:pPr>
      <w:r w:rsidRPr="00EF3C6C">
        <w:t>Внедрение комплексного электролизного агрегата (КЭА) для одновременного производства анолита для обеззараживания воды и ферратов для обеззараживания стоков на предприятиях и водоканалах позволит повысить экологическую безопасность, производительность и качество обеззараживания воды и стоков при одновременном снижении стоимости процесса по сравнению с существующими технологиями.</w:t>
      </w:r>
    </w:p>
    <w:p w:rsidR="00CF7B6D" w:rsidRPr="00EF3C6C" w:rsidRDefault="00CF7B6D" w:rsidP="00570FCA">
      <w:pPr>
        <w:ind w:firstLine="720"/>
        <w:jc w:val="both"/>
      </w:pPr>
      <w:r>
        <w:t>В разработке предложенной технологии и продвижения создаваемой КЭА на рынке (отечественном и зарубежном) возможно сотрудничество с КНР, Индией, Финляндией и другими странами.</w:t>
      </w:r>
    </w:p>
    <w:sectPr w:rsidR="00CF7B6D" w:rsidRPr="00EF3C6C" w:rsidSect="009A6032">
      <w:headerReference w:type="default" r:id="rId9"/>
      <w:footerReference w:type="defaul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54" w:rsidRDefault="00450654">
      <w:r>
        <w:separator/>
      </w:r>
    </w:p>
  </w:endnote>
  <w:endnote w:type="continuationSeparator" w:id="0">
    <w:p w:rsidR="00450654" w:rsidRDefault="0045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99" w:rsidRDefault="00291199" w:rsidP="00B021E6">
    <w:pPr>
      <w:pStyle w:val="Footer"/>
      <w:rPr>
        <w:sz w:val="16"/>
        <w:szCs w:val="16"/>
      </w:rPr>
    </w:pPr>
  </w:p>
  <w:p w:rsidR="00291199" w:rsidRPr="00B021E6" w:rsidRDefault="00291199" w:rsidP="004F61C0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99" w:rsidRDefault="00291199" w:rsidP="00695249">
    <w:pPr>
      <w:pStyle w:val="Footer"/>
      <w:rPr>
        <w:sz w:val="16"/>
        <w:szCs w:val="16"/>
      </w:rPr>
    </w:pPr>
  </w:p>
  <w:p w:rsidR="00291199" w:rsidRDefault="00291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54" w:rsidRDefault="00450654">
      <w:r>
        <w:separator/>
      </w:r>
    </w:p>
  </w:footnote>
  <w:footnote w:type="continuationSeparator" w:id="0">
    <w:p w:rsidR="00450654" w:rsidRDefault="00450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99" w:rsidRDefault="005671EA">
    <w:pPr>
      <w:pStyle w:val="Header"/>
      <w:jc w:val="center"/>
    </w:pPr>
    <w:r>
      <w:fldChar w:fldCharType="begin"/>
    </w:r>
    <w:r w:rsidR="00291199">
      <w:instrText xml:space="preserve"> PAGE   \* MERGEFORMAT </w:instrText>
    </w:r>
    <w:r>
      <w:fldChar w:fldCharType="separate"/>
    </w:r>
    <w:r w:rsidR="00D81360">
      <w:rPr>
        <w:noProof/>
      </w:rPr>
      <w:t>4</w:t>
    </w:r>
    <w:r>
      <w:rPr>
        <w:noProof/>
      </w:rPr>
      <w:fldChar w:fldCharType="end"/>
    </w:r>
  </w:p>
  <w:p w:rsidR="00291199" w:rsidRDefault="00291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C1E"/>
    <w:multiLevelType w:val="hybridMultilevel"/>
    <w:tmpl w:val="1A2087CE"/>
    <w:lvl w:ilvl="0" w:tplc="6B7E42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9603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C6F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0D3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2276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A54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EDB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8ED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C8F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D3EAC"/>
    <w:multiLevelType w:val="hybridMultilevel"/>
    <w:tmpl w:val="1B948510"/>
    <w:lvl w:ilvl="0" w:tplc="A164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0521"/>
    <w:multiLevelType w:val="hybridMultilevel"/>
    <w:tmpl w:val="6F1C05D8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6678A"/>
    <w:multiLevelType w:val="hybridMultilevel"/>
    <w:tmpl w:val="D5BAF494"/>
    <w:lvl w:ilvl="0" w:tplc="6B726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285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CC5E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A4E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3ED8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635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CC2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ECF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226C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45ADF"/>
    <w:multiLevelType w:val="hybridMultilevel"/>
    <w:tmpl w:val="B5785222"/>
    <w:lvl w:ilvl="0" w:tplc="413AAF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081C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2483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605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E9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9EA7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04A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418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6F3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281CAA"/>
    <w:multiLevelType w:val="hybridMultilevel"/>
    <w:tmpl w:val="9B7C7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946DCE"/>
    <w:multiLevelType w:val="hybridMultilevel"/>
    <w:tmpl w:val="ABA8F8C6"/>
    <w:lvl w:ilvl="0" w:tplc="684821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8F1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09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677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B490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4E2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2E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C9F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A0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797332"/>
    <w:multiLevelType w:val="hybridMultilevel"/>
    <w:tmpl w:val="19E270E4"/>
    <w:lvl w:ilvl="0" w:tplc="78CEFC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00E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D473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EE5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6035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EE5A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0B3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C2C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76E9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6639BF"/>
    <w:multiLevelType w:val="hybridMultilevel"/>
    <w:tmpl w:val="21503B8E"/>
    <w:lvl w:ilvl="0" w:tplc="FF48F5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24AA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44E3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1E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426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4A9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EF3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0B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4691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120949"/>
    <w:multiLevelType w:val="hybridMultilevel"/>
    <w:tmpl w:val="D6DC40CE"/>
    <w:lvl w:ilvl="0" w:tplc="AC249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EF1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AD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05B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6D6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EF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ABB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43B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5C4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12ED2"/>
    <w:multiLevelType w:val="hybridMultilevel"/>
    <w:tmpl w:val="E4426328"/>
    <w:lvl w:ilvl="0" w:tplc="82C890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16CA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EC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254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C32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FA26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213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7864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68ED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F45D7"/>
    <w:multiLevelType w:val="hybridMultilevel"/>
    <w:tmpl w:val="20E42902"/>
    <w:lvl w:ilvl="0" w:tplc="A176D1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EFF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0E4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AE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8C09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AED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CEC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2E10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B8A9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5F7993"/>
    <w:multiLevelType w:val="hybridMultilevel"/>
    <w:tmpl w:val="1BDE7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037EDB"/>
    <w:multiLevelType w:val="hybridMultilevel"/>
    <w:tmpl w:val="CE2C02C6"/>
    <w:lvl w:ilvl="0" w:tplc="C914B0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A06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E40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01C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8D9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8C9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035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FC79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6C8F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145808"/>
    <w:multiLevelType w:val="hybridMultilevel"/>
    <w:tmpl w:val="F5FED5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574719"/>
    <w:multiLevelType w:val="hybridMultilevel"/>
    <w:tmpl w:val="9C24B9C0"/>
    <w:lvl w:ilvl="0" w:tplc="68D2BA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C89D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84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004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A87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E0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4C9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C07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C2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E342F7"/>
    <w:multiLevelType w:val="hybridMultilevel"/>
    <w:tmpl w:val="5A9A48CC"/>
    <w:lvl w:ilvl="0" w:tplc="45343A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18F5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662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6EE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CC98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1EE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A8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FA5E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69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62007E"/>
    <w:multiLevelType w:val="hybridMultilevel"/>
    <w:tmpl w:val="106C4F1A"/>
    <w:lvl w:ilvl="0" w:tplc="12328F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8C5B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2488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01B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A86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E68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652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CAF5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49D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E02FF8"/>
    <w:multiLevelType w:val="hybridMultilevel"/>
    <w:tmpl w:val="D52EDCEC"/>
    <w:lvl w:ilvl="0" w:tplc="FEAC99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F4EE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A7E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44B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ACC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8B1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67F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817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43D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406701"/>
    <w:multiLevelType w:val="hybridMultilevel"/>
    <w:tmpl w:val="D326163A"/>
    <w:lvl w:ilvl="0" w:tplc="5538B7D8">
      <w:start w:val="1"/>
      <w:numFmt w:val="bullet"/>
      <w:lvlText w:val="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45C02693"/>
    <w:multiLevelType w:val="hybridMultilevel"/>
    <w:tmpl w:val="43CC7A9E"/>
    <w:lvl w:ilvl="0" w:tplc="5E6022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24B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5D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030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F065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6F4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8AE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A065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A83B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C929A0"/>
    <w:multiLevelType w:val="hybridMultilevel"/>
    <w:tmpl w:val="1B54E00C"/>
    <w:lvl w:ilvl="0" w:tplc="B58675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6E6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66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438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427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22B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E45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FEA7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204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10390D"/>
    <w:multiLevelType w:val="hybridMultilevel"/>
    <w:tmpl w:val="D38E760C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F128DC"/>
    <w:multiLevelType w:val="hybridMultilevel"/>
    <w:tmpl w:val="94EA7CBA"/>
    <w:lvl w:ilvl="0" w:tplc="936E4B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64EB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A2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664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E43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2C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ACC4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48A9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464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BF0E2E"/>
    <w:multiLevelType w:val="hybridMultilevel"/>
    <w:tmpl w:val="66CCFC82"/>
    <w:lvl w:ilvl="0" w:tplc="A6CC52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8B1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2838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459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B840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69D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2AA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5C71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42A4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3C0732"/>
    <w:multiLevelType w:val="hybridMultilevel"/>
    <w:tmpl w:val="D6AE5D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470745"/>
    <w:multiLevelType w:val="hybridMultilevel"/>
    <w:tmpl w:val="081A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47D17"/>
    <w:multiLevelType w:val="hybridMultilevel"/>
    <w:tmpl w:val="4238F3C2"/>
    <w:lvl w:ilvl="0" w:tplc="F07451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CBF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8A2D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407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C6C6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986F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0CF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3A9D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5C8C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187B98"/>
    <w:multiLevelType w:val="hybridMultilevel"/>
    <w:tmpl w:val="950A2EDA"/>
    <w:lvl w:ilvl="0" w:tplc="B952F5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3872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C1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4D5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458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AC81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658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6BC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0F9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312980"/>
    <w:multiLevelType w:val="hybridMultilevel"/>
    <w:tmpl w:val="9ED839A4"/>
    <w:lvl w:ilvl="0" w:tplc="B3E00E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058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AF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0E7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2C8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E0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40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E7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D07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757C47"/>
    <w:multiLevelType w:val="multilevel"/>
    <w:tmpl w:val="2C52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FB5E35"/>
    <w:multiLevelType w:val="hybridMultilevel"/>
    <w:tmpl w:val="FAFE9852"/>
    <w:lvl w:ilvl="0" w:tplc="A1642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BA15D9"/>
    <w:multiLevelType w:val="hybridMultilevel"/>
    <w:tmpl w:val="143C9312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2"/>
  </w:num>
  <w:num w:numId="2">
    <w:abstractNumId w:val="22"/>
  </w:num>
  <w:num w:numId="3">
    <w:abstractNumId w:val="1"/>
  </w:num>
  <w:num w:numId="4">
    <w:abstractNumId w:val="26"/>
  </w:num>
  <w:num w:numId="5">
    <w:abstractNumId w:val="19"/>
  </w:num>
  <w:num w:numId="6">
    <w:abstractNumId w:val="5"/>
  </w:num>
  <w:num w:numId="7">
    <w:abstractNumId w:val="31"/>
  </w:num>
  <w:num w:numId="8">
    <w:abstractNumId w:val="2"/>
  </w:num>
  <w:num w:numId="9">
    <w:abstractNumId w:val="14"/>
  </w:num>
  <w:num w:numId="10">
    <w:abstractNumId w:val="12"/>
  </w:num>
  <w:num w:numId="11">
    <w:abstractNumId w:val="25"/>
  </w:num>
  <w:num w:numId="12">
    <w:abstractNumId w:val="4"/>
  </w:num>
  <w:num w:numId="13">
    <w:abstractNumId w:val="27"/>
  </w:num>
  <w:num w:numId="14">
    <w:abstractNumId w:val="21"/>
  </w:num>
  <w:num w:numId="15">
    <w:abstractNumId w:val="17"/>
  </w:num>
  <w:num w:numId="16">
    <w:abstractNumId w:val="29"/>
  </w:num>
  <w:num w:numId="17">
    <w:abstractNumId w:val="10"/>
  </w:num>
  <w:num w:numId="18">
    <w:abstractNumId w:val="3"/>
  </w:num>
  <w:num w:numId="19">
    <w:abstractNumId w:val="7"/>
  </w:num>
  <w:num w:numId="20">
    <w:abstractNumId w:val="23"/>
  </w:num>
  <w:num w:numId="21">
    <w:abstractNumId w:val="28"/>
  </w:num>
  <w:num w:numId="22">
    <w:abstractNumId w:val="16"/>
  </w:num>
  <w:num w:numId="23">
    <w:abstractNumId w:val="8"/>
  </w:num>
  <w:num w:numId="24">
    <w:abstractNumId w:val="6"/>
  </w:num>
  <w:num w:numId="25">
    <w:abstractNumId w:val="13"/>
  </w:num>
  <w:num w:numId="26">
    <w:abstractNumId w:val="9"/>
  </w:num>
  <w:num w:numId="27">
    <w:abstractNumId w:val="0"/>
  </w:num>
  <w:num w:numId="28">
    <w:abstractNumId w:val="15"/>
  </w:num>
  <w:num w:numId="29">
    <w:abstractNumId w:val="18"/>
  </w:num>
  <w:num w:numId="30">
    <w:abstractNumId w:val="20"/>
  </w:num>
  <w:num w:numId="31">
    <w:abstractNumId w:val="30"/>
  </w:num>
  <w:num w:numId="32">
    <w:abstractNumId w:val="1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8A"/>
    <w:rsid w:val="00000FF7"/>
    <w:rsid w:val="00001356"/>
    <w:rsid w:val="000049E7"/>
    <w:rsid w:val="00005D1B"/>
    <w:rsid w:val="00006BFF"/>
    <w:rsid w:val="00014754"/>
    <w:rsid w:val="00030C50"/>
    <w:rsid w:val="0003718B"/>
    <w:rsid w:val="00047435"/>
    <w:rsid w:val="000477A3"/>
    <w:rsid w:val="00057A9D"/>
    <w:rsid w:val="00063683"/>
    <w:rsid w:val="000665DE"/>
    <w:rsid w:val="00066D58"/>
    <w:rsid w:val="00070D97"/>
    <w:rsid w:val="00072B65"/>
    <w:rsid w:val="00080C81"/>
    <w:rsid w:val="00087803"/>
    <w:rsid w:val="00096374"/>
    <w:rsid w:val="000A3E02"/>
    <w:rsid w:val="000A4D10"/>
    <w:rsid w:val="000B0686"/>
    <w:rsid w:val="000B164C"/>
    <w:rsid w:val="000B22FE"/>
    <w:rsid w:val="000B351E"/>
    <w:rsid w:val="000C1306"/>
    <w:rsid w:val="000C50AB"/>
    <w:rsid w:val="000C6040"/>
    <w:rsid w:val="000C754E"/>
    <w:rsid w:val="000D1B4E"/>
    <w:rsid w:val="000D4E71"/>
    <w:rsid w:val="000D7B84"/>
    <w:rsid w:val="000E07EB"/>
    <w:rsid w:val="000E4063"/>
    <w:rsid w:val="000F704B"/>
    <w:rsid w:val="000F78CC"/>
    <w:rsid w:val="00101231"/>
    <w:rsid w:val="001013BE"/>
    <w:rsid w:val="00103CC7"/>
    <w:rsid w:val="00130A58"/>
    <w:rsid w:val="0013779D"/>
    <w:rsid w:val="001518DB"/>
    <w:rsid w:val="001539D1"/>
    <w:rsid w:val="001557E2"/>
    <w:rsid w:val="001560A0"/>
    <w:rsid w:val="00157892"/>
    <w:rsid w:val="001603B7"/>
    <w:rsid w:val="0016219B"/>
    <w:rsid w:val="001739DE"/>
    <w:rsid w:val="0017466C"/>
    <w:rsid w:val="00181495"/>
    <w:rsid w:val="00182C41"/>
    <w:rsid w:val="001847AC"/>
    <w:rsid w:val="001851C6"/>
    <w:rsid w:val="00192F06"/>
    <w:rsid w:val="00196354"/>
    <w:rsid w:val="001A2726"/>
    <w:rsid w:val="001A2978"/>
    <w:rsid w:val="001A2D90"/>
    <w:rsid w:val="001C118A"/>
    <w:rsid w:val="001C25E9"/>
    <w:rsid w:val="001D0C1D"/>
    <w:rsid w:val="001D7A63"/>
    <w:rsid w:val="001E0FE1"/>
    <w:rsid w:val="001E1DC4"/>
    <w:rsid w:val="001E3BC5"/>
    <w:rsid w:val="001E5B50"/>
    <w:rsid w:val="001E62A0"/>
    <w:rsid w:val="001F2FF1"/>
    <w:rsid w:val="001F431C"/>
    <w:rsid w:val="001F4B17"/>
    <w:rsid w:val="00203434"/>
    <w:rsid w:val="00205B5D"/>
    <w:rsid w:val="0020661C"/>
    <w:rsid w:val="00210EF3"/>
    <w:rsid w:val="00212E07"/>
    <w:rsid w:val="00214D78"/>
    <w:rsid w:val="00224361"/>
    <w:rsid w:val="00225E04"/>
    <w:rsid w:val="00234368"/>
    <w:rsid w:val="0024420D"/>
    <w:rsid w:val="00246320"/>
    <w:rsid w:val="00257275"/>
    <w:rsid w:val="00260026"/>
    <w:rsid w:val="00261AA5"/>
    <w:rsid w:val="0026712C"/>
    <w:rsid w:val="0027356F"/>
    <w:rsid w:val="00276D17"/>
    <w:rsid w:val="00282053"/>
    <w:rsid w:val="00291199"/>
    <w:rsid w:val="002978C5"/>
    <w:rsid w:val="00297D7F"/>
    <w:rsid w:val="002A3C81"/>
    <w:rsid w:val="002A6366"/>
    <w:rsid w:val="002B367E"/>
    <w:rsid w:val="002B41EF"/>
    <w:rsid w:val="002B5EEA"/>
    <w:rsid w:val="002C4039"/>
    <w:rsid w:val="002C4126"/>
    <w:rsid w:val="002C71CA"/>
    <w:rsid w:val="002D0A9D"/>
    <w:rsid w:val="002D56B7"/>
    <w:rsid w:val="002D67C7"/>
    <w:rsid w:val="002D7C12"/>
    <w:rsid w:val="002F262D"/>
    <w:rsid w:val="00310B2C"/>
    <w:rsid w:val="00311BDA"/>
    <w:rsid w:val="00312EC9"/>
    <w:rsid w:val="003137EA"/>
    <w:rsid w:val="0031759F"/>
    <w:rsid w:val="0032402A"/>
    <w:rsid w:val="003312CC"/>
    <w:rsid w:val="0033356C"/>
    <w:rsid w:val="003348CD"/>
    <w:rsid w:val="00336D20"/>
    <w:rsid w:val="00350E74"/>
    <w:rsid w:val="00357174"/>
    <w:rsid w:val="00357212"/>
    <w:rsid w:val="00364AEF"/>
    <w:rsid w:val="00366925"/>
    <w:rsid w:val="00380910"/>
    <w:rsid w:val="003813EA"/>
    <w:rsid w:val="00382E0C"/>
    <w:rsid w:val="0039010E"/>
    <w:rsid w:val="003917EE"/>
    <w:rsid w:val="003A3C23"/>
    <w:rsid w:val="003B1125"/>
    <w:rsid w:val="003B4824"/>
    <w:rsid w:val="003C3E7F"/>
    <w:rsid w:val="003C6C39"/>
    <w:rsid w:val="003D41A6"/>
    <w:rsid w:val="003D5432"/>
    <w:rsid w:val="003E100E"/>
    <w:rsid w:val="003F299C"/>
    <w:rsid w:val="003F4BE2"/>
    <w:rsid w:val="004105EB"/>
    <w:rsid w:val="00414E12"/>
    <w:rsid w:val="00417DB2"/>
    <w:rsid w:val="00427D87"/>
    <w:rsid w:val="0044226E"/>
    <w:rsid w:val="0044742F"/>
    <w:rsid w:val="00450654"/>
    <w:rsid w:val="004533F7"/>
    <w:rsid w:val="00454C9B"/>
    <w:rsid w:val="004603B2"/>
    <w:rsid w:val="0047196C"/>
    <w:rsid w:val="0047267A"/>
    <w:rsid w:val="00482CFE"/>
    <w:rsid w:val="004B1F8F"/>
    <w:rsid w:val="004B3E9E"/>
    <w:rsid w:val="004B4274"/>
    <w:rsid w:val="004C002C"/>
    <w:rsid w:val="004C59CA"/>
    <w:rsid w:val="004C7D29"/>
    <w:rsid w:val="004D2461"/>
    <w:rsid w:val="004D3DB8"/>
    <w:rsid w:val="004D3E59"/>
    <w:rsid w:val="004D6B8F"/>
    <w:rsid w:val="004E3246"/>
    <w:rsid w:val="004E32F0"/>
    <w:rsid w:val="004E4CE2"/>
    <w:rsid w:val="004F3447"/>
    <w:rsid w:val="004F61C0"/>
    <w:rsid w:val="004F6FDF"/>
    <w:rsid w:val="00504EF9"/>
    <w:rsid w:val="005054E3"/>
    <w:rsid w:val="005111B5"/>
    <w:rsid w:val="00511CA7"/>
    <w:rsid w:val="00514FB0"/>
    <w:rsid w:val="00521638"/>
    <w:rsid w:val="0054575A"/>
    <w:rsid w:val="0054611A"/>
    <w:rsid w:val="00560E45"/>
    <w:rsid w:val="005616EE"/>
    <w:rsid w:val="005671EA"/>
    <w:rsid w:val="00570FCA"/>
    <w:rsid w:val="00577A3E"/>
    <w:rsid w:val="005816B8"/>
    <w:rsid w:val="00584DA1"/>
    <w:rsid w:val="00590F2F"/>
    <w:rsid w:val="005924AD"/>
    <w:rsid w:val="00594FB8"/>
    <w:rsid w:val="00596253"/>
    <w:rsid w:val="005B3065"/>
    <w:rsid w:val="005B4801"/>
    <w:rsid w:val="005B5392"/>
    <w:rsid w:val="005C0FDC"/>
    <w:rsid w:val="005C2D1B"/>
    <w:rsid w:val="005C68DA"/>
    <w:rsid w:val="005D7662"/>
    <w:rsid w:val="005E3535"/>
    <w:rsid w:val="005E4FBA"/>
    <w:rsid w:val="005E5D79"/>
    <w:rsid w:val="005E6B57"/>
    <w:rsid w:val="005F02DE"/>
    <w:rsid w:val="005F4374"/>
    <w:rsid w:val="0060763F"/>
    <w:rsid w:val="006079AF"/>
    <w:rsid w:val="00610BD4"/>
    <w:rsid w:val="00614E10"/>
    <w:rsid w:val="0062318A"/>
    <w:rsid w:val="006246AE"/>
    <w:rsid w:val="00624F9A"/>
    <w:rsid w:val="006262FE"/>
    <w:rsid w:val="00634D4C"/>
    <w:rsid w:val="006370BD"/>
    <w:rsid w:val="00637CF2"/>
    <w:rsid w:val="00647FF9"/>
    <w:rsid w:val="00650C97"/>
    <w:rsid w:val="00655C96"/>
    <w:rsid w:val="00660705"/>
    <w:rsid w:val="006619EC"/>
    <w:rsid w:val="00667007"/>
    <w:rsid w:val="00667A7A"/>
    <w:rsid w:val="00670A92"/>
    <w:rsid w:val="00671E79"/>
    <w:rsid w:val="00673B2E"/>
    <w:rsid w:val="006807EF"/>
    <w:rsid w:val="0068187F"/>
    <w:rsid w:val="006851F2"/>
    <w:rsid w:val="00690CD8"/>
    <w:rsid w:val="00693422"/>
    <w:rsid w:val="00694AEA"/>
    <w:rsid w:val="00695249"/>
    <w:rsid w:val="0069618E"/>
    <w:rsid w:val="006973B8"/>
    <w:rsid w:val="006A20E7"/>
    <w:rsid w:val="006A248B"/>
    <w:rsid w:val="006A3607"/>
    <w:rsid w:val="006B546A"/>
    <w:rsid w:val="006C5D2C"/>
    <w:rsid w:val="006D4BA0"/>
    <w:rsid w:val="006D64DD"/>
    <w:rsid w:val="006E078C"/>
    <w:rsid w:val="006E7E80"/>
    <w:rsid w:val="006F1F8F"/>
    <w:rsid w:val="006F204A"/>
    <w:rsid w:val="006F29DD"/>
    <w:rsid w:val="006F538A"/>
    <w:rsid w:val="006F7FA5"/>
    <w:rsid w:val="00704752"/>
    <w:rsid w:val="0070622B"/>
    <w:rsid w:val="0071076E"/>
    <w:rsid w:val="00724909"/>
    <w:rsid w:val="00762004"/>
    <w:rsid w:val="00764041"/>
    <w:rsid w:val="007654F9"/>
    <w:rsid w:val="00770401"/>
    <w:rsid w:val="0077124B"/>
    <w:rsid w:val="00775E86"/>
    <w:rsid w:val="00775EE5"/>
    <w:rsid w:val="00776728"/>
    <w:rsid w:val="00777AF8"/>
    <w:rsid w:val="007A7A44"/>
    <w:rsid w:val="007B7B0E"/>
    <w:rsid w:val="007D5CE7"/>
    <w:rsid w:val="007D65EE"/>
    <w:rsid w:val="007F4B00"/>
    <w:rsid w:val="00807F21"/>
    <w:rsid w:val="0081120F"/>
    <w:rsid w:val="00812AAB"/>
    <w:rsid w:val="00816F36"/>
    <w:rsid w:val="00817A2E"/>
    <w:rsid w:val="00821AC3"/>
    <w:rsid w:val="00824C25"/>
    <w:rsid w:val="00824E93"/>
    <w:rsid w:val="0083198F"/>
    <w:rsid w:val="00832697"/>
    <w:rsid w:val="008346E3"/>
    <w:rsid w:val="0084017A"/>
    <w:rsid w:val="00840F06"/>
    <w:rsid w:val="00856F42"/>
    <w:rsid w:val="00867B94"/>
    <w:rsid w:val="008730FB"/>
    <w:rsid w:val="00874C5A"/>
    <w:rsid w:val="00875F2A"/>
    <w:rsid w:val="00882FAD"/>
    <w:rsid w:val="008879A3"/>
    <w:rsid w:val="00891A73"/>
    <w:rsid w:val="0089786E"/>
    <w:rsid w:val="008A1B99"/>
    <w:rsid w:val="008A6165"/>
    <w:rsid w:val="008A7F00"/>
    <w:rsid w:val="008B10EB"/>
    <w:rsid w:val="008B431A"/>
    <w:rsid w:val="008C5507"/>
    <w:rsid w:val="008D10B5"/>
    <w:rsid w:val="008D4C79"/>
    <w:rsid w:val="008E1415"/>
    <w:rsid w:val="008E6B02"/>
    <w:rsid w:val="008E712B"/>
    <w:rsid w:val="008F7691"/>
    <w:rsid w:val="00901097"/>
    <w:rsid w:val="009041E9"/>
    <w:rsid w:val="00906A16"/>
    <w:rsid w:val="00907A15"/>
    <w:rsid w:val="00925220"/>
    <w:rsid w:val="00933952"/>
    <w:rsid w:val="00935AA7"/>
    <w:rsid w:val="00936F4A"/>
    <w:rsid w:val="0095639F"/>
    <w:rsid w:val="00964DAB"/>
    <w:rsid w:val="009710D9"/>
    <w:rsid w:val="00980DC9"/>
    <w:rsid w:val="00991DA5"/>
    <w:rsid w:val="009A23DB"/>
    <w:rsid w:val="009A6032"/>
    <w:rsid w:val="009C0544"/>
    <w:rsid w:val="009C1695"/>
    <w:rsid w:val="009C5DF4"/>
    <w:rsid w:val="009C73AB"/>
    <w:rsid w:val="009D019C"/>
    <w:rsid w:val="009D1095"/>
    <w:rsid w:val="009D7EB1"/>
    <w:rsid w:val="009E031F"/>
    <w:rsid w:val="009E3A9B"/>
    <w:rsid w:val="009E7398"/>
    <w:rsid w:val="009F1054"/>
    <w:rsid w:val="009F14D6"/>
    <w:rsid w:val="009F1CEA"/>
    <w:rsid w:val="009F2207"/>
    <w:rsid w:val="009F2A16"/>
    <w:rsid w:val="009F3142"/>
    <w:rsid w:val="009F3F56"/>
    <w:rsid w:val="009F42C0"/>
    <w:rsid w:val="009F5E54"/>
    <w:rsid w:val="00A05172"/>
    <w:rsid w:val="00A07CB0"/>
    <w:rsid w:val="00A121C1"/>
    <w:rsid w:val="00A1300F"/>
    <w:rsid w:val="00A13EBB"/>
    <w:rsid w:val="00A14E12"/>
    <w:rsid w:val="00A164CC"/>
    <w:rsid w:val="00A17CF5"/>
    <w:rsid w:val="00A26662"/>
    <w:rsid w:val="00A30EAD"/>
    <w:rsid w:val="00A340BA"/>
    <w:rsid w:val="00A346B4"/>
    <w:rsid w:val="00A35688"/>
    <w:rsid w:val="00A35C99"/>
    <w:rsid w:val="00A372A5"/>
    <w:rsid w:val="00A47C74"/>
    <w:rsid w:val="00A513A3"/>
    <w:rsid w:val="00A52141"/>
    <w:rsid w:val="00A52B4D"/>
    <w:rsid w:val="00A60021"/>
    <w:rsid w:val="00A61395"/>
    <w:rsid w:val="00A66048"/>
    <w:rsid w:val="00A7079F"/>
    <w:rsid w:val="00A70E54"/>
    <w:rsid w:val="00A75FFB"/>
    <w:rsid w:val="00A80716"/>
    <w:rsid w:val="00A81044"/>
    <w:rsid w:val="00A81892"/>
    <w:rsid w:val="00A820C7"/>
    <w:rsid w:val="00A84311"/>
    <w:rsid w:val="00A85E61"/>
    <w:rsid w:val="00A93B8A"/>
    <w:rsid w:val="00AA1499"/>
    <w:rsid w:val="00AA1DAB"/>
    <w:rsid w:val="00AA3DAE"/>
    <w:rsid w:val="00AB1784"/>
    <w:rsid w:val="00AB2CF7"/>
    <w:rsid w:val="00AB2D9D"/>
    <w:rsid w:val="00AB3D51"/>
    <w:rsid w:val="00AB7EA3"/>
    <w:rsid w:val="00AD2D4C"/>
    <w:rsid w:val="00AD6CAA"/>
    <w:rsid w:val="00AD777D"/>
    <w:rsid w:val="00AE0D44"/>
    <w:rsid w:val="00AE4060"/>
    <w:rsid w:val="00AE661D"/>
    <w:rsid w:val="00AF16D1"/>
    <w:rsid w:val="00AF5BF5"/>
    <w:rsid w:val="00B01B91"/>
    <w:rsid w:val="00B021E6"/>
    <w:rsid w:val="00B03090"/>
    <w:rsid w:val="00B05B6A"/>
    <w:rsid w:val="00B159D2"/>
    <w:rsid w:val="00B224FC"/>
    <w:rsid w:val="00B23E86"/>
    <w:rsid w:val="00B24A5D"/>
    <w:rsid w:val="00B259C5"/>
    <w:rsid w:val="00B27CDC"/>
    <w:rsid w:val="00B324E1"/>
    <w:rsid w:val="00B42D11"/>
    <w:rsid w:val="00B54D35"/>
    <w:rsid w:val="00B56DE5"/>
    <w:rsid w:val="00B603D4"/>
    <w:rsid w:val="00B624C1"/>
    <w:rsid w:val="00B64432"/>
    <w:rsid w:val="00B7330F"/>
    <w:rsid w:val="00B839AC"/>
    <w:rsid w:val="00B90F3A"/>
    <w:rsid w:val="00B94981"/>
    <w:rsid w:val="00B95D2A"/>
    <w:rsid w:val="00BA019F"/>
    <w:rsid w:val="00BA1758"/>
    <w:rsid w:val="00BB1A08"/>
    <w:rsid w:val="00BB5C3D"/>
    <w:rsid w:val="00BC473E"/>
    <w:rsid w:val="00BD0F05"/>
    <w:rsid w:val="00BE7205"/>
    <w:rsid w:val="00BF327A"/>
    <w:rsid w:val="00C03FDE"/>
    <w:rsid w:val="00C106C2"/>
    <w:rsid w:val="00C1146F"/>
    <w:rsid w:val="00C15B75"/>
    <w:rsid w:val="00C2537C"/>
    <w:rsid w:val="00C25C0C"/>
    <w:rsid w:val="00C30E60"/>
    <w:rsid w:val="00C3170D"/>
    <w:rsid w:val="00C4064D"/>
    <w:rsid w:val="00C42EBE"/>
    <w:rsid w:val="00C457C0"/>
    <w:rsid w:val="00C47852"/>
    <w:rsid w:val="00C51F94"/>
    <w:rsid w:val="00C54C64"/>
    <w:rsid w:val="00C61FD0"/>
    <w:rsid w:val="00C63FD9"/>
    <w:rsid w:val="00C6408B"/>
    <w:rsid w:val="00C64ECF"/>
    <w:rsid w:val="00C73B1D"/>
    <w:rsid w:val="00C74718"/>
    <w:rsid w:val="00C80AA5"/>
    <w:rsid w:val="00C8435F"/>
    <w:rsid w:val="00C845FB"/>
    <w:rsid w:val="00C865A5"/>
    <w:rsid w:val="00C874CB"/>
    <w:rsid w:val="00C912F9"/>
    <w:rsid w:val="00C9221F"/>
    <w:rsid w:val="00C9769F"/>
    <w:rsid w:val="00CA2B16"/>
    <w:rsid w:val="00CA7DAB"/>
    <w:rsid w:val="00CB167B"/>
    <w:rsid w:val="00CB1D0B"/>
    <w:rsid w:val="00CB3911"/>
    <w:rsid w:val="00CD0A67"/>
    <w:rsid w:val="00CF7B6D"/>
    <w:rsid w:val="00D0154A"/>
    <w:rsid w:val="00D2350E"/>
    <w:rsid w:val="00D3068E"/>
    <w:rsid w:val="00D30B17"/>
    <w:rsid w:val="00D30F7F"/>
    <w:rsid w:val="00D3510C"/>
    <w:rsid w:val="00D4460E"/>
    <w:rsid w:val="00D505DF"/>
    <w:rsid w:val="00D54491"/>
    <w:rsid w:val="00D54572"/>
    <w:rsid w:val="00D545D0"/>
    <w:rsid w:val="00D610E2"/>
    <w:rsid w:val="00D63888"/>
    <w:rsid w:val="00D67C3B"/>
    <w:rsid w:val="00D74617"/>
    <w:rsid w:val="00D76356"/>
    <w:rsid w:val="00D81360"/>
    <w:rsid w:val="00D838D2"/>
    <w:rsid w:val="00D84DC1"/>
    <w:rsid w:val="00D97E5F"/>
    <w:rsid w:val="00DA41A5"/>
    <w:rsid w:val="00DA5601"/>
    <w:rsid w:val="00DB1962"/>
    <w:rsid w:val="00DB1B16"/>
    <w:rsid w:val="00DB41C8"/>
    <w:rsid w:val="00DB660F"/>
    <w:rsid w:val="00DB6708"/>
    <w:rsid w:val="00DC1EA9"/>
    <w:rsid w:val="00DD0146"/>
    <w:rsid w:val="00DD7A85"/>
    <w:rsid w:val="00DE229F"/>
    <w:rsid w:val="00DF0D85"/>
    <w:rsid w:val="00E11204"/>
    <w:rsid w:val="00E14B05"/>
    <w:rsid w:val="00E20E2B"/>
    <w:rsid w:val="00E33511"/>
    <w:rsid w:val="00E421EB"/>
    <w:rsid w:val="00E46C63"/>
    <w:rsid w:val="00E47BB7"/>
    <w:rsid w:val="00E54466"/>
    <w:rsid w:val="00E60CF4"/>
    <w:rsid w:val="00E65E5C"/>
    <w:rsid w:val="00E66268"/>
    <w:rsid w:val="00E74165"/>
    <w:rsid w:val="00E7597F"/>
    <w:rsid w:val="00E77C8A"/>
    <w:rsid w:val="00E81530"/>
    <w:rsid w:val="00E81FC2"/>
    <w:rsid w:val="00E956A8"/>
    <w:rsid w:val="00EA0F6A"/>
    <w:rsid w:val="00EB1FE5"/>
    <w:rsid w:val="00EC4019"/>
    <w:rsid w:val="00EC770B"/>
    <w:rsid w:val="00ED4D5E"/>
    <w:rsid w:val="00EE1B8E"/>
    <w:rsid w:val="00EE51D9"/>
    <w:rsid w:val="00EE71F6"/>
    <w:rsid w:val="00EF7249"/>
    <w:rsid w:val="00F0228E"/>
    <w:rsid w:val="00F04243"/>
    <w:rsid w:val="00F05851"/>
    <w:rsid w:val="00F1028B"/>
    <w:rsid w:val="00F15006"/>
    <w:rsid w:val="00F1555C"/>
    <w:rsid w:val="00F179C4"/>
    <w:rsid w:val="00F20F88"/>
    <w:rsid w:val="00F233D6"/>
    <w:rsid w:val="00F2352C"/>
    <w:rsid w:val="00F274D9"/>
    <w:rsid w:val="00F27ADB"/>
    <w:rsid w:val="00F309EB"/>
    <w:rsid w:val="00F33C94"/>
    <w:rsid w:val="00F33F45"/>
    <w:rsid w:val="00F37D54"/>
    <w:rsid w:val="00F37FDF"/>
    <w:rsid w:val="00F44C0D"/>
    <w:rsid w:val="00F53FFB"/>
    <w:rsid w:val="00F57D82"/>
    <w:rsid w:val="00F64223"/>
    <w:rsid w:val="00F71B71"/>
    <w:rsid w:val="00F82AFC"/>
    <w:rsid w:val="00F8456C"/>
    <w:rsid w:val="00F93280"/>
    <w:rsid w:val="00FA059B"/>
    <w:rsid w:val="00FA3C5C"/>
    <w:rsid w:val="00FA4093"/>
    <w:rsid w:val="00FB1BF8"/>
    <w:rsid w:val="00FB4CD6"/>
    <w:rsid w:val="00FC0784"/>
    <w:rsid w:val="00FC29C0"/>
    <w:rsid w:val="00FC7962"/>
    <w:rsid w:val="00FD09EF"/>
    <w:rsid w:val="00FD1002"/>
    <w:rsid w:val="00FD30EC"/>
    <w:rsid w:val="00FD480C"/>
    <w:rsid w:val="00FD6933"/>
    <w:rsid w:val="00FE2498"/>
    <w:rsid w:val="00FE6078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297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1A2978"/>
    <w:pPr>
      <w:tabs>
        <w:tab w:val="center" w:pos="4677"/>
        <w:tab w:val="right" w:pos="9355"/>
      </w:tabs>
    </w:pPr>
  </w:style>
  <w:style w:type="paragraph" w:styleId="FootnoteText">
    <w:name w:val="footnote text"/>
    <w:basedOn w:val="Normal"/>
    <w:link w:val="FootnoteTextChar"/>
    <w:rsid w:val="00840F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40F06"/>
  </w:style>
  <w:style w:type="character" w:styleId="FootnoteReference">
    <w:name w:val="footnote reference"/>
    <w:rsid w:val="00840F06"/>
    <w:rPr>
      <w:vertAlign w:val="superscript"/>
    </w:rPr>
  </w:style>
  <w:style w:type="character" w:customStyle="1" w:styleId="FooterChar">
    <w:name w:val="Footer Char"/>
    <w:link w:val="Footer"/>
    <w:uiPriority w:val="99"/>
    <w:rsid w:val="00F05851"/>
    <w:rPr>
      <w:sz w:val="24"/>
      <w:szCs w:val="24"/>
    </w:rPr>
  </w:style>
  <w:style w:type="paragraph" w:customStyle="1" w:styleId="a">
    <w:name w:val="Знак Знак Знак Знак Знак Знак Знак"/>
    <w:basedOn w:val="Normal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77040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8730F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C6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6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68DA"/>
  </w:style>
  <w:style w:type="paragraph" w:styleId="CommentSubject">
    <w:name w:val="annotation subject"/>
    <w:basedOn w:val="CommentText"/>
    <w:next w:val="CommentText"/>
    <w:link w:val="CommentSubjectChar"/>
    <w:rsid w:val="005C68DA"/>
    <w:rPr>
      <w:b/>
      <w:bCs/>
    </w:rPr>
  </w:style>
  <w:style w:type="character" w:customStyle="1" w:styleId="CommentSubjectChar">
    <w:name w:val="Comment Subject Char"/>
    <w:link w:val="CommentSubject"/>
    <w:rsid w:val="005C68DA"/>
    <w:rPr>
      <w:b/>
      <w:bCs/>
    </w:rPr>
  </w:style>
  <w:style w:type="character" w:customStyle="1" w:styleId="Heading1Char">
    <w:name w:val="Heading 1 Char"/>
    <w:link w:val="Heading1"/>
    <w:rsid w:val="00667007"/>
    <w:rPr>
      <w:b/>
      <w:bCs/>
      <w:sz w:val="28"/>
      <w:szCs w:val="28"/>
    </w:rPr>
  </w:style>
  <w:style w:type="character" w:customStyle="1" w:styleId="HeaderChar">
    <w:name w:val="Header Char"/>
    <w:link w:val="Header"/>
    <w:uiPriority w:val="99"/>
    <w:rsid w:val="00906A16"/>
    <w:rPr>
      <w:sz w:val="24"/>
      <w:szCs w:val="24"/>
    </w:rPr>
  </w:style>
  <w:style w:type="character" w:customStyle="1" w:styleId="FontStyle85">
    <w:name w:val="Font Style85"/>
    <w:basedOn w:val="DefaultParagraphFont"/>
    <w:uiPriority w:val="99"/>
    <w:rsid w:val="004C59C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7">
    <w:name w:val="Font Style87"/>
    <w:basedOn w:val="DefaultParagraphFont"/>
    <w:uiPriority w:val="99"/>
    <w:rsid w:val="004C59CA"/>
    <w:rPr>
      <w:rFonts w:ascii="Times New Roman" w:hAnsi="Times New Roman" w:cs="Times New Roman"/>
      <w:color w:val="000000"/>
      <w:sz w:val="22"/>
      <w:szCs w:val="22"/>
    </w:rPr>
  </w:style>
  <w:style w:type="character" w:customStyle="1" w:styleId="hps">
    <w:name w:val="hps"/>
    <w:basedOn w:val="DefaultParagraphFont"/>
    <w:rsid w:val="004E32F0"/>
  </w:style>
  <w:style w:type="paragraph" w:customStyle="1" w:styleId="Style26">
    <w:name w:val="Style26"/>
    <w:basedOn w:val="Normal"/>
    <w:uiPriority w:val="99"/>
    <w:rsid w:val="00BA1758"/>
    <w:pPr>
      <w:widowControl w:val="0"/>
      <w:autoSpaceDE w:val="0"/>
      <w:autoSpaceDN w:val="0"/>
      <w:adjustRightInd w:val="0"/>
      <w:jc w:val="both"/>
    </w:pPr>
  </w:style>
  <w:style w:type="paragraph" w:customStyle="1" w:styleId="a0">
    <w:name w:val="СПИСОК"/>
    <w:basedOn w:val="Normal"/>
    <w:rsid w:val="00570FCA"/>
    <w:pPr>
      <w:ind w:left="709" w:hanging="709"/>
      <w:jc w:val="both"/>
    </w:pPr>
    <w:rPr>
      <w:rFonts w:eastAsia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297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1A2978"/>
    <w:pPr>
      <w:tabs>
        <w:tab w:val="center" w:pos="4677"/>
        <w:tab w:val="right" w:pos="9355"/>
      </w:tabs>
    </w:pPr>
  </w:style>
  <w:style w:type="paragraph" w:styleId="FootnoteText">
    <w:name w:val="footnote text"/>
    <w:basedOn w:val="Normal"/>
    <w:link w:val="FootnoteTextChar"/>
    <w:rsid w:val="00840F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40F06"/>
  </w:style>
  <w:style w:type="character" w:styleId="FootnoteReference">
    <w:name w:val="footnote reference"/>
    <w:rsid w:val="00840F06"/>
    <w:rPr>
      <w:vertAlign w:val="superscript"/>
    </w:rPr>
  </w:style>
  <w:style w:type="character" w:customStyle="1" w:styleId="FooterChar">
    <w:name w:val="Footer Char"/>
    <w:link w:val="Footer"/>
    <w:uiPriority w:val="99"/>
    <w:rsid w:val="00F05851"/>
    <w:rPr>
      <w:sz w:val="24"/>
      <w:szCs w:val="24"/>
    </w:rPr>
  </w:style>
  <w:style w:type="paragraph" w:customStyle="1" w:styleId="a">
    <w:name w:val="Знак Знак Знак Знак Знак Знак Знак"/>
    <w:basedOn w:val="Normal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77040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8730F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C6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6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68DA"/>
  </w:style>
  <w:style w:type="paragraph" w:styleId="CommentSubject">
    <w:name w:val="annotation subject"/>
    <w:basedOn w:val="CommentText"/>
    <w:next w:val="CommentText"/>
    <w:link w:val="CommentSubjectChar"/>
    <w:rsid w:val="005C68DA"/>
    <w:rPr>
      <w:b/>
      <w:bCs/>
    </w:rPr>
  </w:style>
  <w:style w:type="character" w:customStyle="1" w:styleId="CommentSubjectChar">
    <w:name w:val="Comment Subject Char"/>
    <w:link w:val="CommentSubject"/>
    <w:rsid w:val="005C68DA"/>
    <w:rPr>
      <w:b/>
      <w:bCs/>
    </w:rPr>
  </w:style>
  <w:style w:type="character" w:customStyle="1" w:styleId="Heading1Char">
    <w:name w:val="Heading 1 Char"/>
    <w:link w:val="Heading1"/>
    <w:rsid w:val="00667007"/>
    <w:rPr>
      <w:b/>
      <w:bCs/>
      <w:sz w:val="28"/>
      <w:szCs w:val="28"/>
    </w:rPr>
  </w:style>
  <w:style w:type="character" w:customStyle="1" w:styleId="HeaderChar">
    <w:name w:val="Header Char"/>
    <w:link w:val="Header"/>
    <w:uiPriority w:val="99"/>
    <w:rsid w:val="00906A16"/>
    <w:rPr>
      <w:sz w:val="24"/>
      <w:szCs w:val="24"/>
    </w:rPr>
  </w:style>
  <w:style w:type="character" w:customStyle="1" w:styleId="FontStyle85">
    <w:name w:val="Font Style85"/>
    <w:basedOn w:val="DefaultParagraphFont"/>
    <w:uiPriority w:val="99"/>
    <w:rsid w:val="004C59C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7">
    <w:name w:val="Font Style87"/>
    <w:basedOn w:val="DefaultParagraphFont"/>
    <w:uiPriority w:val="99"/>
    <w:rsid w:val="004C59CA"/>
    <w:rPr>
      <w:rFonts w:ascii="Times New Roman" w:hAnsi="Times New Roman" w:cs="Times New Roman"/>
      <w:color w:val="000000"/>
      <w:sz w:val="22"/>
      <w:szCs w:val="22"/>
    </w:rPr>
  </w:style>
  <w:style w:type="character" w:customStyle="1" w:styleId="hps">
    <w:name w:val="hps"/>
    <w:basedOn w:val="DefaultParagraphFont"/>
    <w:rsid w:val="004E32F0"/>
  </w:style>
  <w:style w:type="paragraph" w:customStyle="1" w:styleId="Style26">
    <w:name w:val="Style26"/>
    <w:basedOn w:val="Normal"/>
    <w:uiPriority w:val="99"/>
    <w:rsid w:val="00BA1758"/>
    <w:pPr>
      <w:widowControl w:val="0"/>
      <w:autoSpaceDE w:val="0"/>
      <w:autoSpaceDN w:val="0"/>
      <w:adjustRightInd w:val="0"/>
      <w:jc w:val="both"/>
    </w:pPr>
  </w:style>
  <w:style w:type="paragraph" w:customStyle="1" w:styleId="a0">
    <w:name w:val="СПИСОК"/>
    <w:basedOn w:val="Normal"/>
    <w:rsid w:val="00570FCA"/>
    <w:pPr>
      <w:ind w:left="709" w:hanging="709"/>
      <w:jc w:val="both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2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98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0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25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7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6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85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79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87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801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83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08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5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01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154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95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0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9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6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59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61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38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9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54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652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23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61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227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31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585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13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72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82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55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33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56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00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17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03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4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8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75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7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56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5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13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6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5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40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48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92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4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80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0D6E-048C-4802-BBC7-97D9A905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1790</Words>
  <Characters>10205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Аннотация исследования, разработки</vt:lpstr>
      <vt:lpstr>Аннотация исследования, разработки</vt:lpstr>
    </vt:vector>
  </TitlesOfParts>
  <Company>Direction</Company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исследования, разработки</dc:title>
  <dc:creator>gennady</dc:creator>
  <cp:lastModifiedBy>WebT</cp:lastModifiedBy>
  <cp:revision>2</cp:revision>
  <cp:lastPrinted>2014-09-25T10:22:00Z</cp:lastPrinted>
  <dcterms:created xsi:type="dcterms:W3CDTF">2016-05-26T05:42:00Z</dcterms:created>
  <dcterms:modified xsi:type="dcterms:W3CDTF">2016-05-26T05:42:00Z</dcterms:modified>
</cp:coreProperties>
</file>