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35" w:rsidRDefault="00E12A35" w:rsidP="00E12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ВЫПОЛНЕНИИ ПНИЭР</w:t>
      </w:r>
    </w:p>
    <w:p w:rsidR="00E12A35" w:rsidRDefault="00E12A35" w:rsidP="00E12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121AD">
        <w:rPr>
          <w:rFonts w:ascii="Times New Roman" w:hAnsi="Times New Roman" w:cs="Times New Roman"/>
          <w:sz w:val="24"/>
          <w:szCs w:val="24"/>
        </w:rPr>
        <w:t>Разработка технологии ультразвуковой облитерации вен фокусированным ультразвуком высокой интенсивности»</w:t>
      </w:r>
    </w:p>
    <w:p w:rsidR="00E12A35" w:rsidRDefault="00E12A35" w:rsidP="00E12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</w:t>
      </w:r>
      <w:r w:rsidR="001609FD">
        <w:rPr>
          <w:rFonts w:ascii="Times New Roman" w:hAnsi="Times New Roman" w:cs="Times New Roman"/>
          <w:sz w:val="24"/>
          <w:szCs w:val="24"/>
        </w:rPr>
        <w:t xml:space="preserve"> (01.01.2015 - 30.06.2015)</w:t>
      </w:r>
    </w:p>
    <w:p w:rsidR="00020478" w:rsidRDefault="00020478" w:rsidP="00E12A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478">
        <w:rPr>
          <w:rFonts w:ascii="Times New Roman" w:hAnsi="Times New Roman" w:cs="Times New Roman"/>
          <w:sz w:val="24"/>
          <w:szCs w:val="24"/>
        </w:rPr>
        <w:t>«Постановка экспериментальных исследований»</w:t>
      </w:r>
    </w:p>
    <w:p w:rsidR="008121AD" w:rsidRDefault="00EE290C" w:rsidP="00323B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</w:t>
      </w:r>
      <w:r w:rsidR="008121AD">
        <w:rPr>
          <w:rFonts w:ascii="Times New Roman" w:hAnsi="Times New Roman" w:cs="Times New Roman"/>
          <w:sz w:val="24"/>
          <w:szCs w:val="24"/>
        </w:rPr>
        <w:t xml:space="preserve"> исполнения обязательств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по Соглашению о предоставлении субсидии от </w:t>
      </w:r>
      <w:r w:rsidR="008121AD">
        <w:rPr>
          <w:rFonts w:ascii="Times New Roman" w:hAnsi="Times New Roman" w:cs="Times New Roman"/>
          <w:sz w:val="24"/>
          <w:szCs w:val="24"/>
        </w:rPr>
        <w:t>28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</w:t>
      </w:r>
      <w:r w:rsidR="008121AD">
        <w:rPr>
          <w:rFonts w:ascii="Times New Roman" w:hAnsi="Times New Roman" w:cs="Times New Roman"/>
          <w:sz w:val="24"/>
          <w:szCs w:val="24"/>
        </w:rPr>
        <w:t>ноября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2014 года № </w:t>
      </w:r>
      <w:r w:rsidR="008121AD" w:rsidRPr="008121AD">
        <w:rPr>
          <w:rFonts w:ascii="Times New Roman" w:hAnsi="Times New Roman" w:cs="Times New Roman"/>
          <w:sz w:val="24"/>
          <w:szCs w:val="24"/>
        </w:rPr>
        <w:t>14.578.21.0081</w:t>
      </w:r>
      <w:r w:rsidR="008121AD">
        <w:rPr>
          <w:rFonts w:ascii="Times New Roman" w:hAnsi="Times New Roman" w:cs="Times New Roman"/>
          <w:sz w:val="24"/>
          <w:szCs w:val="24"/>
        </w:rPr>
        <w:t>, заключенному между ФГАЮУ ВО «</w:t>
      </w:r>
      <w:proofErr w:type="spellStart"/>
      <w:r w:rsidR="008121AD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8121AD">
        <w:rPr>
          <w:rFonts w:ascii="Times New Roman" w:hAnsi="Times New Roman" w:cs="Times New Roman"/>
          <w:sz w:val="24"/>
          <w:szCs w:val="24"/>
        </w:rPr>
        <w:t>» и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819" w:rsidRPr="00E368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6819" w:rsidRPr="00E36819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по мероприятию 1.3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</w:t>
      </w:r>
      <w:r w:rsidR="008121AD">
        <w:rPr>
          <w:rFonts w:ascii="Times New Roman" w:hAnsi="Times New Roman" w:cs="Times New Roman"/>
          <w:sz w:val="24"/>
          <w:szCs w:val="24"/>
        </w:rPr>
        <w:t>Ф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</w:t>
      </w:r>
      <w:r w:rsidR="008121AD">
        <w:rPr>
          <w:rFonts w:ascii="Times New Roman" w:hAnsi="Times New Roman" w:cs="Times New Roman"/>
          <w:sz w:val="24"/>
          <w:szCs w:val="24"/>
        </w:rPr>
        <w:t xml:space="preserve">разработку ПНИЭР </w:t>
      </w:r>
      <w:r w:rsidR="008121AD" w:rsidRPr="008121AD">
        <w:rPr>
          <w:rFonts w:ascii="Times New Roman" w:hAnsi="Times New Roman" w:cs="Times New Roman"/>
          <w:sz w:val="24"/>
          <w:szCs w:val="24"/>
        </w:rPr>
        <w:t>«Разработка технологии ультразвуковой облитерации вен фокусированным ультразвуком высокой интенсивности»</w:t>
      </w:r>
      <w:r w:rsidR="008121AD">
        <w:rPr>
          <w:rFonts w:ascii="Times New Roman" w:hAnsi="Times New Roman" w:cs="Times New Roman"/>
          <w:sz w:val="24"/>
          <w:szCs w:val="24"/>
        </w:rPr>
        <w:t>, на этапе 2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в период с</w:t>
      </w:r>
      <w:proofErr w:type="gramEnd"/>
      <w:r w:rsidR="00E36819" w:rsidRPr="00E36819">
        <w:rPr>
          <w:rFonts w:ascii="Times New Roman" w:hAnsi="Times New Roman" w:cs="Times New Roman"/>
          <w:sz w:val="24"/>
          <w:szCs w:val="24"/>
        </w:rPr>
        <w:t xml:space="preserve"> </w:t>
      </w:r>
      <w:r w:rsidR="008121AD">
        <w:rPr>
          <w:rFonts w:ascii="Times New Roman" w:hAnsi="Times New Roman" w:cs="Times New Roman"/>
          <w:sz w:val="24"/>
          <w:szCs w:val="24"/>
        </w:rPr>
        <w:t>01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</w:t>
      </w:r>
      <w:r w:rsidR="008121AD">
        <w:rPr>
          <w:rFonts w:ascii="Times New Roman" w:hAnsi="Times New Roman" w:cs="Times New Roman"/>
          <w:sz w:val="24"/>
          <w:szCs w:val="24"/>
        </w:rPr>
        <w:t>января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201</w:t>
      </w:r>
      <w:r w:rsidR="008121AD">
        <w:rPr>
          <w:rFonts w:ascii="Times New Roman" w:hAnsi="Times New Roman" w:cs="Times New Roman"/>
          <w:sz w:val="24"/>
          <w:szCs w:val="24"/>
        </w:rPr>
        <w:t>5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8121AD">
        <w:rPr>
          <w:rFonts w:ascii="Times New Roman" w:hAnsi="Times New Roman" w:cs="Times New Roman"/>
          <w:sz w:val="24"/>
          <w:szCs w:val="24"/>
        </w:rPr>
        <w:t>0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</w:t>
      </w:r>
      <w:r w:rsidR="008121AD">
        <w:rPr>
          <w:rFonts w:ascii="Times New Roman" w:hAnsi="Times New Roman" w:cs="Times New Roman"/>
          <w:sz w:val="24"/>
          <w:szCs w:val="24"/>
        </w:rPr>
        <w:t>июня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201</w:t>
      </w:r>
      <w:r w:rsidR="008121AD">
        <w:rPr>
          <w:rFonts w:ascii="Times New Roman" w:hAnsi="Times New Roman" w:cs="Times New Roman"/>
          <w:sz w:val="24"/>
          <w:szCs w:val="24"/>
        </w:rPr>
        <w:t>5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 года выполн</w:t>
      </w:r>
      <w:r w:rsidR="008121AD">
        <w:rPr>
          <w:rFonts w:ascii="Times New Roman" w:hAnsi="Times New Roman" w:cs="Times New Roman"/>
          <w:sz w:val="24"/>
          <w:szCs w:val="24"/>
        </w:rPr>
        <w:t xml:space="preserve">ены </w:t>
      </w:r>
      <w:r w:rsidR="00E36819" w:rsidRPr="00E36819">
        <w:rPr>
          <w:rFonts w:ascii="Times New Roman" w:hAnsi="Times New Roman" w:cs="Times New Roman"/>
          <w:sz w:val="24"/>
          <w:szCs w:val="24"/>
        </w:rPr>
        <w:t xml:space="preserve">следующие работы: </w:t>
      </w:r>
    </w:p>
    <w:p w:rsidR="00E12A35" w:rsidRDefault="00020478" w:rsidP="00020478">
      <w:pPr>
        <w:pStyle w:val="a7"/>
        <w:spacing w:line="240" w:lineRule="auto"/>
        <w:ind w:firstLine="709"/>
        <w:rPr>
          <w:lang w:eastAsia="ru-RU"/>
        </w:rPr>
      </w:pPr>
      <w:r>
        <w:t xml:space="preserve">1. </w:t>
      </w:r>
      <w:r w:rsidR="00E12A35" w:rsidRPr="00E12A35">
        <w:t>Разработана программа экспериментальных исследований воздействия на ткани и модели объектов. Программа</w:t>
      </w:r>
      <w:r w:rsidR="00E12A35">
        <w:t xml:space="preserve"> исследований</w:t>
      </w:r>
      <w:r w:rsidR="00E12A35" w:rsidRPr="00E12A35">
        <w:t xml:space="preserve"> предназначена для изучения влияния ультразвукового облучения на агрегационную активность тромбоцитов</w:t>
      </w:r>
      <w:r w:rsidR="00E12A35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="00E12A35">
        <w:rPr>
          <w:lang w:eastAsia="ru-RU"/>
        </w:rPr>
        <w:t>решает следующие задачи:</w:t>
      </w:r>
    </w:p>
    <w:p w:rsidR="00E12A35" w:rsidRDefault="00020478" w:rsidP="00020478">
      <w:pPr>
        <w:pStyle w:val="a7"/>
        <w:spacing w:line="240" w:lineRule="auto"/>
        <w:ind w:firstLine="709"/>
      </w:pPr>
      <w:r>
        <w:t xml:space="preserve">1.1 </w:t>
      </w:r>
      <w:r w:rsidR="00E12A35">
        <w:t xml:space="preserve">Выбор экспериментальной модели для изучения влияния </w:t>
      </w:r>
      <w:r w:rsidR="00551B39">
        <w:t>фокусированного ультразвука высокой интенсивности (</w:t>
      </w:r>
      <w:r w:rsidR="00E12A35">
        <w:t>ФУВИ</w:t>
      </w:r>
      <w:r w:rsidR="00551B39">
        <w:t>)</w:t>
      </w:r>
      <w:bookmarkStart w:id="0" w:name="_GoBack"/>
      <w:bookmarkEnd w:id="0"/>
      <w:r w:rsidR="00E12A35">
        <w:t xml:space="preserve"> на кровеносные сосуды и окружающие ткани (выбор животных, оптимальный наркоз, исходя из длительности эксперимента, доступ к сосудам</w:t>
      </w:r>
      <w:r>
        <w:t>, условия воздействия ФУВИ).</w:t>
      </w:r>
    </w:p>
    <w:p w:rsidR="00E12A35" w:rsidRDefault="00020478" w:rsidP="00020478">
      <w:pPr>
        <w:pStyle w:val="a7"/>
        <w:spacing w:line="240" w:lineRule="auto"/>
        <w:ind w:firstLine="709"/>
      </w:pPr>
      <w:r>
        <w:t xml:space="preserve">1.2 </w:t>
      </w:r>
      <w:r w:rsidR="00E12A35">
        <w:t>Определение условий, при которых достигается выборочное повреждение различных отделов стенки сосуда (внутренних и внешних</w:t>
      </w:r>
      <w:r>
        <w:t xml:space="preserve"> по отношению к источнику ФУВИ).</w:t>
      </w:r>
    </w:p>
    <w:p w:rsidR="00E12A35" w:rsidRDefault="00020478" w:rsidP="00020478">
      <w:pPr>
        <w:pStyle w:val="a7"/>
        <w:spacing w:line="240" w:lineRule="auto"/>
        <w:ind w:firstLine="709"/>
      </w:pPr>
      <w:r>
        <w:t xml:space="preserve">1.3 </w:t>
      </w:r>
      <w:r w:rsidR="00E12A35">
        <w:t>Сравнительные исследования влияния ФУВИ на сосуды при сохранном и временно остановленном кровотоке для оценки роли тепло отведения</w:t>
      </w:r>
      <w:r>
        <w:t>.</w:t>
      </w:r>
    </w:p>
    <w:p w:rsidR="00E12A35" w:rsidRPr="007F293F" w:rsidRDefault="00020478" w:rsidP="00020478">
      <w:pPr>
        <w:pStyle w:val="a7"/>
        <w:spacing w:line="240" w:lineRule="auto"/>
        <w:ind w:firstLine="709"/>
      </w:pPr>
      <w:r>
        <w:t>1.4</w:t>
      </w:r>
      <w:r w:rsidR="00E12A35">
        <w:t xml:space="preserve"> Изучение морфологически</w:t>
      </w:r>
      <w:r>
        <w:t>х</w:t>
      </w:r>
      <w:r w:rsidR="00E12A35">
        <w:t xml:space="preserve"> признак</w:t>
      </w:r>
      <w:r>
        <w:t>ов</w:t>
      </w:r>
      <w:r w:rsidR="00E12A35">
        <w:t xml:space="preserve"> повреждения сосудов и окружающих тканей, вызванного ФУВИ</w:t>
      </w:r>
      <w:r>
        <w:t xml:space="preserve"> (</w:t>
      </w:r>
      <w:r w:rsidR="00E12A35">
        <w:t xml:space="preserve">состояние эндотелия, базальной мембраны, мышечного слоя и  </w:t>
      </w:r>
      <w:proofErr w:type="spellStart"/>
      <w:r w:rsidR="00E12A35">
        <w:t>адвентиции</w:t>
      </w:r>
      <w:proofErr w:type="spellEnd"/>
      <w:r w:rsidR="00E12A35">
        <w:t xml:space="preserve"> сосудов; </w:t>
      </w:r>
      <w:proofErr w:type="spellStart"/>
      <w:r w:rsidR="00E12A35">
        <w:t>коагуляционные</w:t>
      </w:r>
      <w:proofErr w:type="spellEnd"/>
      <w:r w:rsidR="00E12A35">
        <w:t xml:space="preserve"> эффекты в крови, структурах сосудов и в окружающих тканях; проявление вос</w:t>
      </w:r>
      <w:r>
        <w:t>паления в зоне воздействия ФУВИ).</w:t>
      </w:r>
    </w:p>
    <w:p w:rsidR="00E12A35" w:rsidRPr="00E12A35" w:rsidRDefault="00E12A35" w:rsidP="0002047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3B6C" w:rsidRDefault="00020478" w:rsidP="00020478">
      <w:pPr>
        <w:pStyle w:val="a7"/>
        <w:spacing w:line="240" w:lineRule="auto"/>
        <w:ind w:firstLine="709"/>
      </w:pPr>
      <w:r>
        <w:t xml:space="preserve">2. Разработка лабораторного стенда: </w:t>
      </w:r>
    </w:p>
    <w:p w:rsidR="00E12A35" w:rsidRPr="007D4B90" w:rsidRDefault="00323B6C" w:rsidP="00020478">
      <w:pPr>
        <w:pStyle w:val="a7"/>
        <w:spacing w:line="240" w:lineRule="auto"/>
        <w:ind w:firstLine="709"/>
      </w:pPr>
      <w:r>
        <w:t xml:space="preserve">2.1 </w:t>
      </w:r>
      <w:r w:rsidR="00020478">
        <w:t>В</w:t>
      </w:r>
      <w:r w:rsidR="00E12A35">
        <w:t>ыполнены подключение, согласование и настройка ультразвукового датчика для построения трехмерного изображения сосуда</w:t>
      </w:r>
      <w:r w:rsidR="00020478">
        <w:t xml:space="preserve"> и ультразвукового излучателя</w:t>
      </w:r>
      <w:r w:rsidR="00E12A35">
        <w:t>;</w:t>
      </w:r>
    </w:p>
    <w:p w:rsidR="00E12A35" w:rsidRPr="00323B6C" w:rsidRDefault="00323B6C" w:rsidP="00323B6C">
      <w:pPr>
        <w:pStyle w:val="a7"/>
        <w:spacing w:line="240" w:lineRule="auto"/>
        <w:ind w:firstLine="709"/>
      </w:pPr>
      <w:r>
        <w:t>2.2 Р</w:t>
      </w:r>
      <w:r w:rsidR="00E12A35" w:rsidRPr="00323B6C">
        <w:t>азработаны принципы действия ультразвукового блока; разработаны эскизные конструкторские документы ультразвукового блока;</w:t>
      </w:r>
    </w:p>
    <w:p w:rsidR="00E12A35" w:rsidRDefault="00323B6C" w:rsidP="00323B6C">
      <w:pPr>
        <w:pStyle w:val="a7"/>
        <w:spacing w:line="240" w:lineRule="auto"/>
        <w:ind w:firstLine="709"/>
      </w:pPr>
      <w:r>
        <w:t>2.3 Р</w:t>
      </w:r>
      <w:r w:rsidR="00E12A35" w:rsidRPr="00E12A35">
        <w:t>азработано программное обеспечение лабораторного стенда и соответствующая эскизная программная документация;</w:t>
      </w:r>
    </w:p>
    <w:p w:rsidR="00020478" w:rsidRPr="00E12A35" w:rsidRDefault="00323B6C" w:rsidP="00323B6C">
      <w:pPr>
        <w:pStyle w:val="a7"/>
        <w:spacing w:line="240" w:lineRule="auto"/>
        <w:ind w:firstLine="709"/>
      </w:pPr>
      <w:r>
        <w:t>2.4 В</w:t>
      </w:r>
      <w:r w:rsidR="00020478" w:rsidRPr="00E12A35">
        <w:t>ыполнена предварительная сборка и отладка лабораторного стенда;</w:t>
      </w:r>
    </w:p>
    <w:p w:rsidR="00323B6C" w:rsidRPr="00E12A35" w:rsidRDefault="00323B6C" w:rsidP="00323B6C">
      <w:pPr>
        <w:pStyle w:val="a7"/>
        <w:spacing w:line="240" w:lineRule="auto"/>
        <w:ind w:firstLine="709"/>
      </w:pPr>
      <w:r>
        <w:t>2.5 И</w:t>
      </w:r>
      <w:r w:rsidRPr="00E12A35">
        <w:t>сследованы воздействия силового ультразвука на физическую модель и работа аппаратуры на разных объектах и при различных параметрах;</w:t>
      </w:r>
    </w:p>
    <w:p w:rsidR="00323B6C" w:rsidRPr="00E12A35" w:rsidRDefault="00323B6C" w:rsidP="00323B6C">
      <w:pPr>
        <w:pStyle w:val="a7"/>
        <w:spacing w:line="240" w:lineRule="auto"/>
        <w:ind w:firstLine="709"/>
      </w:pPr>
      <w:r>
        <w:t>2.6</w:t>
      </w:r>
      <w:r w:rsidRPr="00E12A35">
        <w:t xml:space="preserve"> </w:t>
      </w:r>
      <w:r>
        <w:t>И</w:t>
      </w:r>
      <w:r w:rsidRPr="00E12A35">
        <w:t>зучено воздействие ультразвука на различные ткани; составлены протоколы экспериментальных исследований;</w:t>
      </w:r>
    </w:p>
    <w:p w:rsidR="00323B6C" w:rsidRDefault="00323B6C" w:rsidP="00323B6C">
      <w:pPr>
        <w:pStyle w:val="a7"/>
        <w:spacing w:line="240" w:lineRule="auto"/>
        <w:ind w:firstLine="709"/>
      </w:pPr>
    </w:p>
    <w:p w:rsidR="00323B6C" w:rsidRPr="00020478" w:rsidRDefault="00323B6C" w:rsidP="00323B6C">
      <w:pPr>
        <w:pStyle w:val="a7"/>
        <w:spacing w:line="240" w:lineRule="auto"/>
        <w:ind w:firstLine="709"/>
      </w:pPr>
      <w:r>
        <w:t>3. Разработка устройства позиционирования для лабораторного стенда:</w:t>
      </w:r>
    </w:p>
    <w:p w:rsidR="00E12A35" w:rsidRPr="00E12A35" w:rsidRDefault="00323B6C" w:rsidP="00323B6C">
      <w:pPr>
        <w:pStyle w:val="a7"/>
        <w:spacing w:line="240" w:lineRule="auto"/>
        <w:ind w:firstLine="709"/>
      </w:pPr>
      <w:r>
        <w:t xml:space="preserve">3.1 </w:t>
      </w:r>
      <w:proofErr w:type="spellStart"/>
      <w:r>
        <w:t>Р</w:t>
      </w:r>
      <w:r w:rsidR="00E12A35" w:rsidRPr="00E12A35">
        <w:t>разработаны</w:t>
      </w:r>
      <w:proofErr w:type="spellEnd"/>
      <w:r w:rsidR="00E12A35" w:rsidRPr="00E12A35">
        <w:t xml:space="preserve"> принципы действия устройства позиционирования; разработаны эскизные конструкторские документы устройства позиционирования;</w:t>
      </w:r>
    </w:p>
    <w:p w:rsidR="00E12A35" w:rsidRPr="00E12A35" w:rsidRDefault="00323B6C" w:rsidP="00323B6C">
      <w:pPr>
        <w:pStyle w:val="a7"/>
        <w:spacing w:line="240" w:lineRule="auto"/>
        <w:ind w:firstLine="709"/>
      </w:pPr>
      <w:r>
        <w:lastRenderedPageBreak/>
        <w:t>3.2 Р</w:t>
      </w:r>
      <w:r w:rsidR="00E12A35" w:rsidRPr="00E12A35">
        <w:t>азработано техническое решение задачи фиксации объектов исследования; разработаны эскизные конструкторские документы устройства фиксации;</w:t>
      </w:r>
    </w:p>
    <w:p w:rsidR="00E12A35" w:rsidRPr="00E12A35" w:rsidRDefault="00323B6C" w:rsidP="00323B6C">
      <w:pPr>
        <w:pStyle w:val="a7"/>
        <w:spacing w:line="240" w:lineRule="auto"/>
        <w:ind w:firstLine="709"/>
      </w:pPr>
      <w:r>
        <w:t>3.3 Р</w:t>
      </w:r>
      <w:r w:rsidR="00E12A35" w:rsidRPr="00E12A35">
        <w:t>азработаны принципы действия физической модели; разработаны эскизные конструкторские документы физической модели объектов исследования.</w:t>
      </w:r>
    </w:p>
    <w:p w:rsidR="00323B6C" w:rsidRDefault="00323B6C" w:rsidP="00323B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A35" w:rsidRPr="00323B6C" w:rsidRDefault="00323B6C" w:rsidP="00323B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B6C">
        <w:rPr>
          <w:rFonts w:ascii="Times New Roman" w:hAnsi="Times New Roman" w:cs="Times New Roman"/>
          <w:sz w:val="24"/>
          <w:szCs w:val="24"/>
        </w:rPr>
        <w:t>В ходе работы получены следующие основные результаты:</w:t>
      </w:r>
    </w:p>
    <w:p w:rsidR="00E12A35" w:rsidRPr="00323B6C" w:rsidRDefault="00E12A35" w:rsidP="00323B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B6C">
        <w:rPr>
          <w:rFonts w:ascii="Times New Roman" w:hAnsi="Times New Roman" w:cs="Times New Roman"/>
          <w:sz w:val="24"/>
          <w:szCs w:val="24"/>
        </w:rPr>
        <w:t xml:space="preserve">С помощью УЗ датчика получены изображения сосудов в </w:t>
      </w:r>
      <w:proofErr w:type="spellStart"/>
      <w:r w:rsidRPr="00323B6C">
        <w:rPr>
          <w:rFonts w:ascii="Times New Roman" w:hAnsi="Times New Roman" w:cs="Times New Roman"/>
          <w:sz w:val="24"/>
          <w:szCs w:val="24"/>
        </w:rPr>
        <w:t>серошкальном</w:t>
      </w:r>
      <w:proofErr w:type="spellEnd"/>
      <w:r w:rsidRPr="00323B6C">
        <w:rPr>
          <w:rFonts w:ascii="Times New Roman" w:hAnsi="Times New Roman" w:cs="Times New Roman"/>
          <w:sz w:val="24"/>
          <w:szCs w:val="24"/>
        </w:rPr>
        <w:t xml:space="preserve"> виде и кровотока в виде цветового картирования. УЗ излучатель на частоте 2 МГц позволяет получать интенсивность в фокальном пятне в среде без потерь до 8 кВт/кв.см. Принципы действия УЗ блока состоят в объединении диагностического и силового УЗ преобразователей, использовании параллельных структур для построения объемного изображения. </w:t>
      </w:r>
      <w:proofErr w:type="gramStart"/>
      <w:r w:rsidRPr="00323B6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3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B6C">
        <w:rPr>
          <w:rFonts w:ascii="Times New Roman" w:hAnsi="Times New Roman" w:cs="Times New Roman"/>
          <w:sz w:val="24"/>
          <w:szCs w:val="24"/>
        </w:rPr>
        <w:t>лабораторного</w:t>
      </w:r>
      <w:proofErr w:type="gramEnd"/>
      <w:r w:rsidRPr="00323B6C">
        <w:rPr>
          <w:rFonts w:ascii="Times New Roman" w:hAnsi="Times New Roman" w:cs="Times New Roman"/>
          <w:sz w:val="24"/>
          <w:szCs w:val="24"/>
        </w:rPr>
        <w:t xml:space="preserve"> стенда обеспечивает управление режимами сканирования и силового излучения. Работоспособность стенда проверена в ходе предварительных исследований воздействия силового УЗ на различные объекты.</w:t>
      </w:r>
    </w:p>
    <w:p w:rsidR="00323B6C" w:rsidRPr="00323B6C" w:rsidRDefault="00323B6C" w:rsidP="00323B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B6C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23B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3B6C">
        <w:rPr>
          <w:rFonts w:ascii="Times New Roman" w:hAnsi="Times New Roman" w:cs="Times New Roman"/>
          <w:sz w:val="24"/>
          <w:szCs w:val="24"/>
        </w:rPr>
        <w:t xml:space="preserve"> устройство позиционирования основано на измеряемом по делениям перемещении УЗ блока по трем ортогональным направлениям. Техническое решение задачи фиксации объектов заключается в использовании общей плиты, на которой закреплены устройство позиционирования и держатель объекта. Предлагаемая физическая модель сочетает имитаторы сосудов в </w:t>
      </w:r>
      <w:proofErr w:type="spellStart"/>
      <w:r w:rsidRPr="00323B6C">
        <w:rPr>
          <w:rFonts w:ascii="Times New Roman" w:hAnsi="Times New Roman" w:cs="Times New Roman"/>
          <w:sz w:val="24"/>
          <w:szCs w:val="24"/>
        </w:rPr>
        <w:t>тканеэквивалентном</w:t>
      </w:r>
      <w:proofErr w:type="spellEnd"/>
      <w:r w:rsidRPr="00323B6C">
        <w:rPr>
          <w:rFonts w:ascii="Times New Roman" w:hAnsi="Times New Roman" w:cs="Times New Roman"/>
          <w:sz w:val="24"/>
          <w:szCs w:val="24"/>
        </w:rPr>
        <w:t xml:space="preserve"> наполнителе и </w:t>
      </w:r>
      <w:proofErr w:type="spellStart"/>
      <w:r w:rsidRPr="00323B6C">
        <w:rPr>
          <w:rFonts w:ascii="Times New Roman" w:hAnsi="Times New Roman" w:cs="Times New Roman"/>
          <w:sz w:val="24"/>
          <w:szCs w:val="24"/>
        </w:rPr>
        <w:t>термодатчики</w:t>
      </w:r>
      <w:proofErr w:type="spellEnd"/>
      <w:r w:rsidRPr="00323B6C">
        <w:rPr>
          <w:rFonts w:ascii="Times New Roman" w:hAnsi="Times New Roman" w:cs="Times New Roman"/>
          <w:sz w:val="24"/>
          <w:szCs w:val="24"/>
        </w:rPr>
        <w:t>.</w:t>
      </w:r>
    </w:p>
    <w:sectPr w:rsidR="00323B6C" w:rsidRPr="00323B6C" w:rsidSect="00F3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B78"/>
    <w:multiLevelType w:val="hybridMultilevel"/>
    <w:tmpl w:val="EED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477DA"/>
    <w:multiLevelType w:val="hybridMultilevel"/>
    <w:tmpl w:val="F22ADE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4620"/>
    <w:multiLevelType w:val="multilevel"/>
    <w:tmpl w:val="0D142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19"/>
    <w:rsid w:val="000200D4"/>
    <w:rsid w:val="00020478"/>
    <w:rsid w:val="00086C9E"/>
    <w:rsid w:val="001609FD"/>
    <w:rsid w:val="001947E5"/>
    <w:rsid w:val="00323B6C"/>
    <w:rsid w:val="00551B39"/>
    <w:rsid w:val="008121AD"/>
    <w:rsid w:val="0085313C"/>
    <w:rsid w:val="00E12A35"/>
    <w:rsid w:val="00E36819"/>
    <w:rsid w:val="00EE290C"/>
    <w:rsid w:val="00F3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A35"/>
  </w:style>
  <w:style w:type="paragraph" w:styleId="a4">
    <w:name w:val="No Spacing"/>
    <w:link w:val="a5"/>
    <w:uiPriority w:val="1"/>
    <w:qFormat/>
    <w:rsid w:val="00E12A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E12A35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12A35"/>
    <w:pPr>
      <w:ind w:left="720"/>
      <w:contextualSpacing/>
    </w:pPr>
  </w:style>
  <w:style w:type="paragraph" w:customStyle="1" w:styleId="a7">
    <w:name w:val="основной текст"/>
    <w:basedOn w:val="a4"/>
    <w:link w:val="a8"/>
    <w:qFormat/>
    <w:rsid w:val="00E12A35"/>
    <w:pPr>
      <w:spacing w:line="360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link w:val="a7"/>
    <w:rsid w:val="00E12A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A35"/>
  </w:style>
  <w:style w:type="paragraph" w:styleId="a4">
    <w:name w:val="No Spacing"/>
    <w:link w:val="a5"/>
    <w:uiPriority w:val="1"/>
    <w:qFormat/>
    <w:rsid w:val="00E12A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E12A35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12A35"/>
    <w:pPr>
      <w:ind w:left="720"/>
      <w:contextualSpacing/>
    </w:pPr>
  </w:style>
  <w:style w:type="paragraph" w:customStyle="1" w:styleId="a7">
    <w:name w:val="основной текст"/>
    <w:basedOn w:val="a4"/>
    <w:link w:val="a8"/>
    <w:qFormat/>
    <w:rsid w:val="00E12A35"/>
    <w:pPr>
      <w:spacing w:line="360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link w:val="a7"/>
    <w:rsid w:val="00E12A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П. Никулина</dc:creator>
  <cp:lastModifiedBy>cmm</cp:lastModifiedBy>
  <cp:revision>2</cp:revision>
  <dcterms:created xsi:type="dcterms:W3CDTF">2015-09-08T08:34:00Z</dcterms:created>
  <dcterms:modified xsi:type="dcterms:W3CDTF">2015-09-08T08:34:00Z</dcterms:modified>
</cp:coreProperties>
</file>