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0F0F" w14:textId="77777777" w:rsidR="00381C02" w:rsidRDefault="00381C02" w:rsidP="00381C02">
      <w:pPr>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ТЕХНИЧЕСКОЕ ЗАДАНИЕ</w:t>
      </w:r>
    </w:p>
    <w:p w14:paraId="757695F3" w14:textId="77777777" w:rsidR="00381C02" w:rsidRDefault="00381C02" w:rsidP="00381C02">
      <w:pPr>
        <w:spacing w:after="0" w:line="240" w:lineRule="auto"/>
        <w:ind w:left="420"/>
        <w:contextualSpacing/>
        <w:jc w:val="center"/>
        <w:rPr>
          <w:rFonts w:ascii="Times New Roman" w:eastAsia="Times New Roman" w:hAnsi="Times New Roman" w:cs="Times New Roman"/>
          <w:b/>
          <w:sz w:val="24"/>
          <w:szCs w:val="24"/>
          <w:lang w:eastAsia="ru-RU"/>
        </w:rPr>
      </w:pPr>
    </w:p>
    <w:p w14:paraId="616393DF" w14:textId="77777777" w:rsidR="00381C02" w:rsidRDefault="00381C02" w:rsidP="00381C02">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закупки</w:t>
      </w:r>
    </w:p>
    <w:p w14:paraId="442CB0F2" w14:textId="632B863A" w:rsidR="00381C02" w:rsidRDefault="00381C02" w:rsidP="00381C02">
      <w:pPr>
        <w:tabs>
          <w:tab w:val="left" w:pos="6023"/>
        </w:tabs>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 xml:space="preserve">1.1. </w:t>
      </w:r>
      <w:bookmarkStart w:id="0" w:name="_Hlk157429313"/>
      <w:r>
        <w:rPr>
          <w:rFonts w:ascii="Times New Roman" w:eastAsia="Times New Roman" w:hAnsi="Times New Roman" w:cs="Times New Roman"/>
          <w:sz w:val="24"/>
          <w:szCs w:val="24"/>
          <w:lang w:eastAsia="ru-RU"/>
        </w:rPr>
        <w:t>Предмет закупки:</w:t>
      </w:r>
      <w:r>
        <w:t xml:space="preserve"> </w:t>
      </w:r>
      <w:bookmarkEnd w:id="0"/>
      <w:r w:rsidRPr="00381C02">
        <w:rPr>
          <w:rFonts w:ascii="Times New Roman" w:eastAsia="Times New Roman" w:hAnsi="Times New Roman" w:cs="Times New Roman"/>
          <w:sz w:val="24"/>
          <w:szCs w:val="24"/>
          <w:highlight w:val="yellow"/>
          <w:lang w:eastAsia="ru-RU"/>
        </w:rPr>
        <w:t xml:space="preserve">выполнение ремонтных работ в помещении № </w:t>
      </w:r>
      <w:r w:rsidR="00141028">
        <w:rPr>
          <w:rFonts w:ascii="Times New Roman" w:eastAsia="Times New Roman" w:hAnsi="Times New Roman" w:cs="Times New Roman"/>
          <w:sz w:val="24"/>
          <w:szCs w:val="24"/>
          <w:highlight w:val="yellow"/>
          <w:lang w:eastAsia="ru-RU"/>
        </w:rPr>
        <w:t>_</w:t>
      </w:r>
      <w:r w:rsidRPr="00381C02">
        <w:rPr>
          <w:rFonts w:ascii="Times New Roman" w:eastAsia="Times New Roman" w:hAnsi="Times New Roman" w:cs="Times New Roman"/>
          <w:sz w:val="24"/>
          <w:szCs w:val="24"/>
          <w:highlight w:val="yellow"/>
          <w:lang w:eastAsia="ru-RU"/>
        </w:rPr>
        <w:t xml:space="preserve">(№ </w:t>
      </w:r>
      <w:r w:rsidR="00141028">
        <w:rPr>
          <w:rFonts w:ascii="Times New Roman" w:eastAsia="Times New Roman" w:hAnsi="Times New Roman" w:cs="Times New Roman"/>
          <w:sz w:val="24"/>
          <w:szCs w:val="24"/>
          <w:highlight w:val="yellow"/>
          <w:lang w:eastAsia="ru-RU"/>
        </w:rPr>
        <w:t>__</w:t>
      </w:r>
      <w:r w:rsidRPr="00381C02">
        <w:rPr>
          <w:rFonts w:ascii="Times New Roman" w:eastAsia="Times New Roman" w:hAnsi="Times New Roman" w:cs="Times New Roman"/>
          <w:sz w:val="24"/>
          <w:szCs w:val="24"/>
          <w:highlight w:val="yellow"/>
          <w:lang w:eastAsia="ru-RU"/>
        </w:rPr>
        <w:t xml:space="preserve"> по ПИБ) </w:t>
      </w:r>
      <w:r w:rsidR="00141028">
        <w:rPr>
          <w:rFonts w:ascii="Times New Roman" w:eastAsia="Times New Roman" w:hAnsi="Times New Roman" w:cs="Times New Roman"/>
          <w:sz w:val="24"/>
          <w:szCs w:val="24"/>
          <w:highlight w:val="yellow"/>
          <w:lang w:eastAsia="ru-RU"/>
        </w:rPr>
        <w:t>____________</w:t>
      </w:r>
      <w:r w:rsidRPr="00381C02">
        <w:rPr>
          <w:rFonts w:ascii="Times New Roman" w:eastAsia="Times New Roman" w:hAnsi="Times New Roman" w:cs="Times New Roman"/>
          <w:bCs/>
          <w:sz w:val="24"/>
          <w:szCs w:val="24"/>
          <w:highlight w:val="yellow"/>
          <w:lang w:eastAsia="ru-RU"/>
        </w:rPr>
        <w:t xml:space="preserve"> ФГАОУ ВО «</w:t>
      </w:r>
      <w:proofErr w:type="spellStart"/>
      <w:r w:rsidRPr="00381C02">
        <w:rPr>
          <w:rFonts w:ascii="Times New Roman" w:eastAsia="Times New Roman" w:hAnsi="Times New Roman" w:cs="Times New Roman"/>
          <w:bCs/>
          <w:sz w:val="24"/>
          <w:szCs w:val="24"/>
          <w:highlight w:val="yellow"/>
          <w:lang w:eastAsia="ru-RU"/>
        </w:rPr>
        <w:t>СПбПУ</w:t>
      </w:r>
      <w:proofErr w:type="spellEnd"/>
      <w:r w:rsidRPr="00381C02">
        <w:rPr>
          <w:rFonts w:ascii="Times New Roman" w:eastAsia="Times New Roman" w:hAnsi="Times New Roman" w:cs="Times New Roman"/>
          <w:bCs/>
          <w:sz w:val="24"/>
          <w:szCs w:val="24"/>
          <w:highlight w:val="yellow"/>
          <w:lang w:eastAsia="ru-RU"/>
        </w:rPr>
        <w:t>»</w:t>
      </w:r>
      <w:r>
        <w:rPr>
          <w:rFonts w:ascii="Times New Roman" w:eastAsia="Times New Roman" w:hAnsi="Times New Roman" w:cs="Times New Roman"/>
          <w:bCs/>
          <w:iCs/>
          <w:sz w:val="24"/>
          <w:szCs w:val="24"/>
          <w:lang w:eastAsia="ru-RU"/>
        </w:rPr>
        <w:t xml:space="preserve"> (далее – работы).</w:t>
      </w:r>
    </w:p>
    <w:p w14:paraId="018D1314" w14:textId="77777777" w:rsidR="00381C02" w:rsidRDefault="00381C02" w:rsidP="00381C02">
      <w:pPr>
        <w:tabs>
          <w:tab w:val="left" w:pos="6023"/>
        </w:tabs>
        <w:spacing w:after="0" w:line="240" w:lineRule="auto"/>
        <w:ind w:firstLine="709"/>
        <w:jc w:val="center"/>
        <w:rPr>
          <w:rFonts w:ascii="Times New Roman" w:eastAsia="Times New Roman" w:hAnsi="Times New Roman" w:cs="Times New Roman"/>
          <w:b/>
          <w:bCs/>
          <w:sz w:val="24"/>
          <w:szCs w:val="24"/>
          <w:lang w:eastAsia="ru-RU"/>
        </w:rPr>
      </w:pPr>
    </w:p>
    <w:p w14:paraId="1C218D9B" w14:textId="77777777" w:rsidR="00381C02" w:rsidRDefault="00381C02" w:rsidP="00381C02">
      <w:pPr>
        <w:tabs>
          <w:tab w:val="left" w:pos="6023"/>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Место выполнения работ</w:t>
      </w:r>
    </w:p>
    <w:p w14:paraId="4E4234A6" w14:textId="6C9BD903" w:rsidR="00381C02" w:rsidRDefault="00381C02" w:rsidP="00381C02">
      <w:pPr>
        <w:tabs>
          <w:tab w:val="left" w:pos="60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Место выполнения работ:</w:t>
      </w:r>
      <w:r>
        <w:t xml:space="preserve"> </w:t>
      </w:r>
      <w:r w:rsidR="00141028">
        <w:rPr>
          <w:rFonts w:ascii="Times New Roman" w:hAnsi="Times New Roman" w:cs="Times New Roman"/>
          <w:sz w:val="24"/>
          <w:szCs w:val="24"/>
          <w:highlight w:val="yellow"/>
        </w:rPr>
        <w:t>_______________________</w:t>
      </w:r>
      <w:r w:rsidRPr="00381C02">
        <w:rPr>
          <w:rFonts w:ascii="Times New Roman" w:hAnsi="Times New Roman" w:cs="Times New Roman"/>
          <w:sz w:val="24"/>
          <w:szCs w:val="24"/>
          <w:highlight w:val="yellow"/>
        </w:rPr>
        <w:t xml:space="preserve"> (далее – объект).</w:t>
      </w:r>
    </w:p>
    <w:p w14:paraId="5CEA9244" w14:textId="77777777" w:rsidR="00381C02" w:rsidRDefault="00381C02" w:rsidP="00381C02">
      <w:pPr>
        <w:tabs>
          <w:tab w:val="left" w:pos="6023"/>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Сроки выполнения работ</w:t>
      </w:r>
    </w:p>
    <w:p w14:paraId="2DFA27A6" w14:textId="77777777" w:rsidR="00381C02" w:rsidRDefault="00381C02" w:rsidP="00381C02">
      <w:pPr>
        <w:pStyle w:val="ConsPlusNonformat"/>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3.1. Срок выполнения работ </w:t>
      </w:r>
      <w:r>
        <w:rPr>
          <w:rFonts w:ascii="Times New Roman" w:eastAsia="Times New Roman" w:hAnsi="Times New Roman" w:cs="Times New Roman"/>
          <w:sz w:val="24"/>
          <w:szCs w:val="24"/>
          <w:lang w:eastAsia="ru-RU"/>
        </w:rPr>
        <w:t>(срок исполнения основного обязательства)</w:t>
      </w:r>
      <w:r>
        <w:rPr>
          <w:rFonts w:ascii="Times New Roman" w:eastAsia="Times New Roman" w:hAnsi="Times New Roman" w:cs="Times New Roman"/>
          <w:kern w:val="2"/>
          <w:sz w:val="24"/>
          <w:szCs w:val="24"/>
          <w:lang w:eastAsia="ru-RU"/>
        </w:rPr>
        <w:t xml:space="preserve">: </w:t>
      </w:r>
      <w:r w:rsidRPr="00381C02">
        <w:rPr>
          <w:rFonts w:ascii="Times New Roman" w:eastAsia="Times New Roman" w:hAnsi="Times New Roman" w:cs="Times New Roman"/>
          <w:kern w:val="2"/>
          <w:sz w:val="24"/>
          <w:szCs w:val="24"/>
          <w:highlight w:val="yellow"/>
          <w:lang w:eastAsia="ru-RU"/>
        </w:rPr>
        <w:t xml:space="preserve">в течение </w:t>
      </w:r>
      <w:r w:rsidRPr="00141028">
        <w:rPr>
          <w:rFonts w:ascii="Times New Roman" w:eastAsia="Times New Roman" w:hAnsi="Times New Roman" w:cs="Times New Roman"/>
          <w:i/>
          <w:iCs/>
          <w:color w:val="FF0000"/>
          <w:kern w:val="2"/>
          <w:sz w:val="24"/>
          <w:szCs w:val="24"/>
          <w:highlight w:val="yellow"/>
          <w:lang w:eastAsia="ru-RU"/>
        </w:rPr>
        <w:t>50 (пятидесяти)</w:t>
      </w:r>
      <w:r w:rsidRPr="00381C02">
        <w:rPr>
          <w:rFonts w:ascii="Times New Roman" w:eastAsia="Times New Roman" w:hAnsi="Times New Roman" w:cs="Times New Roman"/>
          <w:kern w:val="2"/>
          <w:sz w:val="24"/>
          <w:szCs w:val="24"/>
          <w:highlight w:val="yellow"/>
          <w:lang w:eastAsia="ru-RU"/>
        </w:rPr>
        <w:t xml:space="preserve"> рабочих дней с даты подписания сторонами акта передачи объекта для выполнения работ (далее – акт передачи объекта).</w:t>
      </w:r>
    </w:p>
    <w:p w14:paraId="70CFE930" w14:textId="77777777" w:rsidR="00381C02" w:rsidRDefault="00381C02" w:rsidP="00381C02">
      <w:pPr>
        <w:pStyle w:val="ConsPlusNonformat"/>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3.1.1. Начало выполнения работ: с даты подписания сторонами акта передачи объекта.</w:t>
      </w:r>
    </w:p>
    <w:p w14:paraId="7331C720" w14:textId="77777777" w:rsidR="00381C02" w:rsidRDefault="00381C02" w:rsidP="00381C02">
      <w:pPr>
        <w:pStyle w:val="ConsPlusNonformat"/>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 Акт передачи объекта должен быть подписан сторонами в течение 5 (пяти) рабочих дней с даты заключения договора.</w:t>
      </w:r>
    </w:p>
    <w:p w14:paraId="57B11E05" w14:textId="77777777" w:rsidR="00381C02" w:rsidRDefault="00381C02" w:rsidP="00381C02">
      <w:pPr>
        <w:pStyle w:val="ConsPlusNonformat"/>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3.2.1. До подписания акта передачи объекта подрядчик обязан:</w:t>
      </w:r>
    </w:p>
    <w:p w14:paraId="40D98859" w14:textId="77777777" w:rsidR="00381C02" w:rsidRDefault="00381C02" w:rsidP="00381C02">
      <w:pPr>
        <w:pStyle w:val="ConsPlusNonformat"/>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3.2.1.1. Представить заказчику:</w:t>
      </w:r>
    </w:p>
    <w:p w14:paraId="745092B3" w14:textId="77777777" w:rsidR="00381C02" w:rsidRDefault="00381C02" w:rsidP="00381C02">
      <w:pPr>
        <w:pStyle w:val="ConsPlusNonformat"/>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приказ о назначении ответственного лица за производство работ;</w:t>
      </w:r>
    </w:p>
    <w:p w14:paraId="5218CB19" w14:textId="77777777" w:rsidR="00381C02" w:rsidRDefault="00381C02" w:rsidP="00381C02">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lang w:val="x-none"/>
        </w:rPr>
        <w:t>- список работающих с указанием фамилии, имени, отчества, реквизитов документа удостоверяющего личность, и должности каждого работника</w:t>
      </w:r>
      <w:r>
        <w:rPr>
          <w:rFonts w:ascii="Times New Roman" w:hAnsi="Times New Roman" w:cs="Times New Roman"/>
          <w:bCs/>
          <w:sz w:val="24"/>
          <w:szCs w:val="24"/>
        </w:rPr>
        <w:t>.</w:t>
      </w:r>
    </w:p>
    <w:p w14:paraId="1C34517B" w14:textId="77777777" w:rsidR="00381C02" w:rsidRDefault="00381C02" w:rsidP="00381C02">
      <w:pPr>
        <w:pStyle w:val="ConsPlusNonformat"/>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3.2.1.2. Надлежащим образом оформить акт-допуск для проведения строительно-монтажных, реставрационных, пуско-наладочных, ремонтных, отделочных и иных видов работ на объектах (территориях) ФГАОУ ВО «</w:t>
      </w:r>
      <w:proofErr w:type="spellStart"/>
      <w:r>
        <w:rPr>
          <w:rFonts w:ascii="Times New Roman" w:eastAsia="Times New Roman" w:hAnsi="Times New Roman" w:cs="Times New Roman"/>
          <w:kern w:val="2"/>
          <w:sz w:val="24"/>
          <w:szCs w:val="24"/>
          <w:lang w:eastAsia="ru-RU"/>
        </w:rPr>
        <w:t>СПбПУ</w:t>
      </w:r>
      <w:proofErr w:type="spellEnd"/>
      <w:r>
        <w:rPr>
          <w:rFonts w:ascii="Times New Roman" w:eastAsia="Times New Roman" w:hAnsi="Times New Roman" w:cs="Times New Roman"/>
          <w:kern w:val="2"/>
          <w:sz w:val="24"/>
          <w:szCs w:val="24"/>
          <w:lang w:eastAsia="ru-RU"/>
        </w:rPr>
        <w:t>» (далее – Акт-допуск) и согласовать Акт-допуск в соответствующих службах заказчика. Подрядчик обязан приступить к оформлению Акта-допуска не позднее 1 (одного) рабочего дня с даты заключения договора.</w:t>
      </w:r>
    </w:p>
    <w:p w14:paraId="1E269588" w14:textId="77777777" w:rsidR="00381C02" w:rsidRDefault="00381C02" w:rsidP="00381C02">
      <w:pPr>
        <w:pStyle w:val="ConsPlusNonformat"/>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Получение Акта-допуска оформляется в отделе обеспечения безопасности Управления гражданской безопасности ФГАОУ ВО «</w:t>
      </w:r>
      <w:proofErr w:type="spellStart"/>
      <w:r>
        <w:rPr>
          <w:rFonts w:ascii="Times New Roman" w:eastAsia="Times New Roman" w:hAnsi="Times New Roman" w:cs="Times New Roman"/>
          <w:kern w:val="2"/>
          <w:sz w:val="24"/>
          <w:szCs w:val="24"/>
          <w:lang w:eastAsia="ru-RU"/>
        </w:rPr>
        <w:t>СПбПУ</w:t>
      </w:r>
      <w:proofErr w:type="spellEnd"/>
      <w:r>
        <w:rPr>
          <w:rFonts w:ascii="Times New Roman" w:eastAsia="Times New Roman" w:hAnsi="Times New Roman" w:cs="Times New Roman"/>
          <w:kern w:val="2"/>
          <w:sz w:val="24"/>
          <w:szCs w:val="24"/>
          <w:lang w:eastAsia="ru-RU"/>
        </w:rPr>
        <w:t>» только при предъявлении представителем подрядчика подписанного договора или копии подписанного договора.</w:t>
      </w:r>
    </w:p>
    <w:p w14:paraId="49433E93" w14:textId="77777777" w:rsidR="00381C02" w:rsidRDefault="00381C02" w:rsidP="00381C02">
      <w:pPr>
        <w:pStyle w:val="ConsPlusNonformat"/>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3.2.2. Заказчик передает объект подрядчику, а подрядчик принимает объект по акту передачи объекта после выполнения условий, указанных в п.3.2.1. Технического задания.</w:t>
      </w:r>
    </w:p>
    <w:p w14:paraId="33C461C6" w14:textId="77777777" w:rsidR="00381C02" w:rsidRDefault="00381C02" w:rsidP="00381C02">
      <w:pPr>
        <w:widowControl w:val="0"/>
        <w:suppressAutoHyphens/>
        <w:autoSpaceDE w:val="0"/>
        <w:autoSpaceDN w:val="0"/>
        <w:adjustRightInd w:val="0"/>
        <w:spacing w:after="0" w:line="240" w:lineRule="auto"/>
        <w:ind w:firstLine="567"/>
        <w:jc w:val="both"/>
        <w:rPr>
          <w:rFonts w:ascii="Times New Roman" w:hAnsi="Times New Roman" w:cs="Times New Roman"/>
          <w:bCs/>
          <w:sz w:val="24"/>
          <w:szCs w:val="24"/>
        </w:rPr>
      </w:pPr>
    </w:p>
    <w:p w14:paraId="0FE7B0A4" w14:textId="77777777" w:rsidR="00381C02" w:rsidRDefault="00381C02" w:rsidP="00381C02">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Начальная (максимальная) цена договора, порядок расчетов.</w:t>
      </w:r>
    </w:p>
    <w:p w14:paraId="46703089" w14:textId="513693B5" w:rsidR="00381C02" w:rsidRDefault="00381C02" w:rsidP="00381C0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Начальная (максимальная) цена договора </w:t>
      </w:r>
      <w:bookmarkStart w:id="1" w:name="_Hlk157429327"/>
      <w:r>
        <w:rPr>
          <w:rFonts w:ascii="Times New Roman" w:hAnsi="Times New Roman" w:cs="Times New Roman"/>
          <w:sz w:val="24"/>
          <w:szCs w:val="24"/>
        </w:rPr>
        <w:t xml:space="preserve">(НМЦД): </w:t>
      </w:r>
      <w:bookmarkEnd w:id="1"/>
      <w:r w:rsidR="00141028">
        <w:rPr>
          <w:rFonts w:ascii="Times New Roman" w:hAnsi="Times New Roman" w:cs="Times New Roman"/>
          <w:sz w:val="24"/>
          <w:szCs w:val="24"/>
          <w:highlight w:val="yellow"/>
        </w:rPr>
        <w:t>__________</w:t>
      </w:r>
      <w:r w:rsidRPr="00381C02">
        <w:rPr>
          <w:rFonts w:ascii="Times New Roman" w:hAnsi="Times New Roman" w:cs="Times New Roman"/>
          <w:sz w:val="24"/>
          <w:szCs w:val="24"/>
          <w:highlight w:val="yellow"/>
        </w:rPr>
        <w:t xml:space="preserve"> (</w:t>
      </w:r>
      <w:r w:rsidR="00141028">
        <w:rPr>
          <w:rFonts w:ascii="Times New Roman" w:hAnsi="Times New Roman" w:cs="Times New Roman"/>
          <w:sz w:val="24"/>
          <w:szCs w:val="24"/>
          <w:highlight w:val="yellow"/>
        </w:rPr>
        <w:t>________________</w:t>
      </w:r>
      <w:r w:rsidRPr="00381C02">
        <w:rPr>
          <w:rFonts w:ascii="Times New Roman" w:hAnsi="Times New Roman" w:cs="Times New Roman"/>
          <w:sz w:val="24"/>
          <w:szCs w:val="24"/>
          <w:highlight w:val="yellow"/>
        </w:rPr>
        <w:t xml:space="preserve">) рублей </w:t>
      </w:r>
      <w:r w:rsidR="00141028">
        <w:rPr>
          <w:rFonts w:ascii="Times New Roman" w:hAnsi="Times New Roman" w:cs="Times New Roman"/>
          <w:sz w:val="24"/>
          <w:szCs w:val="24"/>
          <w:highlight w:val="yellow"/>
        </w:rPr>
        <w:t>_________</w:t>
      </w:r>
      <w:r w:rsidRPr="00381C02">
        <w:rPr>
          <w:rFonts w:ascii="Times New Roman" w:hAnsi="Times New Roman" w:cs="Times New Roman"/>
          <w:sz w:val="24"/>
          <w:szCs w:val="24"/>
          <w:highlight w:val="yellow"/>
        </w:rPr>
        <w:t>копейки, в том числе НДС</w:t>
      </w:r>
      <w:r w:rsidRPr="00381C02">
        <w:rPr>
          <w:rFonts w:ascii="Times New Roman" w:eastAsia="Times New Roman" w:hAnsi="Times New Roman" w:cs="Times New Roman"/>
          <w:sz w:val="24"/>
          <w:szCs w:val="24"/>
          <w:highlight w:val="yellow"/>
          <w:lang w:eastAsia="ru-RU"/>
        </w:rPr>
        <w:t>.</w:t>
      </w:r>
    </w:p>
    <w:p w14:paraId="5902D102" w14:textId="7CF6F695" w:rsidR="00381C02" w:rsidRDefault="00381C02" w:rsidP="00381C0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НМЦД определена на основании сметной документации (Приложение № 1 к Техническому заданию – </w:t>
      </w:r>
      <w:r w:rsidRPr="00381C02">
        <w:rPr>
          <w:rFonts w:ascii="Times New Roman" w:hAnsi="Times New Roman" w:cs="Times New Roman"/>
          <w:sz w:val="24"/>
          <w:szCs w:val="24"/>
          <w:highlight w:val="yellow"/>
        </w:rPr>
        <w:t xml:space="preserve">Локальная смета № </w:t>
      </w:r>
      <w:r w:rsidR="00141028">
        <w:rPr>
          <w:rFonts w:ascii="Times New Roman" w:hAnsi="Times New Roman" w:cs="Times New Roman"/>
          <w:sz w:val="24"/>
          <w:szCs w:val="24"/>
          <w:highlight w:val="yellow"/>
        </w:rPr>
        <w:t>___________</w:t>
      </w:r>
      <w:r w:rsidRPr="00381C02">
        <w:rPr>
          <w:rFonts w:ascii="Times New Roman" w:hAnsi="Times New Roman" w:cs="Times New Roman"/>
          <w:sz w:val="24"/>
          <w:szCs w:val="24"/>
          <w:highlight w:val="yellow"/>
        </w:rPr>
        <w:t>, далее - Сметный расчет</w:t>
      </w:r>
      <w:r>
        <w:rPr>
          <w:rFonts w:ascii="Times New Roman" w:hAnsi="Times New Roman" w:cs="Times New Roman"/>
          <w:sz w:val="24"/>
          <w:szCs w:val="24"/>
        </w:rPr>
        <w:t xml:space="preserve">). </w:t>
      </w:r>
    </w:p>
    <w:p w14:paraId="5C192060" w14:textId="77777777" w:rsidR="00381C02" w:rsidRDefault="00381C02" w:rsidP="00381C0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На основании предложения участника закупки, с которым заключается договор, о цене договора, будет произведен расчет коэффициента снижения стоимости работ по договору, представляющий собой отношение предложения участника закупки, с которым заключается договор, о цене договора, к начальной (максимальной) цене договора.</w:t>
      </w:r>
    </w:p>
    <w:p w14:paraId="4AFBFD3C" w14:textId="77777777" w:rsidR="00381C02" w:rsidRDefault="00381C02" w:rsidP="00381C0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Коэффициент снижения стоимости работ по договору будет применен к каждой позиции, указанной в Сметном расчете.</w:t>
      </w:r>
    </w:p>
    <w:p w14:paraId="402EB206" w14:textId="77777777" w:rsidR="00381C02" w:rsidRDefault="00381C02" w:rsidP="00381C0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bookmarkStart w:id="2" w:name="_Hlk120611632"/>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Цена договора включает в себя причитающееся подрядчику вознаграждение и компенсацию всех его возможных издержек, связанных с выполнением работ и исполнением обязательств по договору, в том числе, но не ограничиваясь указанным: стоимость рабочей силы, услуг по использованию машин и механизмов, транспорта, стоимость материалов, включая расходы на их доставку до места выполнения работ, разгрузку и хранение, прочие расходы подрядчика, необходимые для выполнения работ, расходы на страхование, уплату пошлин, налогов, сборов и других обязательных платежей, а также платежей третьим лицам и иных расходов, связанных с исполнением договора</w:t>
      </w:r>
      <w:bookmarkEnd w:id="2"/>
      <w:r>
        <w:rPr>
          <w:rFonts w:ascii="Times New Roman" w:eastAsia="Times New Roman" w:hAnsi="Times New Roman" w:cs="Times New Roman"/>
          <w:sz w:val="24"/>
          <w:szCs w:val="24"/>
          <w:lang w:eastAsia="ru-RU"/>
        </w:rPr>
        <w:t>.</w:t>
      </w:r>
    </w:p>
    <w:p w14:paraId="5A70781B" w14:textId="77777777" w:rsidR="00381C02" w:rsidRDefault="00381C02" w:rsidP="00381C02">
      <w:pPr>
        <w:tabs>
          <w:tab w:val="left" w:pos="6023"/>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4.4. </w:t>
      </w:r>
      <w:r>
        <w:rPr>
          <w:rFonts w:ascii="Times New Roman" w:hAnsi="Times New Roman" w:cs="Times New Roman"/>
          <w:bCs/>
          <w:sz w:val="24"/>
          <w:szCs w:val="24"/>
        </w:rPr>
        <w:t xml:space="preserve">Оплата за фактически выполненные работы осуществляется по безналичному расчету, в рублях Российской Федерации. </w:t>
      </w:r>
    </w:p>
    <w:p w14:paraId="27BC7B2D" w14:textId="77777777" w:rsidR="00381C02" w:rsidRDefault="00381C02" w:rsidP="00381C02">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bCs/>
          <w:sz w:val="24"/>
          <w:szCs w:val="24"/>
          <w:lang w:eastAsia="ru-RU"/>
        </w:rPr>
        <w:t xml:space="preserve">4.5. </w:t>
      </w:r>
      <w:r>
        <w:rPr>
          <w:rFonts w:ascii="Times New Roman" w:eastAsia="Times New Roman" w:hAnsi="Times New Roman"/>
          <w:sz w:val="24"/>
          <w:szCs w:val="24"/>
          <w:lang w:eastAsia="ru-RU"/>
        </w:rPr>
        <w:t>Оплата за фактически выполненные работы производится на основании счета, счета-фактуры (</w:t>
      </w:r>
      <w:r>
        <w:rPr>
          <w:rFonts w:ascii="Times New Roman" w:eastAsia="Times New Roman" w:hAnsi="Times New Roman"/>
          <w:i/>
          <w:sz w:val="24"/>
          <w:szCs w:val="24"/>
          <w:lang w:eastAsia="ru-RU"/>
        </w:rPr>
        <w:t xml:space="preserve">кроме организаций, освобожденных от исполнения обязанности по уплате </w:t>
      </w:r>
      <w:r>
        <w:rPr>
          <w:rFonts w:ascii="Times New Roman" w:eastAsia="Times New Roman" w:hAnsi="Times New Roman"/>
          <w:i/>
          <w:sz w:val="24"/>
          <w:szCs w:val="24"/>
          <w:lang w:eastAsia="ru-RU"/>
        </w:rPr>
        <w:lastRenderedPageBreak/>
        <w:t>НДС</w:t>
      </w:r>
      <w:r>
        <w:rPr>
          <w:rFonts w:ascii="Times New Roman" w:eastAsia="Times New Roman" w:hAnsi="Times New Roman"/>
          <w:sz w:val="24"/>
          <w:szCs w:val="24"/>
          <w:lang w:eastAsia="ru-RU"/>
        </w:rPr>
        <w:t>), акта о приемке выполненных работ по форме № КС-2, справки о стоимости выполненных работ по форме № КС-3, в течение 7 (семи) рабочих дней с даты подписания заказчиком акта о приемке выполненных работ по форме № КС-2.</w:t>
      </w:r>
    </w:p>
    <w:p w14:paraId="04CE3F40" w14:textId="295EB960"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1C02">
        <w:rPr>
          <w:rFonts w:ascii="Times New Roman" w:eastAsia="Times New Roman" w:hAnsi="Times New Roman" w:cs="Times New Roman"/>
          <w:sz w:val="24"/>
          <w:szCs w:val="24"/>
          <w:highlight w:val="yellow"/>
          <w:lang w:eastAsia="ru-RU"/>
        </w:rPr>
        <w:t>4.6. Авансирование не предусмотрено.</w:t>
      </w:r>
    </w:p>
    <w:p w14:paraId="4F8AFAFF" w14:textId="6DC716EC" w:rsidR="00141028" w:rsidRPr="00141028" w:rsidRDefault="00141028" w:rsidP="001410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iCs/>
          <w:color w:val="FF0000"/>
          <w:sz w:val="24"/>
          <w:szCs w:val="24"/>
          <w:lang w:eastAsia="ru-RU"/>
        </w:rPr>
      </w:pPr>
      <w:r w:rsidRPr="00141028">
        <w:rPr>
          <w:rFonts w:ascii="Times New Roman" w:eastAsia="Times New Roman" w:hAnsi="Times New Roman" w:cs="Times New Roman"/>
          <w:i/>
          <w:iCs/>
          <w:color w:val="FF0000"/>
          <w:sz w:val="24"/>
          <w:szCs w:val="24"/>
          <w:lang w:eastAsia="ru-RU"/>
        </w:rPr>
        <w:t xml:space="preserve">Или 4.6. </w:t>
      </w:r>
      <w:r w:rsidRPr="00141028">
        <w:rPr>
          <w:rFonts w:ascii="Times New Roman" w:eastAsia="Times New Roman" w:hAnsi="Times New Roman" w:cs="Times New Roman"/>
          <w:i/>
          <w:iCs/>
          <w:color w:val="FF0000"/>
          <w:sz w:val="24"/>
          <w:szCs w:val="24"/>
          <w:lang w:eastAsia="ru-RU"/>
        </w:rPr>
        <w:t xml:space="preserve">Предусмотрено авансирование в размере </w:t>
      </w:r>
      <w:r>
        <w:rPr>
          <w:rFonts w:ascii="Times New Roman" w:eastAsia="Times New Roman" w:hAnsi="Times New Roman" w:cs="Times New Roman"/>
          <w:i/>
          <w:iCs/>
          <w:color w:val="FF0000"/>
          <w:sz w:val="24"/>
          <w:szCs w:val="24"/>
          <w:lang w:eastAsia="ru-RU"/>
        </w:rPr>
        <w:t>30</w:t>
      </w:r>
      <w:r w:rsidRPr="00141028">
        <w:rPr>
          <w:rFonts w:ascii="Times New Roman" w:eastAsia="Times New Roman" w:hAnsi="Times New Roman" w:cs="Times New Roman"/>
          <w:i/>
          <w:iCs/>
          <w:color w:val="FF0000"/>
          <w:sz w:val="24"/>
          <w:szCs w:val="24"/>
          <w:lang w:eastAsia="ru-RU"/>
        </w:rPr>
        <w:t>% от цены договора. Заказчик выплачивает аванс по выставленному подрядчиком счету на авансирование. Оплата производится в течение 10 рабочих дней с даты предоставления подрядчиком (получения заказчиком) счета.</w:t>
      </w:r>
    </w:p>
    <w:p w14:paraId="31FA6C78" w14:textId="21CBD777" w:rsidR="00141028" w:rsidRPr="00141028" w:rsidRDefault="00141028" w:rsidP="001410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i/>
          <w:iCs/>
          <w:color w:val="FF0000"/>
          <w:sz w:val="24"/>
          <w:szCs w:val="24"/>
          <w:lang w:eastAsia="ru-RU"/>
        </w:rPr>
      </w:pPr>
      <w:r w:rsidRPr="00141028">
        <w:rPr>
          <w:rFonts w:ascii="Times New Roman" w:eastAsia="Times New Roman" w:hAnsi="Times New Roman" w:cs="Times New Roman"/>
          <w:i/>
          <w:iCs/>
          <w:color w:val="FF0000"/>
          <w:sz w:val="24"/>
          <w:szCs w:val="24"/>
          <w:lang w:eastAsia="ru-RU"/>
        </w:rPr>
        <w:t>Авансовый платеж (списание доли аванса) погашается пропорционально стоимости выполненных работ посредством вычета суммы авансового платежа из платежа за выполненные и принятые заказчиком работы.</w:t>
      </w:r>
    </w:p>
    <w:p w14:paraId="775D1BD1"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4.7. Датой оплаты считается дата списания денежных средств с расчетного счета заказчика.</w:t>
      </w:r>
    </w:p>
    <w:p w14:paraId="4A010927" w14:textId="77777777" w:rsidR="00381C02" w:rsidRDefault="00381C02" w:rsidP="00381C02">
      <w:pPr>
        <w:pStyle w:val="a5"/>
        <w:spacing w:after="0"/>
        <w:ind w:firstLine="709"/>
        <w:jc w:val="center"/>
        <w:rPr>
          <w:b/>
        </w:rPr>
      </w:pPr>
    </w:p>
    <w:p w14:paraId="24C8EA1F" w14:textId="77777777" w:rsidR="00381C02" w:rsidRDefault="00381C02" w:rsidP="00381C02">
      <w:pPr>
        <w:pStyle w:val="a5"/>
        <w:spacing w:after="0"/>
        <w:ind w:firstLine="709"/>
        <w:jc w:val="center"/>
        <w:rPr>
          <w:b/>
        </w:rPr>
      </w:pPr>
      <w:r>
        <w:rPr>
          <w:b/>
        </w:rPr>
        <w:t>5. Условия выполнения работ и требования к качеству работ.</w:t>
      </w:r>
    </w:p>
    <w:p w14:paraId="4ACA6FA4" w14:textId="77777777" w:rsidR="00381C02" w:rsidRDefault="00381C02" w:rsidP="00381C0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5.1. </w:t>
      </w:r>
      <w:r>
        <w:rPr>
          <w:rFonts w:ascii="Times New Roman" w:eastAsia="Times New Roman" w:hAnsi="Times New Roman" w:cs="Times New Roman"/>
          <w:sz w:val="24"/>
          <w:szCs w:val="24"/>
          <w:lang w:eastAsia="ru-RU"/>
        </w:rPr>
        <w:t>Работы должны выполняться в соответствии с настоящим техническим заданием (далее – Техническое задание), Сметным расчетом.</w:t>
      </w:r>
    </w:p>
    <w:p w14:paraId="5329D240" w14:textId="6A4F21F5" w:rsidR="00381C02" w:rsidRPr="00381C02" w:rsidRDefault="00381C02" w:rsidP="00381C02">
      <w:pPr>
        <w:widowControl w:val="0"/>
        <w:tabs>
          <w:tab w:val="left" w:pos="9498"/>
        </w:tabs>
        <w:autoSpaceDE w:val="0"/>
        <w:autoSpaceDN w:val="0"/>
        <w:adjustRightInd w:val="0"/>
        <w:spacing w:after="0" w:line="240" w:lineRule="auto"/>
        <w:ind w:firstLine="567"/>
        <w:jc w:val="both"/>
        <w:rPr>
          <w:rFonts w:ascii="Times New Roman" w:eastAsia="Calibri" w:hAnsi="Times New Roman" w:cs="Times New Roman"/>
          <w:sz w:val="24"/>
          <w:szCs w:val="24"/>
          <w:highlight w:val="yellow"/>
        </w:rPr>
      </w:pPr>
      <w:r w:rsidRPr="00381C02">
        <w:rPr>
          <w:rFonts w:ascii="Times New Roman" w:hAnsi="Times New Roman" w:cs="Times New Roman"/>
          <w:sz w:val="24"/>
          <w:szCs w:val="24"/>
          <w:highlight w:val="yellow"/>
        </w:rPr>
        <w:t xml:space="preserve">Работы по демонтажу/монтажу существующего оборудования АПС заказчика, указанного в Сметном расчете, должны выполняться в соответствии </w:t>
      </w:r>
      <w:r w:rsidRPr="00381C02">
        <w:rPr>
          <w:rFonts w:ascii="Times New Roman" w:eastAsia="Times New Roman" w:hAnsi="Times New Roman" w:cs="Times New Roman"/>
          <w:sz w:val="24"/>
          <w:szCs w:val="24"/>
          <w:highlight w:val="yellow"/>
          <w:lang w:eastAsia="ru-RU"/>
        </w:rPr>
        <w:t xml:space="preserve">проектной документацией шифр </w:t>
      </w:r>
      <w:r w:rsidR="00141028">
        <w:rPr>
          <w:rFonts w:ascii="Times New Roman" w:eastAsia="Times New Roman" w:hAnsi="Times New Roman" w:cs="Times New Roman"/>
          <w:sz w:val="24"/>
          <w:szCs w:val="24"/>
          <w:highlight w:val="yellow"/>
          <w:lang w:eastAsia="ru-RU"/>
        </w:rPr>
        <w:t>___</w:t>
      </w:r>
      <w:r w:rsidRPr="00381C02">
        <w:rPr>
          <w:rFonts w:ascii="Times New Roman" w:hAnsi="Times New Roman" w:cs="Times New Roman"/>
          <w:sz w:val="24"/>
          <w:szCs w:val="24"/>
          <w:highlight w:val="yellow"/>
        </w:rPr>
        <w:t xml:space="preserve"> (Приложение № 2 к Техническому заданию).</w:t>
      </w:r>
    </w:p>
    <w:p w14:paraId="0673BBC4" w14:textId="77777777" w:rsidR="00381C02" w:rsidRDefault="00381C02" w:rsidP="00381C02">
      <w:pPr>
        <w:widowControl w:val="0"/>
        <w:tabs>
          <w:tab w:val="left" w:pos="9498"/>
        </w:tabs>
        <w:autoSpaceDE w:val="0"/>
        <w:autoSpaceDN w:val="0"/>
        <w:adjustRightInd w:val="0"/>
        <w:spacing w:after="0" w:line="240" w:lineRule="auto"/>
        <w:ind w:firstLine="567"/>
        <w:jc w:val="both"/>
        <w:rPr>
          <w:rFonts w:ascii="Times New Roman" w:hAnsi="Times New Roman" w:cs="Times New Roman"/>
          <w:sz w:val="24"/>
          <w:szCs w:val="24"/>
        </w:rPr>
      </w:pPr>
      <w:r w:rsidRPr="00381C02">
        <w:rPr>
          <w:rFonts w:ascii="Times New Roman" w:hAnsi="Times New Roman" w:cs="Times New Roman"/>
          <w:sz w:val="24"/>
          <w:szCs w:val="24"/>
          <w:highlight w:val="yellow"/>
        </w:rPr>
        <w:t>В течение 5 (пяти) рабочих дней с даты заключения договора, но не позднее даты подписания сторонами акта передачи объекта, заказчик передает подрядчику рабочую документацию.</w:t>
      </w:r>
    </w:p>
    <w:p w14:paraId="20F711DE"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При производстве работ подрядчик должен руководствоваться положениями и требованиями законодательства Российской Федерации: Федеральным законом от 27.12.2002 </w:t>
      </w:r>
      <w:r>
        <w:rPr>
          <w:rFonts w:ascii="Times New Roman" w:eastAsia="Times New Roman" w:hAnsi="Times New Roman" w:cs="Times New Roman"/>
          <w:sz w:val="24"/>
          <w:szCs w:val="24"/>
          <w:lang w:eastAsia="ru-RU"/>
        </w:rPr>
        <w:br/>
        <w:t>№ 184</w:t>
      </w:r>
      <w:r>
        <w:rPr>
          <w:rFonts w:ascii="Times New Roman" w:eastAsia="Times New Roman" w:hAnsi="Times New Roman" w:cs="Times New Roman"/>
          <w:sz w:val="24"/>
          <w:szCs w:val="24"/>
          <w:lang w:eastAsia="ru-RU"/>
        </w:rPr>
        <w:noBreakHyphen/>
        <w:t xml:space="preserve">ФЗ «О техническом регулировании», Гражданским кодексом Российской Федерации, Градостроительным кодексом Российской Федерации. </w:t>
      </w:r>
    </w:p>
    <w:p w14:paraId="417525F3" w14:textId="77777777" w:rsidR="00381C02" w:rsidRPr="00381C02" w:rsidRDefault="00381C02" w:rsidP="00381C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5.3. Технология и качество работ, методики их производства должны соответствовать требованиям нормативных документов к качеству строительных, монтажных работ, в том числе:</w:t>
      </w:r>
    </w:p>
    <w:p w14:paraId="463DACE0" w14:textId="77777777" w:rsidR="00381C02" w:rsidRP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highlight w:val="yellow"/>
          <w:lang w:eastAsia="ru-RU"/>
        </w:rPr>
      </w:pPr>
      <w:r w:rsidRPr="00381C02">
        <w:rPr>
          <w:rFonts w:ascii="Times New Roman" w:eastAsia="Times New Roman" w:hAnsi="Times New Roman" w:cs="Times New Roman"/>
          <w:sz w:val="24"/>
          <w:szCs w:val="24"/>
          <w:highlight w:val="yellow"/>
          <w:lang w:eastAsia="ru-RU"/>
        </w:rPr>
        <w:t>- СП 325.1325800.2017 «Здания и сооружения. Правила производства работ при демонтаже и утилизации</w:t>
      </w:r>
      <w:r w:rsidRPr="00381C02">
        <w:rPr>
          <w:rFonts w:ascii="Times New Roman" w:eastAsia="Times New Roman" w:hAnsi="Times New Roman" w:cs="Times New Roman"/>
          <w:bCs/>
          <w:sz w:val="24"/>
          <w:szCs w:val="24"/>
          <w:highlight w:val="yellow"/>
          <w:lang w:eastAsia="ru-RU"/>
        </w:rPr>
        <w:t>»;</w:t>
      </w:r>
    </w:p>
    <w:p w14:paraId="471DDFCC" w14:textId="77777777" w:rsidR="00381C02" w:rsidRP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СП 71.13330.2017 «Изоляционные и отделочные покрытия»;</w:t>
      </w:r>
    </w:p>
    <w:p w14:paraId="601F6774" w14:textId="77777777" w:rsidR="00381C02" w:rsidRP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СП 70.13330.2012 «Несущие и ограждающие конструкции»;</w:t>
      </w:r>
    </w:p>
    <w:p w14:paraId="2FD0BEE2" w14:textId="77777777" w:rsidR="00381C02" w:rsidRP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highlight w:val="yellow"/>
          <w:lang w:eastAsia="ru-RU"/>
        </w:rPr>
      </w:pPr>
      <w:r w:rsidRPr="00381C02">
        <w:rPr>
          <w:rFonts w:ascii="Times New Roman" w:eastAsia="Times New Roman" w:hAnsi="Times New Roman" w:cs="Times New Roman"/>
          <w:bCs/>
          <w:iCs/>
          <w:sz w:val="24"/>
          <w:szCs w:val="24"/>
          <w:highlight w:val="yellow"/>
          <w:lang w:eastAsia="ru-RU"/>
        </w:rPr>
        <w:t>- СП 29.13330.2011 «Полы»;</w:t>
      </w:r>
    </w:p>
    <w:p w14:paraId="7637B399" w14:textId="77777777" w:rsidR="00381C02" w:rsidRP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СП 73.13330.2016 «Внутренние санитарно-технические системы зданий»;</w:t>
      </w:r>
    </w:p>
    <w:p w14:paraId="51F1EA12" w14:textId="77777777" w:rsidR="00381C02" w:rsidRP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СП 256.1325800.2016 «Электроустановки жилых и общественных зданий. Правила проектирования и монтажа»;</w:t>
      </w:r>
    </w:p>
    <w:p w14:paraId="48AD872F" w14:textId="77777777" w:rsidR="00381C02" w:rsidRP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СП 76.13330.2016 «Электротехнические устройства»;</w:t>
      </w:r>
    </w:p>
    <w:p w14:paraId="4427FD53" w14:textId="77777777" w:rsidR="00381C02" w:rsidRP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ПУЭ «Правила устройства электроустановок»;</w:t>
      </w:r>
    </w:p>
    <w:p w14:paraId="4D2E3E88" w14:textId="77777777" w:rsid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1C02">
        <w:rPr>
          <w:rFonts w:ascii="Times New Roman" w:eastAsia="Times New Roman" w:hAnsi="Times New Roman" w:cs="Times New Roman"/>
          <w:sz w:val="24"/>
          <w:szCs w:val="24"/>
          <w:highlight w:val="yellow"/>
          <w:lang w:eastAsia="ru-RU"/>
        </w:rPr>
        <w:t>- СП 484.1311500.2020 «Системы противопожарной защиты. Системы пожарной сигнализации и автоматизации систем противопожарной защиты».</w:t>
      </w:r>
    </w:p>
    <w:p w14:paraId="0221B808" w14:textId="77777777" w:rsidR="00381C02" w:rsidRDefault="00381C02" w:rsidP="00381C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Работы должны выполняться с соблюдением требований экологических, санитарно-гигиенических, противопожарных норм, действующих на территории Российской Федерации.</w:t>
      </w:r>
    </w:p>
    <w:p w14:paraId="629DCF77"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В случае использования иностранной рабочей силы, подрядчик обязан соблюдать правила, устанавливаемые законодательством и правовыми актами Российской Федерации. Иностранный рабочий может трудиться только при наличии у него разрешения на работу, полученного в соответствии с действующим законодательством Российской Федерации. </w:t>
      </w:r>
    </w:p>
    <w:p w14:paraId="5B2CE9CA"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Подрядчик обязан выполнить исполнительные схемы выполненных работ (инженерных сетей), которые должны быть согласованы с </w:t>
      </w:r>
      <w:r w:rsidRPr="00141028">
        <w:rPr>
          <w:rFonts w:ascii="Times New Roman" w:eastAsia="Times New Roman" w:hAnsi="Times New Roman" w:cs="Times New Roman"/>
          <w:i/>
          <w:iCs/>
          <w:color w:val="FF0000"/>
          <w:sz w:val="24"/>
          <w:szCs w:val="24"/>
          <w:highlight w:val="yellow"/>
          <w:lang w:eastAsia="ru-RU"/>
        </w:rPr>
        <w:t>Департаментом инженерных служб</w:t>
      </w:r>
      <w:r w:rsidRPr="00141028">
        <w:rPr>
          <w:rFonts w:ascii="Times New Roman" w:eastAsia="Times New Roman" w:hAnsi="Times New Roman" w:cs="Times New Roman"/>
          <w:color w:val="FF0000"/>
          <w:sz w:val="24"/>
          <w:szCs w:val="24"/>
          <w:highlight w:val="yellow"/>
          <w:lang w:eastAsia="ru-RU"/>
        </w:rPr>
        <w:t xml:space="preserve"> </w:t>
      </w:r>
      <w:r w:rsidRPr="00381C02">
        <w:rPr>
          <w:rFonts w:ascii="Times New Roman" w:eastAsia="Times New Roman" w:hAnsi="Times New Roman" w:cs="Times New Roman"/>
          <w:sz w:val="24"/>
          <w:szCs w:val="24"/>
          <w:highlight w:val="yellow"/>
          <w:lang w:eastAsia="ru-RU"/>
        </w:rPr>
        <w:t>ФГАОУ ВО «</w:t>
      </w:r>
      <w:proofErr w:type="spellStart"/>
      <w:r w:rsidRPr="00381C02">
        <w:rPr>
          <w:rFonts w:ascii="Times New Roman" w:eastAsia="Times New Roman" w:hAnsi="Times New Roman" w:cs="Times New Roman"/>
          <w:sz w:val="24"/>
          <w:szCs w:val="24"/>
          <w:highlight w:val="yellow"/>
          <w:lang w:eastAsia="ru-RU"/>
        </w:rPr>
        <w:t>СПбПУ</w:t>
      </w:r>
      <w:proofErr w:type="spellEnd"/>
      <w:r w:rsidRPr="00381C02">
        <w:rPr>
          <w:rFonts w:ascii="Times New Roman" w:eastAsia="Times New Roman" w:hAnsi="Times New Roman" w:cs="Times New Roman"/>
          <w:sz w:val="24"/>
          <w:szCs w:val="24"/>
          <w:highlight w:val="yellow"/>
          <w:lang w:eastAsia="ru-RU"/>
        </w:rPr>
        <w:t xml:space="preserve">», и сдать их вместе с исполнительной документацией в </w:t>
      </w:r>
      <w:bookmarkStart w:id="3" w:name="_Hlk162257185"/>
      <w:r w:rsidRPr="00381C02">
        <w:rPr>
          <w:rFonts w:ascii="Times New Roman" w:eastAsia="Times New Roman" w:hAnsi="Times New Roman" w:cs="Times New Roman"/>
          <w:sz w:val="24"/>
          <w:szCs w:val="24"/>
          <w:highlight w:val="yellow"/>
          <w:lang w:eastAsia="ru-RU"/>
        </w:rPr>
        <w:t xml:space="preserve">отдел технического контроля </w:t>
      </w:r>
      <w:proofErr w:type="spellStart"/>
      <w:r w:rsidRPr="00381C02">
        <w:rPr>
          <w:rFonts w:ascii="Times New Roman" w:eastAsia="Times New Roman" w:hAnsi="Times New Roman" w:cs="Times New Roman"/>
          <w:sz w:val="24"/>
          <w:szCs w:val="24"/>
          <w:highlight w:val="yellow"/>
          <w:lang w:eastAsia="ru-RU"/>
        </w:rPr>
        <w:t>ДРиТН</w:t>
      </w:r>
      <w:bookmarkEnd w:id="3"/>
      <w:proofErr w:type="spellEnd"/>
      <w:r w:rsidRPr="00381C02">
        <w:rPr>
          <w:rFonts w:ascii="Times New Roman" w:eastAsia="Times New Roman" w:hAnsi="Times New Roman" w:cs="Times New Roman"/>
          <w:sz w:val="24"/>
          <w:szCs w:val="24"/>
          <w:highlight w:val="yellow"/>
          <w:lang w:eastAsia="ru-RU"/>
        </w:rPr>
        <w:t>.</w:t>
      </w:r>
    </w:p>
    <w:p w14:paraId="6511C7E4"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1C02">
        <w:rPr>
          <w:rFonts w:ascii="Times New Roman" w:eastAsia="Times New Roman" w:hAnsi="Times New Roman" w:cs="Times New Roman"/>
          <w:sz w:val="24"/>
          <w:szCs w:val="24"/>
          <w:highlight w:val="yellow"/>
          <w:lang w:eastAsia="ru-RU"/>
        </w:rPr>
        <w:t xml:space="preserve">5.7. По окончании выполнения демонтажных работ в полном объеме, в течение 2 (двух) </w:t>
      </w:r>
      <w:r w:rsidRPr="00381C02">
        <w:rPr>
          <w:rFonts w:ascii="Times New Roman" w:eastAsia="Times New Roman" w:hAnsi="Times New Roman" w:cs="Times New Roman"/>
          <w:sz w:val="24"/>
          <w:szCs w:val="24"/>
          <w:highlight w:val="yellow"/>
          <w:lang w:eastAsia="ru-RU"/>
        </w:rPr>
        <w:lastRenderedPageBreak/>
        <w:t>рабочих дней подрядчик передает заказчику материальные ценности по акту возврата материалов (составленный в произвольной форме).</w:t>
      </w:r>
      <w:r>
        <w:rPr>
          <w:rFonts w:ascii="Times New Roman" w:eastAsia="Times New Roman" w:hAnsi="Times New Roman" w:cs="Times New Roman"/>
          <w:sz w:val="24"/>
          <w:szCs w:val="24"/>
          <w:lang w:eastAsia="ru-RU"/>
        </w:rPr>
        <w:t xml:space="preserve"> </w:t>
      </w:r>
    </w:p>
    <w:p w14:paraId="762E6A0A"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5.7.1. Акт возврата материалов должен содержать:</w:t>
      </w:r>
    </w:p>
    <w:p w14:paraId="6DA6F745"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передаваемых материальных ценностей.</w:t>
      </w:r>
    </w:p>
    <w:p w14:paraId="3968F2CD"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объем передаваемых материальных ценностей.</w:t>
      </w:r>
    </w:p>
    <w:p w14:paraId="0A376922"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подписи ответственных представителей подрядчика и заказчика.</w:t>
      </w:r>
    </w:p>
    <w:p w14:paraId="0AC8FBD8"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5.7.2. Наименование и объем материальных ценностей, подлежащих возврату, определяет представитель отдела технического контроля Департамента ремонта и технического надзора ФГАОУ ВО «</w:t>
      </w:r>
      <w:proofErr w:type="spellStart"/>
      <w:r>
        <w:rPr>
          <w:rFonts w:ascii="Times New Roman" w:eastAsia="Times New Roman" w:hAnsi="Times New Roman" w:cs="Times New Roman"/>
          <w:sz w:val="24"/>
          <w:szCs w:val="24"/>
          <w:lang w:eastAsia="ru-RU"/>
        </w:rPr>
        <w:t>СПбПУ</w:t>
      </w:r>
      <w:proofErr w:type="spellEnd"/>
      <w:r>
        <w:rPr>
          <w:rFonts w:ascii="Times New Roman" w:eastAsia="Times New Roman" w:hAnsi="Times New Roman" w:cs="Times New Roman"/>
          <w:sz w:val="24"/>
          <w:szCs w:val="24"/>
          <w:lang w:eastAsia="ru-RU"/>
        </w:rPr>
        <w:t xml:space="preserve">» (далее – </w:t>
      </w:r>
      <w:proofErr w:type="spellStart"/>
      <w:r>
        <w:rPr>
          <w:rFonts w:ascii="Times New Roman" w:eastAsia="Times New Roman" w:hAnsi="Times New Roman" w:cs="Times New Roman"/>
          <w:sz w:val="24"/>
          <w:szCs w:val="24"/>
          <w:lang w:eastAsia="ru-RU"/>
        </w:rPr>
        <w:t>ДРиТН</w:t>
      </w:r>
      <w:proofErr w:type="spellEnd"/>
      <w:r>
        <w:rPr>
          <w:rFonts w:ascii="Times New Roman" w:eastAsia="Times New Roman" w:hAnsi="Times New Roman" w:cs="Times New Roman"/>
          <w:sz w:val="24"/>
          <w:szCs w:val="24"/>
          <w:lang w:eastAsia="ru-RU"/>
        </w:rPr>
        <w:t>) до начала демонтажных работ.</w:t>
      </w:r>
    </w:p>
    <w:p w14:paraId="5B7253AD"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5.7.3. Контроль за полнотой возврата подрядчиком материальных ценностей осуществляет представитель отдела технического контроля </w:t>
      </w:r>
      <w:proofErr w:type="spellStart"/>
      <w:r>
        <w:rPr>
          <w:rFonts w:ascii="Times New Roman" w:eastAsia="Times New Roman" w:hAnsi="Times New Roman" w:cs="Times New Roman"/>
          <w:sz w:val="24"/>
          <w:szCs w:val="24"/>
          <w:lang w:eastAsia="ru-RU"/>
        </w:rPr>
        <w:t>ДРиТН</w:t>
      </w:r>
      <w:proofErr w:type="spellEnd"/>
      <w:r>
        <w:rPr>
          <w:rFonts w:ascii="Times New Roman" w:eastAsia="Times New Roman" w:hAnsi="Times New Roman" w:cs="Times New Roman"/>
          <w:sz w:val="24"/>
          <w:szCs w:val="24"/>
          <w:lang w:eastAsia="ru-RU"/>
        </w:rPr>
        <w:t>.</w:t>
      </w:r>
    </w:p>
    <w:p w14:paraId="4C00F541"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5.7.4. В случае уклонения от возврата определенных заказчиком материальных ценностей или оформления указанного акта возврата материалов, представитель отдела технического контроля </w:t>
      </w:r>
      <w:proofErr w:type="spellStart"/>
      <w:r>
        <w:rPr>
          <w:rFonts w:ascii="Times New Roman" w:eastAsia="Times New Roman" w:hAnsi="Times New Roman" w:cs="Times New Roman"/>
          <w:sz w:val="24"/>
          <w:szCs w:val="24"/>
          <w:lang w:eastAsia="ru-RU"/>
        </w:rPr>
        <w:t>ДРиТН</w:t>
      </w:r>
      <w:proofErr w:type="spellEnd"/>
      <w:r>
        <w:rPr>
          <w:rFonts w:ascii="Times New Roman" w:eastAsia="Times New Roman" w:hAnsi="Times New Roman" w:cs="Times New Roman"/>
          <w:sz w:val="24"/>
          <w:szCs w:val="24"/>
          <w:lang w:eastAsia="ru-RU"/>
        </w:rPr>
        <w:t xml:space="preserve"> вправе остановить производство работ до передачи подрядчиком материальных ценностей в полном объеме.</w:t>
      </w:r>
    </w:p>
    <w:p w14:paraId="5BCD9D8C" w14:textId="77777777" w:rsidR="00381C02" w:rsidRPr="00381C02" w:rsidRDefault="00381C02" w:rsidP="00381C02">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highlight w:val="yellow"/>
          <w:lang w:eastAsia="ru-RU"/>
        </w:rPr>
      </w:pPr>
      <w:r w:rsidRPr="00381C02">
        <w:rPr>
          <w:rFonts w:ascii="Times New Roman" w:eastAsia="Times New Roman" w:hAnsi="Times New Roman" w:cs="Times New Roman"/>
          <w:sz w:val="24"/>
          <w:szCs w:val="24"/>
          <w:highlight w:val="yellow"/>
          <w:lang w:eastAsia="ru-RU"/>
        </w:rPr>
        <w:t xml:space="preserve">5.8. </w:t>
      </w:r>
      <w:r w:rsidRPr="00381C02">
        <w:rPr>
          <w:rFonts w:ascii="Times New Roman" w:hAnsi="Times New Roman" w:cs="Times New Roman"/>
          <w:sz w:val="24"/>
          <w:szCs w:val="24"/>
          <w:highlight w:val="yellow"/>
        </w:rPr>
        <w:t>Подрядчик до начала выполнения работ, связанных с обеспечением пожарной безопасности, обязан представить заказчику информацию о наличии лицензии подрядчика или субподрядчика (в случае привлечения субподрядчика)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МЧС России (Постановление Правительства от 28.07.2020 №1128 «О лицензировании деятельности по монтажу, техническому обслуживанию и ремонту средств обеспечения пожарной безопасности зданий и сооружений») с наличием в составе видов работ:</w:t>
      </w:r>
      <w:r w:rsidRPr="00381C02">
        <w:rPr>
          <w:rFonts w:ascii="Times New Roman" w:hAnsi="Times New Roman" w:cs="Times New Roman"/>
          <w:i/>
          <w:sz w:val="24"/>
          <w:szCs w:val="24"/>
          <w:highlight w:val="yellow"/>
        </w:rPr>
        <w:t xml:space="preserve"> </w:t>
      </w:r>
    </w:p>
    <w:p w14:paraId="7A21E304" w14:textId="77777777" w:rsidR="00381C02" w:rsidRPr="00381C02" w:rsidRDefault="00381C02" w:rsidP="00381C02">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i/>
          <w:iCs/>
          <w:sz w:val="24"/>
          <w:szCs w:val="24"/>
          <w:highlight w:val="yellow"/>
          <w:lang w:eastAsia="ru-RU"/>
        </w:rPr>
      </w:pPr>
      <w:r w:rsidRPr="00381C02">
        <w:rPr>
          <w:rFonts w:ascii="Times New Roman" w:eastAsia="Times New Roman" w:hAnsi="Times New Roman" w:cs="Times New Roman"/>
          <w:i/>
          <w:iCs/>
          <w:sz w:val="24"/>
          <w:szCs w:val="24"/>
          <w:highlight w:val="yellow"/>
          <w:lang w:eastAsia="ru-RU"/>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010F0485" w14:textId="77777777" w:rsidR="00381C02" w:rsidRDefault="00381C02" w:rsidP="00381C02">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81C02">
        <w:rPr>
          <w:rFonts w:ascii="Times New Roman" w:eastAsia="Times New Roman" w:hAnsi="Times New Roman" w:cs="Times New Roman"/>
          <w:i/>
          <w:iCs/>
          <w:sz w:val="24"/>
          <w:szCs w:val="24"/>
          <w:highlight w:val="yellow"/>
          <w:lang w:eastAsia="ru-RU"/>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382D23BB"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Выполненные работы в обязательном порядке должны быть сданы подрядчиком структурному подразделению заказчика, осуществляющему надзор за выполнением работ. </w:t>
      </w:r>
      <w:r w:rsidRPr="00381C02">
        <w:rPr>
          <w:rFonts w:ascii="Times New Roman" w:eastAsia="Times New Roman" w:hAnsi="Times New Roman" w:cs="Times New Roman"/>
          <w:sz w:val="24"/>
          <w:szCs w:val="24"/>
          <w:highlight w:val="yellow"/>
          <w:lang w:eastAsia="ru-RU"/>
        </w:rPr>
        <w:t xml:space="preserve">Таким подразделением является отдел технического контроля </w:t>
      </w:r>
      <w:proofErr w:type="spellStart"/>
      <w:r w:rsidRPr="00381C02">
        <w:rPr>
          <w:rFonts w:ascii="Times New Roman" w:eastAsia="Times New Roman" w:hAnsi="Times New Roman" w:cs="Times New Roman"/>
          <w:sz w:val="24"/>
          <w:szCs w:val="24"/>
          <w:highlight w:val="yellow"/>
          <w:lang w:eastAsia="ru-RU"/>
        </w:rPr>
        <w:t>ДРиТН</w:t>
      </w:r>
      <w:proofErr w:type="spellEnd"/>
      <w:r w:rsidRPr="00381C02">
        <w:rPr>
          <w:rFonts w:ascii="Times New Roman" w:eastAsia="Times New Roman" w:hAnsi="Times New Roman" w:cs="Times New Roman"/>
          <w:sz w:val="24"/>
          <w:szCs w:val="24"/>
          <w:highlight w:val="yellow"/>
          <w:lang w:eastAsia="ru-RU"/>
        </w:rPr>
        <w:t>.</w:t>
      </w:r>
    </w:p>
    <w:p w14:paraId="36C0865E" w14:textId="77777777" w:rsidR="00381C02" w:rsidRDefault="00381C02" w:rsidP="00381C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По окончании выполнения работ в полном объеме, в течение 10 рабочих дней после подписания последнего акта о приемке выполненных работ по форме № КС-2, оформляется а</w:t>
      </w:r>
      <w:r>
        <w:rPr>
          <w:rFonts w:ascii="Times New Roman" w:hAnsi="Times New Roman" w:cs="Times New Roman"/>
          <w:sz w:val="24"/>
          <w:szCs w:val="24"/>
        </w:rPr>
        <w:t>кт приема-сдачи отремонтированных, реконструированных, модернизированных объектов основных средств по форме № 0504103</w:t>
      </w:r>
      <w:r>
        <w:rPr>
          <w:rFonts w:ascii="Times New Roman" w:eastAsia="Times New Roman" w:hAnsi="Times New Roman" w:cs="Times New Roman"/>
          <w:sz w:val="24"/>
          <w:szCs w:val="24"/>
          <w:lang w:eastAsia="ru-RU"/>
        </w:rPr>
        <w:t xml:space="preserve"> (Приложение № 5 к Техническому заданию). </w:t>
      </w:r>
    </w:p>
    <w:p w14:paraId="12EF8364" w14:textId="77777777" w:rsidR="00381C02" w:rsidRDefault="00381C02" w:rsidP="00381C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подрядчик уклоняется от оформления указанного акта или затягивает срок его согласования и подписания, на подрядчика может быть наложено взыскание в виде штрафа за ненадлежащее исполнение договора, в соответствии с условиями договора.</w:t>
      </w:r>
    </w:p>
    <w:p w14:paraId="0990527F"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Скрытые работы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приемки скрытых работ.</w:t>
      </w:r>
    </w:p>
    <w:p w14:paraId="00B98A56"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Место проведения работ должно быть оборудовано подрядчиком комплектом первичных средств пожаротушения.</w:t>
      </w:r>
    </w:p>
    <w:p w14:paraId="68FCC18F"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Строительные материалы на объект должны доставляться по мере необходимости. Места складирования используемых в ходе производства работ материалов должны быть согласованы с заказчиком. </w:t>
      </w:r>
    </w:p>
    <w:p w14:paraId="439A6D42"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При уборке строительного мусора подрядчик должен применять меры по уменьшению пылеобразования. Сбор и удаление строительного мусора следует производить в мешках, в контейнер с последующим вывозом. Бытовой мусор и нечистоты следует регулярно удалять с территории строительной площадки в установленном порядке и в соответствии с требованиями действующих санитарных норм. Сжигание мусора запрещено.</w:t>
      </w:r>
    </w:p>
    <w:p w14:paraId="165E47E8"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Работы на объекте производить, учитывая, что здание эксплуатируется </w:t>
      </w:r>
      <w:r>
        <w:rPr>
          <w:rFonts w:ascii="Times New Roman" w:eastAsia="Times New Roman" w:hAnsi="Times New Roman" w:cs="Times New Roman"/>
          <w:sz w:val="24"/>
          <w:szCs w:val="24"/>
          <w:lang w:eastAsia="ru-RU"/>
        </w:rPr>
        <w:lastRenderedPageBreak/>
        <w:t>заказчиком в период выполнения работ.</w:t>
      </w:r>
    </w:p>
    <w:p w14:paraId="39F95B56" w14:textId="77777777" w:rsidR="00381C02" w:rsidRDefault="00381C02" w:rsidP="00381C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Во время производства работ необходимо предусмотреть ряд мероприятий, обеспечивающих уровень шума и вибрации, не превышающих требования СП 51.13330.2011 «Защита от шума. Актуализированная редакция СНиП 23-03-2003». Электробезопасность на участках работ и рабочих местах должна обеспечиваться в соответствии с требованиями «Правил технической эксплуатации электроустановок потребителей электрической энергии» (утверждены приказом Минэнерго России от 12.08.2022 № 811).</w:t>
      </w:r>
    </w:p>
    <w:p w14:paraId="2E31B3BB" w14:textId="77777777" w:rsidR="00381C02" w:rsidRDefault="00381C02" w:rsidP="00381C0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5.17. Подрядчик за свой счет обеспечивает охрану оборудования, инструментов и другого имущества подрядчика, находящегося на территории заказчика.</w:t>
      </w:r>
    </w:p>
    <w:p w14:paraId="43C8DD55" w14:textId="77777777" w:rsidR="00381C02" w:rsidRDefault="00381C02" w:rsidP="00381C02">
      <w:pPr>
        <w:keepNext/>
        <w:keepLine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 Риск случайной гибели или случайного повреждения объекта до приемки этого объекта заказчиком несет подрядчик.</w:t>
      </w:r>
    </w:p>
    <w:p w14:paraId="0BDFDBE6" w14:textId="77777777" w:rsidR="00381C02" w:rsidRDefault="00381C02" w:rsidP="00381C02">
      <w:pPr>
        <w:spacing w:after="0" w:line="240" w:lineRule="auto"/>
        <w:ind w:firstLine="709"/>
        <w:jc w:val="both"/>
        <w:rPr>
          <w:rFonts w:ascii="Times New Roman" w:eastAsia="Times New Roman" w:hAnsi="Times New Roman" w:cs="Times New Roman"/>
          <w:i/>
          <w:iCs/>
          <w:sz w:val="24"/>
          <w:szCs w:val="24"/>
          <w:lang w:eastAsia="ru-RU"/>
        </w:rPr>
      </w:pPr>
    </w:p>
    <w:p w14:paraId="2603CE1D" w14:textId="77777777" w:rsidR="00381C02" w:rsidRDefault="00381C02" w:rsidP="00381C02">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Требования к материалам и оборудованию</w:t>
      </w:r>
    </w:p>
    <w:p w14:paraId="7B06F3EA"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Применяемые при производстве работ материалы, изделия, оборудование, комплектующие должны иметь сертификаты качества, паспорта, инструкции, гарантийные талоны и другие документы, подтверждающие качество материальных ресурсов, и соответствовать государственным стандартам и нормам. </w:t>
      </w:r>
    </w:p>
    <w:p w14:paraId="54C85FDA"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договора.</w:t>
      </w:r>
    </w:p>
    <w:p w14:paraId="2612142D"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381C02">
        <w:rPr>
          <w:rFonts w:ascii="Times New Roman" w:eastAsia="Times New Roman" w:hAnsi="Times New Roman" w:cs="Times New Roman"/>
          <w:sz w:val="24"/>
          <w:szCs w:val="24"/>
          <w:highlight w:val="yellow"/>
          <w:lang w:eastAsia="ru-RU"/>
        </w:rPr>
        <w:t>6.2. При выполнении работ подрядчик должен использовать материалы в соответствии с Техническим заданием, Сметным расчетом и Спецификацией товаров (применяемых материалов) (Приложение № 3 к Техническому заданию, далее – Спецификация). Упоминаемые в Техническом задании, Сметном расчете и Спецификации товарные знаки следует читать со словами «или эквивалент».</w:t>
      </w:r>
    </w:p>
    <w:p w14:paraId="1E9CBDFE"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7E318339" w14:textId="77777777" w:rsidR="00381C02" w:rsidRDefault="00381C02" w:rsidP="00381C02">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Требование к безопасности выполняемых работ</w:t>
      </w:r>
    </w:p>
    <w:p w14:paraId="4C842CA0"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В ходе производства работ обязательным является соблюдение технологий и методик производства работ, действующих на территории Российской Федерации: </w:t>
      </w:r>
    </w:p>
    <w:p w14:paraId="05B0C6FA"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санитарно-гигиенических (Федеральный закон № 7 ФЗ «Об охране окружающей среды» от 10.01.2002, Федеральный закон № 89 ФЗ «Об отходах производства и потребления» от 24.06.1998, СП 2.2.3670-20, СанПиН 2.1.3684-21, СанПиН 1.2.3685-21)</w:t>
      </w:r>
    </w:p>
    <w:p w14:paraId="69CE17EB"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пожарных (Федеральный закон № 123 ФЗ от 22.07.2008 «Технический регламент о требованиях пожарной безопасности», СП 486.1311500.2020), </w:t>
      </w:r>
    </w:p>
    <w:p w14:paraId="22788DEE"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технике безопасности (СНиП 12 03 2001 «Безопасность труда в строительстве. Часть 1. Общие требования», СНиП 12 04 2002 «Безопасность труда в строительстве. Часть 2. Строительное производство»).</w:t>
      </w:r>
    </w:p>
    <w:p w14:paraId="05E9AB19"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Подрядчик обязуется ознакомиться и соблюдать Регламент обеспечения безопасного выполнения подрядных работ на территории ФГАОУ ВО «</w:t>
      </w:r>
      <w:proofErr w:type="spellStart"/>
      <w:r>
        <w:rPr>
          <w:rFonts w:ascii="Times New Roman" w:eastAsia="Times New Roman" w:hAnsi="Times New Roman" w:cs="Times New Roman"/>
          <w:sz w:val="24"/>
          <w:szCs w:val="24"/>
          <w:lang w:eastAsia="ru-RU"/>
        </w:rPr>
        <w:t>СПбПУ</w:t>
      </w:r>
      <w:proofErr w:type="spellEnd"/>
      <w:r>
        <w:rPr>
          <w:rFonts w:ascii="Times New Roman" w:eastAsia="Times New Roman" w:hAnsi="Times New Roman" w:cs="Times New Roman"/>
          <w:sz w:val="24"/>
          <w:szCs w:val="24"/>
          <w:lang w:eastAsia="ru-RU"/>
        </w:rPr>
        <w:t>», размещенный на официальном сайте ФГАОУ ВО «</w:t>
      </w:r>
      <w:proofErr w:type="spellStart"/>
      <w:r>
        <w:rPr>
          <w:rFonts w:ascii="Times New Roman" w:eastAsia="Times New Roman" w:hAnsi="Times New Roman" w:cs="Times New Roman"/>
          <w:sz w:val="24"/>
          <w:szCs w:val="24"/>
          <w:lang w:eastAsia="ru-RU"/>
        </w:rPr>
        <w:t>СПбПУ</w:t>
      </w:r>
      <w:proofErr w:type="spellEnd"/>
      <w:r>
        <w:rPr>
          <w:rFonts w:ascii="Times New Roman" w:eastAsia="Times New Roman" w:hAnsi="Times New Roman" w:cs="Times New Roman"/>
          <w:sz w:val="24"/>
          <w:szCs w:val="24"/>
          <w:lang w:eastAsia="ru-RU"/>
        </w:rPr>
        <w:t xml:space="preserve">», адрес сайта в сети Интернет: </w:t>
      </w:r>
      <w:hyperlink r:id="rId5" w:history="1">
        <w:r>
          <w:rPr>
            <w:rStyle w:val="a3"/>
            <w:rFonts w:ascii="Times New Roman" w:eastAsia="Times New Roman" w:hAnsi="Times New Roman" w:cs="Times New Roman"/>
            <w:sz w:val="24"/>
            <w:szCs w:val="24"/>
            <w:lang w:eastAsia="ru-RU"/>
          </w:rPr>
          <w:t>https://www.spbstu.ru/upload/administration-catalogue/labor-protection/order-256-16-02-21.pdf</w:t>
        </w:r>
      </w:hyperlink>
      <w:r>
        <w:rPr>
          <w:rFonts w:ascii="Times New Roman" w:eastAsia="Times New Roman" w:hAnsi="Times New Roman" w:cs="Times New Roman"/>
          <w:sz w:val="24"/>
          <w:szCs w:val="24"/>
          <w:lang w:eastAsia="ru-RU"/>
        </w:rPr>
        <w:t xml:space="preserve"> </w:t>
      </w:r>
    </w:p>
    <w:p w14:paraId="70558411"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Подрядчик обязан обеспечить соблюдение его работниками при выполнении работ на территории заказчика требований охраны труда и пожарной безопасности, правил внутреннего трудового распорядка, действующего в ФГАОУ ВО «</w:t>
      </w:r>
      <w:proofErr w:type="spellStart"/>
      <w:r>
        <w:rPr>
          <w:rFonts w:ascii="Times New Roman" w:eastAsia="Times New Roman" w:hAnsi="Times New Roman" w:cs="Times New Roman"/>
          <w:sz w:val="24"/>
          <w:szCs w:val="24"/>
          <w:lang w:eastAsia="ru-RU"/>
        </w:rPr>
        <w:t>СПбПУ</w:t>
      </w:r>
      <w:proofErr w:type="spellEnd"/>
      <w:r>
        <w:rPr>
          <w:rFonts w:ascii="Times New Roman" w:eastAsia="Times New Roman" w:hAnsi="Times New Roman" w:cs="Times New Roman"/>
          <w:sz w:val="24"/>
          <w:szCs w:val="24"/>
          <w:lang w:eastAsia="ru-RU"/>
        </w:rPr>
        <w:t>», в части запрета появления на территории в нетрезвом состоянии, проноса спиртных напитков, курения в не отведенных местах, хождение в зданиях без согласования с заказчиком.</w:t>
      </w:r>
    </w:p>
    <w:p w14:paraId="1BB883E7"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Ответственность за нарушение требований техники безопасности при выполнении работ и компенсация ущерба пострадавшим (в том числе третьим лицам), в случае несоблюдения техники безопасности лежит на подрядчике.</w:t>
      </w:r>
    </w:p>
    <w:p w14:paraId="10A8F4FC"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3CCB26A3" w14:textId="77777777" w:rsidR="00381C02" w:rsidRDefault="00381C02" w:rsidP="00381C02">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Требования к исполнительной документации, формы отчетов о ходе работ</w:t>
      </w:r>
    </w:p>
    <w:p w14:paraId="589612CE" w14:textId="77777777" w:rsidR="00381C02" w:rsidRDefault="00381C02" w:rsidP="00381C02">
      <w:pPr>
        <w:widowControl w:val="0"/>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В процессе производства работ подрядчик должен вести общий журнал работ. </w:t>
      </w:r>
    </w:p>
    <w:p w14:paraId="105C4FA4" w14:textId="77777777" w:rsidR="00381C02" w:rsidRDefault="00381C02" w:rsidP="00381C02">
      <w:pPr>
        <w:widowControl w:val="0"/>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 При сдаче работ подрядчик должен предоставить полный комплект исполнительной документации (в бумажном и электронном виде): </w:t>
      </w:r>
    </w:p>
    <w:p w14:paraId="40680225" w14:textId="77777777" w:rsidR="00381C02" w:rsidRP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lastRenderedPageBreak/>
        <w:t>- общий журнал работ по форме № КС-6 (с приложениями);</w:t>
      </w:r>
    </w:p>
    <w:p w14:paraId="71272ECA" w14:textId="77777777" w:rsidR="00381C02" w:rsidRP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исполнительные схемы;</w:t>
      </w:r>
    </w:p>
    <w:p w14:paraId="073AE410" w14:textId="77777777" w:rsidR="00381C02" w:rsidRP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акты скрытых работ;</w:t>
      </w:r>
    </w:p>
    <w:p w14:paraId="794BE3D8" w14:textId="77777777" w:rsidR="00381C02" w:rsidRP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сертификаты на материалы (при наличии);</w:t>
      </w:r>
    </w:p>
    <w:p w14:paraId="6F70D1D9" w14:textId="77777777" w:rsidR="00381C02" w:rsidRP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фотофиксацию объекта (до начала работ, в процессе работ и после окончания работ);</w:t>
      </w:r>
    </w:p>
    <w:p w14:paraId="562F5FC0" w14:textId="77777777" w:rsidR="00381C02" w:rsidRP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акт о приемке выполненных работ по форме № КС-2;</w:t>
      </w:r>
    </w:p>
    <w:p w14:paraId="72793492" w14:textId="77777777" w:rsidR="00381C02" w:rsidRP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381C02">
        <w:rPr>
          <w:rFonts w:ascii="Times New Roman" w:eastAsia="Times New Roman" w:hAnsi="Times New Roman" w:cs="Times New Roman"/>
          <w:sz w:val="24"/>
          <w:szCs w:val="24"/>
          <w:highlight w:val="yellow"/>
          <w:lang w:eastAsia="ru-RU"/>
        </w:rPr>
        <w:t>- справку о стоимости выполненных работ по форме № КС-3;</w:t>
      </w:r>
    </w:p>
    <w:p w14:paraId="2EE2AD7E"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381C02">
        <w:rPr>
          <w:rFonts w:ascii="Times New Roman" w:eastAsia="Times New Roman" w:hAnsi="Times New Roman" w:cs="Times New Roman"/>
          <w:sz w:val="24"/>
          <w:szCs w:val="24"/>
          <w:highlight w:val="yellow"/>
          <w:lang w:eastAsia="ru-RU"/>
        </w:rPr>
        <w:t>- копии счетов-фактур на материалы и оборудование, стоимость которых учтена по прайс-листам.</w:t>
      </w:r>
    </w:p>
    <w:p w14:paraId="49267657" w14:textId="77777777" w:rsidR="00381C02" w:rsidRDefault="00381C02" w:rsidP="00381C02">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Требования к гарантийному сроку работ</w:t>
      </w:r>
    </w:p>
    <w:p w14:paraId="6396D0F4"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Подрядчик гарантирует качество результата выполненных работ в течение 5 лет со дня подписания сторонами акта приема-сдачи отремонтированных, реконструированных, модернизированных объектов основных средств по форме № 0504103, при условии соблюдения заказчиком правил и норм эксплуатации объекта. </w:t>
      </w:r>
    </w:p>
    <w:p w14:paraId="2BDB0951"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Подрядчик за свой счет должен устранить допущенные дефекты, обнаруженные в течение гарантийного срока.</w:t>
      </w:r>
    </w:p>
    <w:p w14:paraId="0D0138C1"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В случае обнаружения недостатков гарантийный срок продлевается на период их устранения.</w:t>
      </w:r>
    </w:p>
    <w:p w14:paraId="02EAECCE" w14:textId="77777777" w:rsidR="00381C02" w:rsidRDefault="00381C02" w:rsidP="00381C02">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098B4027" w14:textId="77777777" w:rsidR="00381C02" w:rsidRDefault="00381C02" w:rsidP="00381C02">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Перечень приложений, являющихся неотъемлемой частью </w:t>
      </w:r>
      <w:bookmarkStart w:id="4" w:name="_Hlk150952027"/>
      <w:r>
        <w:rPr>
          <w:rFonts w:ascii="Times New Roman" w:eastAsia="Times New Roman" w:hAnsi="Times New Roman" w:cs="Times New Roman"/>
          <w:b/>
          <w:sz w:val="24"/>
          <w:szCs w:val="24"/>
          <w:lang w:eastAsia="ru-RU"/>
        </w:rPr>
        <w:t>Технического задания</w:t>
      </w:r>
      <w:bookmarkEnd w:id="4"/>
      <w:r>
        <w:rPr>
          <w:rFonts w:ascii="Times New Roman" w:eastAsia="Times New Roman" w:hAnsi="Times New Roman" w:cs="Times New Roman"/>
          <w:b/>
          <w:sz w:val="24"/>
          <w:szCs w:val="24"/>
          <w:lang w:eastAsia="ru-RU"/>
        </w:rPr>
        <w:t>.</w:t>
      </w:r>
    </w:p>
    <w:p w14:paraId="3E28DD2E" w14:textId="37446B6D" w:rsidR="00381C02" w:rsidRPr="00381C02" w:rsidRDefault="00381C02" w:rsidP="00381C02">
      <w:pPr>
        <w:spacing w:after="0"/>
        <w:ind w:firstLine="709"/>
        <w:jc w:val="both"/>
        <w:rPr>
          <w:rFonts w:ascii="Times New Roman" w:hAnsi="Times New Roman" w:cs="Times New Roman"/>
          <w:sz w:val="24"/>
          <w:szCs w:val="24"/>
          <w:highlight w:val="yellow"/>
          <w:lang w:eastAsia="ru-RU"/>
        </w:rPr>
      </w:pPr>
      <w:r w:rsidRPr="00381C02">
        <w:rPr>
          <w:rFonts w:ascii="Times New Roman" w:eastAsia="SimSun" w:hAnsi="Times New Roman" w:cs="Times New Roman"/>
          <w:bCs/>
          <w:kern w:val="2"/>
          <w:sz w:val="24"/>
          <w:szCs w:val="24"/>
          <w:highlight w:val="yellow"/>
          <w:lang w:eastAsia="ar-SA"/>
        </w:rPr>
        <w:t>- Приложение № 1. Сметный расчет (</w:t>
      </w:r>
      <w:r w:rsidRPr="00381C02">
        <w:rPr>
          <w:rFonts w:ascii="Times New Roman" w:hAnsi="Times New Roman" w:cs="Times New Roman"/>
          <w:sz w:val="24"/>
          <w:szCs w:val="24"/>
          <w:highlight w:val="yellow"/>
        </w:rPr>
        <w:t xml:space="preserve">Локальная смета № </w:t>
      </w:r>
      <w:r w:rsidR="00141028">
        <w:rPr>
          <w:rFonts w:ascii="Times New Roman" w:hAnsi="Times New Roman" w:cs="Times New Roman"/>
          <w:sz w:val="24"/>
          <w:szCs w:val="24"/>
          <w:highlight w:val="yellow"/>
        </w:rPr>
        <w:t>____</w:t>
      </w:r>
      <w:r w:rsidRPr="00381C02">
        <w:rPr>
          <w:rFonts w:ascii="Times New Roman" w:eastAsia="SimSun" w:hAnsi="Times New Roman" w:cs="Times New Roman"/>
          <w:bCs/>
          <w:kern w:val="2"/>
          <w:sz w:val="24"/>
          <w:szCs w:val="24"/>
          <w:highlight w:val="yellow"/>
          <w:lang w:eastAsia="ar-SA"/>
        </w:rPr>
        <w:t>);</w:t>
      </w:r>
    </w:p>
    <w:p w14:paraId="40BA0358" w14:textId="0B52BF98" w:rsidR="00381C02" w:rsidRPr="00381C02" w:rsidRDefault="00381C02" w:rsidP="00381C02">
      <w:pPr>
        <w:pStyle w:val="a7"/>
        <w:numPr>
          <w:ilvl w:val="0"/>
          <w:numId w:val="1"/>
        </w:numPr>
        <w:tabs>
          <w:tab w:val="left" w:pos="993"/>
        </w:tabs>
        <w:suppressAutoHyphens w:val="0"/>
        <w:ind w:left="0" w:firstLine="709"/>
        <w:jc w:val="both"/>
        <w:rPr>
          <w:bCs/>
          <w:sz w:val="24"/>
          <w:szCs w:val="24"/>
          <w:highlight w:val="yellow"/>
        </w:rPr>
      </w:pPr>
      <w:r w:rsidRPr="00381C02">
        <w:rPr>
          <w:bCs/>
          <w:sz w:val="24"/>
          <w:szCs w:val="24"/>
          <w:highlight w:val="yellow"/>
        </w:rPr>
        <w:t xml:space="preserve">Приложение № 2 </w:t>
      </w:r>
      <w:r w:rsidRPr="00381C02">
        <w:rPr>
          <w:sz w:val="24"/>
          <w:szCs w:val="24"/>
          <w:highlight w:val="yellow"/>
          <w:lang w:eastAsia="ru-RU"/>
        </w:rPr>
        <w:t xml:space="preserve">Проектная документация шифр </w:t>
      </w:r>
      <w:r w:rsidR="00141028">
        <w:rPr>
          <w:sz w:val="24"/>
          <w:szCs w:val="24"/>
          <w:highlight w:val="yellow"/>
          <w:lang w:eastAsia="ru-RU"/>
        </w:rPr>
        <w:t>______</w:t>
      </w:r>
      <w:r w:rsidRPr="00381C02">
        <w:rPr>
          <w:bCs/>
          <w:sz w:val="24"/>
          <w:szCs w:val="24"/>
          <w:highlight w:val="yellow"/>
        </w:rPr>
        <w:t>;</w:t>
      </w:r>
    </w:p>
    <w:p w14:paraId="3B1F2920" w14:textId="77777777" w:rsidR="00381C02" w:rsidRPr="00381C02" w:rsidRDefault="00381C02" w:rsidP="00381C02">
      <w:pPr>
        <w:pStyle w:val="a7"/>
        <w:numPr>
          <w:ilvl w:val="0"/>
          <w:numId w:val="1"/>
        </w:numPr>
        <w:tabs>
          <w:tab w:val="left" w:pos="993"/>
        </w:tabs>
        <w:suppressAutoHyphens w:val="0"/>
        <w:ind w:left="0" w:firstLine="709"/>
        <w:jc w:val="both"/>
        <w:rPr>
          <w:bCs/>
          <w:sz w:val="24"/>
          <w:szCs w:val="24"/>
          <w:highlight w:val="yellow"/>
        </w:rPr>
      </w:pPr>
      <w:bookmarkStart w:id="5" w:name="_Hlk175041623"/>
      <w:r w:rsidRPr="00381C02">
        <w:rPr>
          <w:bCs/>
          <w:sz w:val="24"/>
          <w:szCs w:val="24"/>
          <w:highlight w:val="yellow"/>
        </w:rPr>
        <w:t xml:space="preserve">Приложение № 3 </w:t>
      </w:r>
      <w:bookmarkEnd w:id="5"/>
      <w:r w:rsidRPr="00381C02">
        <w:rPr>
          <w:rFonts w:eastAsia="SimSun"/>
          <w:bCs/>
          <w:kern w:val="2"/>
          <w:sz w:val="24"/>
          <w:szCs w:val="24"/>
          <w:highlight w:val="yellow"/>
        </w:rPr>
        <w:t>Спецификация товаров (применяемых материалов);</w:t>
      </w:r>
    </w:p>
    <w:p w14:paraId="35798884" w14:textId="77777777" w:rsidR="00381C02" w:rsidRPr="00381C02" w:rsidRDefault="00381C02" w:rsidP="00381C02">
      <w:pPr>
        <w:pStyle w:val="a7"/>
        <w:numPr>
          <w:ilvl w:val="0"/>
          <w:numId w:val="1"/>
        </w:numPr>
        <w:tabs>
          <w:tab w:val="left" w:pos="993"/>
        </w:tabs>
        <w:suppressAutoHyphens w:val="0"/>
        <w:ind w:left="0" w:firstLine="709"/>
        <w:jc w:val="both"/>
        <w:rPr>
          <w:bCs/>
          <w:sz w:val="24"/>
          <w:szCs w:val="24"/>
          <w:highlight w:val="yellow"/>
        </w:rPr>
      </w:pPr>
      <w:r w:rsidRPr="00381C02">
        <w:rPr>
          <w:bCs/>
          <w:sz w:val="24"/>
          <w:szCs w:val="24"/>
          <w:highlight w:val="yellow"/>
        </w:rPr>
        <w:t>Приложение № 4</w:t>
      </w:r>
      <w:r w:rsidRPr="00381C02">
        <w:rPr>
          <w:highlight w:val="yellow"/>
        </w:rPr>
        <w:t xml:space="preserve"> </w:t>
      </w:r>
      <w:r w:rsidRPr="00381C02">
        <w:rPr>
          <w:bCs/>
          <w:sz w:val="24"/>
          <w:szCs w:val="24"/>
          <w:highlight w:val="yellow"/>
        </w:rPr>
        <w:t>Товары (материалы), подлежащие принятию к бухгалтерскому учету в качестве отдельного объекта основных средств;</w:t>
      </w:r>
    </w:p>
    <w:p w14:paraId="12770C45" w14:textId="77777777" w:rsidR="00381C02" w:rsidRPr="00381C02" w:rsidRDefault="00381C02" w:rsidP="00381C02">
      <w:pPr>
        <w:pStyle w:val="a7"/>
        <w:numPr>
          <w:ilvl w:val="0"/>
          <w:numId w:val="1"/>
        </w:numPr>
        <w:tabs>
          <w:tab w:val="left" w:pos="993"/>
        </w:tabs>
        <w:suppressAutoHyphens w:val="0"/>
        <w:ind w:left="0" w:firstLine="709"/>
        <w:rPr>
          <w:sz w:val="24"/>
          <w:szCs w:val="24"/>
          <w:highlight w:val="yellow"/>
        </w:rPr>
      </w:pPr>
      <w:r w:rsidRPr="00381C02">
        <w:rPr>
          <w:sz w:val="24"/>
          <w:szCs w:val="24"/>
          <w:highlight w:val="yellow"/>
        </w:rPr>
        <w:t>Приложение № 5 Акт приема-сдачи отремонтированных, реконструированных, модернизируемых объектов основных средств по форме № 0504103.</w:t>
      </w:r>
    </w:p>
    <w:p w14:paraId="7C1E5E26" w14:textId="77777777" w:rsidR="00381C02" w:rsidRDefault="00381C02" w:rsidP="00381C02">
      <w:pPr>
        <w:widowControl w:val="0"/>
        <w:suppressAutoHyphens/>
        <w:spacing w:after="0" w:line="240" w:lineRule="auto"/>
        <w:jc w:val="both"/>
        <w:rPr>
          <w:rFonts w:ascii="Times New Roman" w:eastAsia="Times New Roman" w:hAnsi="Times New Roman" w:cs="Times New Roman"/>
          <w:b/>
          <w:bCs/>
          <w:sz w:val="24"/>
          <w:szCs w:val="24"/>
          <w:lang w:eastAsia="ru-RU"/>
        </w:rPr>
      </w:pPr>
    </w:p>
    <w:p w14:paraId="340EC2A7" w14:textId="77777777" w:rsidR="00381C02" w:rsidRDefault="00381C02" w:rsidP="00381C02">
      <w:pPr>
        <w:widowControl w:val="0"/>
        <w:suppressAutoHyphens/>
        <w:spacing w:after="0" w:line="240" w:lineRule="auto"/>
        <w:jc w:val="both"/>
        <w:rPr>
          <w:rFonts w:ascii="Times New Roman" w:eastAsia="Times New Roman" w:hAnsi="Times New Roman" w:cs="Times New Roman"/>
          <w:b/>
          <w:bCs/>
          <w:sz w:val="24"/>
          <w:szCs w:val="24"/>
          <w:lang w:eastAsia="ru-RU"/>
        </w:rPr>
      </w:pPr>
    </w:p>
    <w:p w14:paraId="354E5B68" w14:textId="77777777" w:rsidR="00381C02" w:rsidRDefault="00381C02" w:rsidP="00381C02">
      <w:pPr>
        <w:widowControl w:val="0"/>
        <w:suppressAutoHyphens/>
        <w:spacing w:after="0" w:line="240" w:lineRule="auto"/>
        <w:jc w:val="both"/>
        <w:rPr>
          <w:rFonts w:ascii="Times New Roman" w:eastAsia="Times New Roman" w:hAnsi="Times New Roman" w:cs="Times New Roman"/>
          <w:b/>
          <w:bCs/>
          <w:sz w:val="24"/>
          <w:szCs w:val="24"/>
          <w:lang w:eastAsia="ru-RU"/>
        </w:rPr>
      </w:pPr>
      <w:bookmarkStart w:id="6" w:name="_Hlk156290391"/>
      <w:r>
        <w:rPr>
          <w:rFonts w:ascii="Times New Roman" w:eastAsia="Times New Roman" w:hAnsi="Times New Roman" w:cs="Times New Roman"/>
          <w:b/>
          <w:bCs/>
          <w:sz w:val="24"/>
          <w:szCs w:val="24"/>
          <w:lang w:eastAsia="ru-RU"/>
        </w:rPr>
        <w:t>Ответственные</w:t>
      </w:r>
    </w:p>
    <w:p w14:paraId="1A157D59" w14:textId="77777777" w:rsidR="00381C02" w:rsidRDefault="00381C02" w:rsidP="00381C02">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 составление Технического задания:</w:t>
      </w:r>
    </w:p>
    <w:p w14:paraId="45768DA2" w14:textId="77777777" w:rsidR="00381C02" w:rsidRDefault="00381C02" w:rsidP="00381C02">
      <w:pPr>
        <w:widowControl w:val="0"/>
        <w:suppressAutoHyphens/>
        <w:spacing w:after="0" w:line="240" w:lineRule="auto"/>
        <w:jc w:val="both"/>
        <w:rPr>
          <w:rFonts w:ascii="Times New Roman" w:eastAsia="Times New Roman" w:hAnsi="Times New Roman" w:cs="Times New Roman"/>
          <w:sz w:val="24"/>
          <w:szCs w:val="24"/>
          <w:lang w:eastAsia="ru-RU"/>
        </w:rPr>
      </w:pPr>
    </w:p>
    <w:p w14:paraId="70245292" w14:textId="6EEDF562" w:rsidR="00381C02" w:rsidRDefault="00381C02" w:rsidP="00381C02">
      <w:pPr>
        <w:widowControl w:val="0"/>
        <w:suppressAutoHyphens/>
        <w:spacing w:after="0" w:line="240" w:lineRule="auto"/>
        <w:jc w:val="both"/>
        <w:rPr>
          <w:rFonts w:ascii="Times New Roman" w:eastAsia="Times New Roman" w:hAnsi="Times New Roman" w:cs="Times New Roman"/>
          <w:sz w:val="24"/>
          <w:szCs w:val="24"/>
          <w:lang w:eastAsia="ru-RU"/>
        </w:rPr>
      </w:pPr>
      <w:bookmarkStart w:id="7" w:name="_Hlk186030006"/>
      <w:bookmarkEnd w:id="6"/>
      <w:r>
        <w:rPr>
          <w:rFonts w:ascii="Times New Roman" w:eastAsia="Times New Roman" w:hAnsi="Times New Roman" w:cs="Times New Roman"/>
          <w:sz w:val="24"/>
          <w:szCs w:val="24"/>
          <w:lang w:eastAsia="ru-RU"/>
        </w:rPr>
        <w:t xml:space="preserve">Начальник сметно-договорного отдела _______________ / </w:t>
      </w:r>
      <w:r w:rsidR="00141028">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w:t>
      </w:r>
    </w:p>
    <w:p w14:paraId="3C809942" w14:textId="77777777" w:rsidR="00381C02" w:rsidRDefault="00381C02" w:rsidP="00381C02">
      <w:pPr>
        <w:widowControl w:val="0"/>
        <w:suppressAutoHyphens/>
        <w:spacing w:after="0" w:line="240" w:lineRule="auto"/>
        <w:jc w:val="both"/>
        <w:rPr>
          <w:rFonts w:ascii="Times New Roman" w:eastAsia="Times New Roman" w:hAnsi="Times New Roman" w:cs="Times New Roman"/>
          <w:sz w:val="24"/>
          <w:szCs w:val="24"/>
          <w:lang w:eastAsia="ru-RU"/>
        </w:rPr>
      </w:pPr>
    </w:p>
    <w:p w14:paraId="2C845A4F" w14:textId="1331D484" w:rsidR="00381C02" w:rsidRDefault="00381C02" w:rsidP="00381C02">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сметно-договорного отдела _______________ / </w:t>
      </w:r>
      <w:r w:rsidR="00141028">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w:t>
      </w:r>
      <w:bookmarkEnd w:id="7"/>
    </w:p>
    <w:p w14:paraId="1EFC6086" w14:textId="5E12C77C" w:rsidR="00381C02" w:rsidRDefault="00381C02">
      <w:pPr>
        <w:spacing w:line="259" w:lineRule="auto"/>
      </w:pPr>
      <w:r>
        <w:br w:type="page"/>
      </w:r>
    </w:p>
    <w:p w14:paraId="792DFA25" w14:textId="77777777" w:rsidR="00381C02" w:rsidRDefault="00381C02" w:rsidP="00381C02">
      <w:pPr>
        <w:pageBreakBefore/>
        <w:widowControl w:val="0"/>
        <w:spacing w:after="0" w:line="240" w:lineRule="auto"/>
        <w:ind w:firstLine="70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14:paraId="73E256AC" w14:textId="77777777" w:rsidR="00381C02" w:rsidRDefault="00381C02" w:rsidP="00381C0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Техническому заданию</w:t>
      </w:r>
    </w:p>
    <w:p w14:paraId="4D2400CA" w14:textId="77777777" w:rsidR="00381C02" w:rsidRDefault="00381C02" w:rsidP="00381C02">
      <w:pPr>
        <w:spacing w:after="0" w:line="240" w:lineRule="auto"/>
        <w:ind w:left="720"/>
        <w:jc w:val="right"/>
        <w:rPr>
          <w:rFonts w:ascii="Times New Roman" w:eastAsia="Times New Roman" w:hAnsi="Times New Roman" w:cs="Times New Roman"/>
          <w:sz w:val="24"/>
          <w:szCs w:val="24"/>
          <w:lang w:eastAsia="ru-RU"/>
        </w:rPr>
      </w:pPr>
    </w:p>
    <w:p w14:paraId="793F2C68" w14:textId="77777777" w:rsidR="00381C02" w:rsidRDefault="00381C02" w:rsidP="00381C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Сметный расчет</w:t>
      </w:r>
    </w:p>
    <w:p w14:paraId="0797889F" w14:textId="77777777" w:rsidR="00381C02" w:rsidRDefault="00381C02" w:rsidP="00381C02">
      <w:pPr>
        <w:pStyle w:val="12"/>
        <w:spacing w:after="0" w:line="240" w:lineRule="auto"/>
        <w:ind w:left="851"/>
        <w:jc w:val="center"/>
        <w:rPr>
          <w:rFonts w:ascii="Times New Roman" w:hAnsi="Times New Roman"/>
          <w:b/>
          <w:i/>
          <w:sz w:val="24"/>
          <w:szCs w:val="24"/>
          <w:lang w:eastAsia="ru-RU"/>
        </w:rPr>
      </w:pPr>
    </w:p>
    <w:p w14:paraId="5B60F288" w14:textId="7562C676" w:rsidR="00381C02" w:rsidRDefault="00381C02" w:rsidP="00381C02">
      <w:pPr>
        <w:spacing w:after="0" w:line="240" w:lineRule="auto"/>
        <w:jc w:val="center"/>
        <w:rPr>
          <w:rFonts w:ascii="Times New Roman" w:hAnsi="Times New Roman" w:cs="Times New Roman"/>
          <w:b/>
          <w:bCs/>
          <w:sz w:val="24"/>
          <w:szCs w:val="24"/>
        </w:rPr>
      </w:pPr>
      <w:r w:rsidRPr="00381C02">
        <w:rPr>
          <w:rFonts w:ascii="Times New Roman" w:eastAsia="Times New Roman" w:hAnsi="Times New Roman" w:cs="Times New Roman"/>
          <w:b/>
          <w:bCs/>
          <w:sz w:val="24"/>
          <w:szCs w:val="24"/>
          <w:highlight w:val="yellow"/>
          <w:lang w:eastAsia="ru-RU"/>
        </w:rPr>
        <w:t>(</w:t>
      </w:r>
      <w:r w:rsidRPr="00381C02">
        <w:rPr>
          <w:rFonts w:ascii="Times New Roman" w:hAnsi="Times New Roman" w:cs="Times New Roman"/>
          <w:b/>
          <w:bCs/>
          <w:sz w:val="24"/>
          <w:szCs w:val="24"/>
          <w:highlight w:val="yellow"/>
        </w:rPr>
        <w:t xml:space="preserve">Локальная смета </w:t>
      </w:r>
      <w:r w:rsidRPr="00381C02">
        <w:rPr>
          <w:rFonts w:ascii="Times New Roman" w:eastAsia="SimSun" w:hAnsi="Times New Roman" w:cs="Times New Roman"/>
          <w:b/>
          <w:bCs/>
          <w:kern w:val="2"/>
          <w:sz w:val="24"/>
          <w:szCs w:val="24"/>
          <w:highlight w:val="yellow"/>
          <w:lang w:eastAsia="ar-SA"/>
        </w:rPr>
        <w:t xml:space="preserve">(ЛС </w:t>
      </w:r>
      <w:r w:rsidRPr="00381C02">
        <w:rPr>
          <w:rFonts w:ascii="Times New Roman" w:hAnsi="Times New Roman" w:cs="Times New Roman"/>
          <w:b/>
          <w:bCs/>
          <w:sz w:val="24"/>
          <w:szCs w:val="24"/>
          <w:highlight w:val="yellow"/>
        </w:rPr>
        <w:t xml:space="preserve">№ </w:t>
      </w:r>
      <w:r w:rsidR="00141028">
        <w:rPr>
          <w:rFonts w:ascii="Times New Roman" w:hAnsi="Times New Roman" w:cs="Times New Roman"/>
          <w:b/>
          <w:bCs/>
          <w:sz w:val="24"/>
          <w:szCs w:val="24"/>
          <w:highlight w:val="yellow"/>
        </w:rPr>
        <w:t>_____</w:t>
      </w:r>
      <w:r w:rsidRPr="00381C02">
        <w:rPr>
          <w:rFonts w:ascii="Times New Roman" w:eastAsia="Times New Roman" w:hAnsi="Times New Roman" w:cs="Times New Roman"/>
          <w:b/>
          <w:bCs/>
          <w:sz w:val="24"/>
          <w:szCs w:val="24"/>
          <w:highlight w:val="yellow"/>
          <w:lang w:eastAsia="ru-RU"/>
        </w:rPr>
        <w:t>)</w:t>
      </w:r>
    </w:p>
    <w:p w14:paraId="31454325" w14:textId="77777777" w:rsidR="00381C02" w:rsidRDefault="00381C02" w:rsidP="00381C02">
      <w:pPr>
        <w:jc w:val="center"/>
        <w:rPr>
          <w:rStyle w:val="a6"/>
          <w:rFonts w:eastAsiaTheme="minorHAnsi"/>
          <w:i/>
          <w:sz w:val="24"/>
          <w:szCs w:val="24"/>
        </w:rPr>
      </w:pPr>
      <w:r>
        <w:rPr>
          <w:rFonts w:ascii="Times New Roman" w:hAnsi="Times New Roman" w:cs="Times New Roman"/>
          <w:i/>
          <w:sz w:val="24"/>
          <w:szCs w:val="24"/>
        </w:rPr>
        <w:t xml:space="preserve">Приложение № 1 к Техническому заданию </w:t>
      </w:r>
      <w:r>
        <w:rPr>
          <w:rStyle w:val="a6"/>
          <w:rFonts w:eastAsiaTheme="minorHAnsi"/>
          <w:i/>
          <w:sz w:val="24"/>
          <w:szCs w:val="24"/>
        </w:rPr>
        <w:t>приложено отдельным документом к Извещению</w:t>
      </w:r>
    </w:p>
    <w:p w14:paraId="492D9FF5" w14:textId="77777777" w:rsidR="00381C02" w:rsidRDefault="00381C02" w:rsidP="00381C02">
      <w:pPr>
        <w:spacing w:after="0"/>
        <w:rPr>
          <w:rStyle w:val="a6"/>
          <w:rFonts w:eastAsiaTheme="minorHAnsi"/>
          <w:i/>
          <w:sz w:val="24"/>
          <w:szCs w:val="24"/>
        </w:rPr>
        <w:sectPr w:rsidR="00381C02">
          <w:pgSz w:w="11906" w:h="16838"/>
          <w:pgMar w:top="851" w:right="851" w:bottom="851" w:left="1418" w:header="709" w:footer="301" w:gutter="0"/>
          <w:cols w:space="720"/>
        </w:sectPr>
      </w:pPr>
    </w:p>
    <w:p w14:paraId="765E58B6" w14:textId="77777777" w:rsidR="00381C02" w:rsidRDefault="00381C02" w:rsidP="00381C02">
      <w:pPr>
        <w:pageBreakBefore/>
        <w:widowControl w:val="0"/>
        <w:spacing w:after="0" w:line="240" w:lineRule="auto"/>
        <w:ind w:firstLine="709"/>
        <w:jc w:val="right"/>
        <w:outlineLvl w:val="0"/>
        <w:rPr>
          <w:rFonts w:eastAsia="Times New Roman"/>
          <w:color w:val="000000"/>
          <w:lang w:eastAsia="ru-RU"/>
        </w:rPr>
      </w:pPr>
      <w:r>
        <w:rPr>
          <w:rFonts w:ascii="Times New Roman" w:hAnsi="Times New Roman" w:cs="Times New Roman"/>
          <w:kern w:val="2"/>
          <w:sz w:val="24"/>
          <w:szCs w:val="24"/>
        </w:rPr>
        <w:lastRenderedPageBreak/>
        <w:t>Приложение</w:t>
      </w:r>
      <w:r>
        <w:rPr>
          <w:rFonts w:ascii="Times New Roman" w:eastAsia="Times New Roman" w:hAnsi="Times New Roman" w:cs="Times New Roman"/>
          <w:color w:val="000000"/>
          <w:sz w:val="24"/>
          <w:szCs w:val="24"/>
          <w:lang w:eastAsia="ru-RU"/>
        </w:rPr>
        <w:t xml:space="preserve"> №2</w:t>
      </w:r>
    </w:p>
    <w:p w14:paraId="1C7E2EBD" w14:textId="77777777" w:rsidR="00381C02" w:rsidRDefault="00381C02" w:rsidP="00381C0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Техническому заданию</w:t>
      </w:r>
    </w:p>
    <w:p w14:paraId="2FD3BC70" w14:textId="77777777" w:rsidR="00381C02" w:rsidRDefault="00381C02" w:rsidP="00381C02">
      <w:pPr>
        <w:jc w:val="center"/>
        <w:rPr>
          <w:rFonts w:ascii="Times New Roman" w:hAnsi="Times New Roman" w:cs="Times New Roman"/>
          <w:i/>
          <w:sz w:val="24"/>
          <w:szCs w:val="24"/>
        </w:rPr>
      </w:pPr>
    </w:p>
    <w:p w14:paraId="68F0DBDE" w14:textId="19667516" w:rsidR="00381C02" w:rsidRDefault="00381C02" w:rsidP="00381C02">
      <w:pPr>
        <w:keepLines/>
        <w:widowControl w:val="0"/>
        <w:tabs>
          <w:tab w:val="left" w:pos="14570"/>
        </w:tabs>
        <w:spacing w:after="0" w:line="240" w:lineRule="auto"/>
        <w:jc w:val="center"/>
        <w:rPr>
          <w:rFonts w:ascii="Times New Roman" w:hAnsi="Times New Roman" w:cs="Times New Roman"/>
          <w:b/>
          <w:bCs/>
          <w:i/>
          <w:sz w:val="24"/>
          <w:szCs w:val="24"/>
        </w:rPr>
      </w:pPr>
      <w:r w:rsidRPr="00381C02">
        <w:rPr>
          <w:rFonts w:ascii="Times New Roman" w:eastAsia="Times New Roman" w:hAnsi="Times New Roman" w:cs="Times New Roman"/>
          <w:b/>
          <w:bCs/>
          <w:sz w:val="24"/>
          <w:szCs w:val="24"/>
          <w:highlight w:val="yellow"/>
          <w:lang w:eastAsia="ru-RU"/>
        </w:rPr>
        <w:t xml:space="preserve">Проектная документация шифр </w:t>
      </w:r>
      <w:r w:rsidR="00141028">
        <w:rPr>
          <w:rFonts w:ascii="Times New Roman" w:eastAsia="Times New Roman" w:hAnsi="Times New Roman" w:cs="Times New Roman"/>
          <w:b/>
          <w:bCs/>
          <w:sz w:val="24"/>
          <w:szCs w:val="24"/>
          <w:lang w:eastAsia="ru-RU"/>
        </w:rPr>
        <w:t>____</w:t>
      </w:r>
    </w:p>
    <w:p w14:paraId="7B2FC2EA" w14:textId="77777777" w:rsidR="00381C02" w:rsidRDefault="00381C02" w:rsidP="00381C02">
      <w:pPr>
        <w:keepLines/>
        <w:widowControl w:val="0"/>
        <w:tabs>
          <w:tab w:val="left" w:pos="14570"/>
        </w:tabs>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i/>
          <w:sz w:val="24"/>
          <w:szCs w:val="24"/>
        </w:rPr>
        <w:t xml:space="preserve">Приложение № 2 к Техническому заданию </w:t>
      </w:r>
      <w:r>
        <w:rPr>
          <w:rStyle w:val="a6"/>
          <w:rFonts w:eastAsia="Calibri"/>
          <w:i/>
          <w:sz w:val="24"/>
          <w:szCs w:val="24"/>
        </w:rPr>
        <w:t>приложено отдельным документом к Извещению</w:t>
      </w:r>
    </w:p>
    <w:p w14:paraId="72558118" w14:textId="77777777" w:rsidR="00381C02" w:rsidRDefault="00381C02" w:rsidP="00381C02">
      <w:pPr>
        <w:jc w:val="center"/>
        <w:rPr>
          <w:rFonts w:ascii="Times New Roman" w:hAnsi="Times New Roman" w:cs="Times New Roman"/>
          <w:b/>
          <w:bCs/>
          <w:i/>
          <w:sz w:val="24"/>
          <w:szCs w:val="24"/>
        </w:rPr>
      </w:pPr>
    </w:p>
    <w:p w14:paraId="554659BF" w14:textId="77777777" w:rsidR="00381C02" w:rsidRDefault="00381C02" w:rsidP="00381C02">
      <w:pPr>
        <w:pageBreakBefore/>
        <w:widowControl w:val="0"/>
        <w:spacing w:after="0" w:line="240" w:lineRule="auto"/>
        <w:ind w:firstLine="709"/>
        <w:jc w:val="right"/>
        <w:outlineLvl w:val="0"/>
        <w:rPr>
          <w:rFonts w:ascii="Times New Roman" w:eastAsia="Times New Roman" w:hAnsi="Times New Roman" w:cs="Times New Roman"/>
          <w:color w:val="000000"/>
          <w:sz w:val="24"/>
          <w:szCs w:val="24"/>
          <w:lang w:eastAsia="ru-RU"/>
        </w:rPr>
      </w:pPr>
      <w:r>
        <w:rPr>
          <w:rFonts w:ascii="Times New Roman" w:hAnsi="Times New Roman" w:cs="Times New Roman"/>
          <w:kern w:val="2"/>
          <w:sz w:val="24"/>
          <w:szCs w:val="24"/>
        </w:rPr>
        <w:lastRenderedPageBreak/>
        <w:t>Приложение</w:t>
      </w:r>
      <w:r>
        <w:rPr>
          <w:rFonts w:ascii="Times New Roman" w:eastAsia="Times New Roman" w:hAnsi="Times New Roman" w:cs="Times New Roman"/>
          <w:color w:val="000000"/>
          <w:sz w:val="24"/>
          <w:szCs w:val="24"/>
          <w:lang w:eastAsia="ru-RU"/>
        </w:rPr>
        <w:t xml:space="preserve"> №3</w:t>
      </w:r>
    </w:p>
    <w:p w14:paraId="06EDE11D" w14:textId="77777777" w:rsidR="00381C02" w:rsidRDefault="00381C02" w:rsidP="00381C0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Техническому заданию</w:t>
      </w:r>
    </w:p>
    <w:p w14:paraId="6EE1B826" w14:textId="77777777" w:rsidR="00381C02" w:rsidRDefault="00381C02" w:rsidP="00381C02">
      <w:pPr>
        <w:spacing w:after="0" w:line="240" w:lineRule="auto"/>
        <w:jc w:val="center"/>
        <w:rPr>
          <w:rFonts w:ascii="Times New Roman" w:eastAsia="Times New Roman" w:hAnsi="Times New Roman" w:cs="Times New Roman"/>
          <w:b/>
          <w:color w:val="000000"/>
          <w:sz w:val="24"/>
          <w:szCs w:val="24"/>
          <w:lang w:eastAsia="ru-RU"/>
        </w:rPr>
      </w:pPr>
    </w:p>
    <w:p w14:paraId="646286DC" w14:textId="77777777" w:rsidR="00381C02" w:rsidRDefault="00381C02" w:rsidP="00381C02">
      <w:pPr>
        <w:widowControl w:val="0"/>
        <w:spacing w:after="0" w:line="240" w:lineRule="auto"/>
        <w:jc w:val="center"/>
        <w:rPr>
          <w:rFonts w:ascii="Times New Roman" w:hAnsi="Times New Roman" w:cs="Times New Roman"/>
          <w:b/>
          <w:bCs/>
          <w:sz w:val="24"/>
          <w:szCs w:val="24"/>
        </w:rPr>
      </w:pPr>
      <w:r w:rsidRPr="00381C02">
        <w:rPr>
          <w:rFonts w:ascii="Times New Roman" w:hAnsi="Times New Roman" w:cs="Times New Roman"/>
          <w:b/>
          <w:bCs/>
          <w:sz w:val="24"/>
          <w:szCs w:val="24"/>
          <w:highlight w:val="yellow"/>
        </w:rPr>
        <w:t>Спецификация товаров (применяемых материалов)</w:t>
      </w:r>
    </w:p>
    <w:p w14:paraId="32DC85E8" w14:textId="77777777" w:rsidR="00381C02" w:rsidRDefault="00381C02" w:rsidP="00381C02">
      <w:pPr>
        <w:widowControl w:val="0"/>
        <w:spacing w:after="0" w:line="240" w:lineRule="auto"/>
        <w:jc w:val="center"/>
        <w:rPr>
          <w:rFonts w:ascii="Times New Roman" w:hAnsi="Times New Roman" w:cs="Times New Roman"/>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380"/>
        <w:gridCol w:w="2724"/>
        <w:gridCol w:w="3962"/>
      </w:tblGrid>
      <w:tr w:rsidR="00381C02" w14:paraId="409A2F8C" w14:textId="77777777" w:rsidTr="00381C02">
        <w:trPr>
          <w:trHeight w:val="779"/>
          <w:jc w:val="center"/>
        </w:trPr>
        <w:tc>
          <w:tcPr>
            <w:tcW w:w="291" w:type="pct"/>
            <w:tcBorders>
              <w:top w:val="single" w:sz="4" w:space="0" w:color="000000"/>
              <w:left w:val="single" w:sz="4" w:space="0" w:color="000000"/>
              <w:bottom w:val="single" w:sz="4" w:space="0" w:color="000000"/>
              <w:right w:val="single" w:sz="4" w:space="0" w:color="000000"/>
            </w:tcBorders>
            <w:vAlign w:val="center"/>
            <w:hideMark/>
          </w:tcPr>
          <w:p w14:paraId="5109E2E8" w14:textId="77777777" w:rsidR="00381C02" w:rsidRDefault="00381C02">
            <w:pPr>
              <w:widowControl w:val="0"/>
              <w:tabs>
                <w:tab w:val="left" w:pos="284"/>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236" w:type="pct"/>
            <w:tcBorders>
              <w:top w:val="single" w:sz="4" w:space="0" w:color="000000"/>
              <w:left w:val="single" w:sz="4" w:space="0" w:color="000000"/>
              <w:bottom w:val="single" w:sz="4" w:space="0" w:color="000000"/>
              <w:right w:val="single" w:sz="4" w:space="0" w:color="000000"/>
            </w:tcBorders>
            <w:vAlign w:val="center"/>
            <w:hideMark/>
          </w:tcPr>
          <w:p w14:paraId="0352BF05" w14:textId="77777777" w:rsidR="00381C02" w:rsidRDefault="00381C02">
            <w:pPr>
              <w:widowControl w:val="0"/>
              <w:tabs>
                <w:tab w:val="left" w:pos="284"/>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p w14:paraId="1876C30A" w14:textId="77777777" w:rsidR="00381C02" w:rsidRDefault="00381C02">
            <w:pPr>
              <w:widowControl w:val="0"/>
              <w:tabs>
                <w:tab w:val="left" w:pos="284"/>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сметной</w:t>
            </w:r>
          </w:p>
          <w:p w14:paraId="1F250E29" w14:textId="77777777" w:rsidR="00381C02" w:rsidRDefault="00381C0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документации</w:t>
            </w:r>
          </w:p>
        </w:tc>
        <w:tc>
          <w:tcPr>
            <w:tcW w:w="1415" w:type="pct"/>
            <w:tcBorders>
              <w:top w:val="single" w:sz="4" w:space="0" w:color="000000"/>
              <w:left w:val="single" w:sz="4" w:space="0" w:color="000000"/>
              <w:bottom w:val="single" w:sz="4" w:space="0" w:color="000000"/>
              <w:right w:val="single" w:sz="4" w:space="0" w:color="000000"/>
            </w:tcBorders>
            <w:vAlign w:val="center"/>
            <w:hideMark/>
          </w:tcPr>
          <w:p w14:paraId="6B9CF5DC" w14:textId="77777777" w:rsidR="00381C02" w:rsidRDefault="00381C02">
            <w:pPr>
              <w:widowControl w:val="0"/>
              <w:spacing w:after="0" w:line="240" w:lineRule="auto"/>
              <w:jc w:val="center"/>
              <w:rPr>
                <w:rFonts w:ascii="Times New Roman" w:hAnsi="Times New Roman" w:cs="Times New Roman"/>
                <w:b/>
                <w:sz w:val="24"/>
                <w:szCs w:val="24"/>
              </w:rPr>
            </w:pPr>
            <w:r>
              <w:rPr>
                <w:rFonts w:ascii="Times New Roman" w:hAnsi="Times New Roman" w:cs="Times New Roman"/>
                <w:b/>
                <w:snapToGrid w:val="0"/>
                <w:sz w:val="24"/>
                <w:szCs w:val="24"/>
              </w:rPr>
              <w:t>Наименование товара (материала)</w:t>
            </w:r>
          </w:p>
        </w:tc>
        <w:tc>
          <w:tcPr>
            <w:tcW w:w="2058" w:type="pct"/>
            <w:tcBorders>
              <w:top w:val="single" w:sz="4" w:space="0" w:color="000000"/>
              <w:left w:val="single" w:sz="4" w:space="0" w:color="000000"/>
              <w:bottom w:val="single" w:sz="4" w:space="0" w:color="000000"/>
              <w:right w:val="single" w:sz="4" w:space="0" w:color="000000"/>
            </w:tcBorders>
            <w:vAlign w:val="center"/>
            <w:hideMark/>
          </w:tcPr>
          <w:p w14:paraId="7F90F73F" w14:textId="77777777" w:rsidR="00381C02" w:rsidRDefault="00381C02">
            <w:pPr>
              <w:widowControl w:val="0"/>
              <w:spacing w:after="0" w:line="240" w:lineRule="auto"/>
              <w:jc w:val="center"/>
              <w:rPr>
                <w:rFonts w:ascii="Times New Roman" w:hAnsi="Times New Roman" w:cs="Times New Roman"/>
                <w:b/>
                <w:snapToGrid w:val="0"/>
                <w:sz w:val="24"/>
                <w:szCs w:val="24"/>
              </w:rPr>
            </w:pPr>
            <w:r>
              <w:rPr>
                <w:rFonts w:ascii="Times New Roman" w:hAnsi="Times New Roman" w:cs="Times New Roman"/>
                <w:b/>
                <w:snapToGrid w:val="0"/>
                <w:sz w:val="24"/>
                <w:szCs w:val="24"/>
              </w:rPr>
              <w:t>Технические и функциональные</w:t>
            </w:r>
          </w:p>
          <w:p w14:paraId="776A35AD" w14:textId="77777777" w:rsidR="00381C02" w:rsidRDefault="00381C02">
            <w:pPr>
              <w:widowControl w:val="0"/>
              <w:spacing w:after="0" w:line="240" w:lineRule="auto"/>
              <w:jc w:val="center"/>
              <w:rPr>
                <w:rFonts w:ascii="Times New Roman" w:hAnsi="Times New Roman" w:cs="Times New Roman"/>
                <w:b/>
                <w:sz w:val="24"/>
                <w:szCs w:val="24"/>
              </w:rPr>
            </w:pPr>
            <w:r>
              <w:rPr>
                <w:rFonts w:ascii="Times New Roman" w:hAnsi="Times New Roman" w:cs="Times New Roman"/>
                <w:b/>
                <w:snapToGrid w:val="0"/>
                <w:sz w:val="24"/>
                <w:szCs w:val="24"/>
              </w:rPr>
              <w:t>характеристики товара (материала)</w:t>
            </w:r>
          </w:p>
        </w:tc>
      </w:tr>
      <w:tr w:rsidR="00381C02" w14:paraId="0AEB0853" w14:textId="77777777" w:rsidTr="00381C02">
        <w:trPr>
          <w:trHeight w:val="218"/>
          <w:jc w:val="center"/>
        </w:trPr>
        <w:tc>
          <w:tcPr>
            <w:tcW w:w="291" w:type="pct"/>
            <w:tcBorders>
              <w:top w:val="single" w:sz="4" w:space="0" w:color="000000"/>
              <w:left w:val="single" w:sz="4" w:space="0" w:color="000000"/>
              <w:bottom w:val="single" w:sz="4" w:space="0" w:color="000000"/>
              <w:right w:val="single" w:sz="4" w:space="0" w:color="000000"/>
            </w:tcBorders>
            <w:vAlign w:val="center"/>
            <w:hideMark/>
          </w:tcPr>
          <w:p w14:paraId="761EF7E1" w14:textId="77777777" w:rsidR="00381C02" w:rsidRDefault="00381C02">
            <w:pPr>
              <w:widowControl w:val="0"/>
              <w:tabs>
                <w:tab w:val="left" w:pos="284"/>
                <w:tab w:val="left" w:pos="85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1236" w:type="pct"/>
            <w:tcBorders>
              <w:top w:val="single" w:sz="4" w:space="0" w:color="000000"/>
              <w:left w:val="single" w:sz="4" w:space="0" w:color="000000"/>
              <w:bottom w:val="single" w:sz="4" w:space="0" w:color="000000"/>
              <w:right w:val="single" w:sz="4" w:space="0" w:color="000000"/>
            </w:tcBorders>
            <w:vAlign w:val="center"/>
            <w:hideMark/>
          </w:tcPr>
          <w:p w14:paraId="1D1873C4" w14:textId="77777777" w:rsidR="00381C02" w:rsidRDefault="00381C02">
            <w:pPr>
              <w:widowControl w:val="0"/>
              <w:tabs>
                <w:tab w:val="left" w:pos="284"/>
                <w:tab w:val="left" w:pos="85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415" w:type="pct"/>
            <w:tcBorders>
              <w:top w:val="single" w:sz="4" w:space="0" w:color="000000"/>
              <w:left w:val="single" w:sz="4" w:space="0" w:color="000000"/>
              <w:bottom w:val="single" w:sz="4" w:space="0" w:color="000000"/>
              <w:right w:val="single" w:sz="4" w:space="0" w:color="000000"/>
            </w:tcBorders>
            <w:vAlign w:val="center"/>
            <w:hideMark/>
          </w:tcPr>
          <w:p w14:paraId="4E1DF7F3" w14:textId="77777777" w:rsidR="00381C02" w:rsidRDefault="00381C02">
            <w:pPr>
              <w:widowControl w:val="0"/>
              <w:spacing w:after="0" w:line="240" w:lineRule="auto"/>
              <w:jc w:val="center"/>
              <w:rPr>
                <w:rFonts w:ascii="Times New Roman" w:hAnsi="Times New Roman" w:cs="Times New Roman"/>
                <w:i/>
                <w:snapToGrid w:val="0"/>
                <w:sz w:val="24"/>
                <w:szCs w:val="24"/>
              </w:rPr>
            </w:pPr>
            <w:r>
              <w:rPr>
                <w:rFonts w:ascii="Times New Roman" w:hAnsi="Times New Roman" w:cs="Times New Roman"/>
                <w:i/>
                <w:snapToGrid w:val="0"/>
                <w:sz w:val="24"/>
                <w:szCs w:val="24"/>
              </w:rPr>
              <w:t>3</w:t>
            </w:r>
          </w:p>
        </w:tc>
        <w:tc>
          <w:tcPr>
            <w:tcW w:w="2058" w:type="pct"/>
            <w:tcBorders>
              <w:top w:val="single" w:sz="4" w:space="0" w:color="000000"/>
              <w:left w:val="single" w:sz="4" w:space="0" w:color="000000"/>
              <w:bottom w:val="single" w:sz="4" w:space="0" w:color="000000"/>
              <w:right w:val="single" w:sz="4" w:space="0" w:color="000000"/>
            </w:tcBorders>
            <w:vAlign w:val="center"/>
            <w:hideMark/>
          </w:tcPr>
          <w:p w14:paraId="6EBE05A2" w14:textId="77777777" w:rsidR="00381C02" w:rsidRDefault="00381C02">
            <w:pPr>
              <w:widowControl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w:t>
            </w:r>
          </w:p>
        </w:tc>
      </w:tr>
      <w:tr w:rsidR="00381C02" w14:paraId="5FBE9209" w14:textId="77777777" w:rsidTr="00141028">
        <w:trPr>
          <w:trHeight w:val="176"/>
          <w:jc w:val="center"/>
        </w:trPr>
        <w:tc>
          <w:tcPr>
            <w:tcW w:w="291" w:type="pct"/>
            <w:tcBorders>
              <w:top w:val="single" w:sz="4" w:space="0" w:color="000000"/>
              <w:left w:val="single" w:sz="4" w:space="0" w:color="000000"/>
              <w:bottom w:val="single" w:sz="4" w:space="0" w:color="000000"/>
              <w:right w:val="single" w:sz="4" w:space="0" w:color="000000"/>
            </w:tcBorders>
            <w:hideMark/>
          </w:tcPr>
          <w:p w14:paraId="75AAFDFD" w14:textId="77777777" w:rsidR="00381C02" w:rsidRDefault="00381C0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36" w:type="pct"/>
            <w:tcBorders>
              <w:top w:val="single" w:sz="4" w:space="0" w:color="000000"/>
              <w:left w:val="single" w:sz="4" w:space="0" w:color="000000"/>
              <w:bottom w:val="single" w:sz="4" w:space="0" w:color="000000"/>
              <w:right w:val="single" w:sz="4" w:space="0" w:color="000000"/>
            </w:tcBorders>
            <w:vAlign w:val="center"/>
          </w:tcPr>
          <w:p w14:paraId="3BDEC8B3" w14:textId="152BCBCF" w:rsidR="00381C02" w:rsidRDefault="00381C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Локальная смета № </w:t>
            </w:r>
            <w:r w:rsidR="00141028">
              <w:rPr>
                <w:rFonts w:ascii="Times New Roman" w:hAnsi="Times New Roman" w:cs="Times New Roman"/>
                <w:sz w:val="24"/>
                <w:szCs w:val="24"/>
              </w:rPr>
              <w:t>___</w:t>
            </w:r>
          </w:p>
          <w:p w14:paraId="6CC6432E" w14:textId="77777777" w:rsidR="00381C02" w:rsidRDefault="00381C02">
            <w:pPr>
              <w:widowControl w:val="0"/>
              <w:spacing w:after="0" w:line="240" w:lineRule="auto"/>
              <w:jc w:val="center"/>
              <w:rPr>
                <w:rFonts w:ascii="Times New Roman" w:hAnsi="Times New Roman" w:cs="Times New Roman"/>
                <w:sz w:val="24"/>
                <w:szCs w:val="24"/>
              </w:rPr>
            </w:pPr>
          </w:p>
          <w:p w14:paraId="0D0C38D8" w14:textId="62CD602B" w:rsidR="00381C02" w:rsidRDefault="00381C02">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00141028">
              <w:rPr>
                <w:rFonts w:ascii="Times New Roman" w:hAnsi="Times New Roman" w:cs="Times New Roman"/>
                <w:bCs/>
                <w:sz w:val="24"/>
                <w:szCs w:val="24"/>
              </w:rPr>
              <w:t>_</w:t>
            </w:r>
          </w:p>
        </w:tc>
        <w:tc>
          <w:tcPr>
            <w:tcW w:w="1415" w:type="pct"/>
            <w:tcBorders>
              <w:top w:val="single" w:sz="4" w:space="0" w:color="000000"/>
              <w:left w:val="single" w:sz="4" w:space="0" w:color="000000"/>
              <w:bottom w:val="single" w:sz="4" w:space="0" w:color="000000"/>
              <w:right w:val="single" w:sz="4" w:space="0" w:color="000000"/>
            </w:tcBorders>
            <w:vAlign w:val="center"/>
          </w:tcPr>
          <w:p w14:paraId="28ED7722" w14:textId="26C121B9" w:rsidR="00381C02" w:rsidRDefault="00381C02">
            <w:pPr>
              <w:spacing w:after="0" w:line="240" w:lineRule="auto"/>
              <w:jc w:val="center"/>
              <w:rPr>
                <w:rFonts w:ascii="Times New Roman" w:hAnsi="Times New Roman" w:cs="Times New Roman"/>
                <w:i/>
                <w:sz w:val="24"/>
                <w:szCs w:val="24"/>
              </w:rPr>
            </w:pPr>
          </w:p>
        </w:tc>
        <w:tc>
          <w:tcPr>
            <w:tcW w:w="2058" w:type="pct"/>
            <w:tcBorders>
              <w:top w:val="single" w:sz="4" w:space="0" w:color="auto"/>
              <w:left w:val="single" w:sz="4" w:space="0" w:color="auto"/>
              <w:bottom w:val="single" w:sz="4" w:space="0" w:color="auto"/>
              <w:right w:val="single" w:sz="4" w:space="0" w:color="auto"/>
            </w:tcBorders>
            <w:vAlign w:val="center"/>
          </w:tcPr>
          <w:p w14:paraId="4EE26EB9" w14:textId="7BEF4F46" w:rsidR="00381C02" w:rsidRDefault="00381C02">
            <w:pPr>
              <w:pStyle w:val="a7"/>
              <w:spacing w:line="256" w:lineRule="auto"/>
              <w:ind w:left="0"/>
              <w:rPr>
                <w:sz w:val="24"/>
                <w:szCs w:val="24"/>
              </w:rPr>
            </w:pPr>
          </w:p>
        </w:tc>
      </w:tr>
      <w:tr w:rsidR="00381C02" w14:paraId="2DC1B209" w14:textId="77777777" w:rsidTr="00141028">
        <w:trPr>
          <w:trHeight w:val="176"/>
          <w:jc w:val="center"/>
        </w:trPr>
        <w:tc>
          <w:tcPr>
            <w:tcW w:w="291" w:type="pct"/>
            <w:tcBorders>
              <w:top w:val="single" w:sz="4" w:space="0" w:color="000000"/>
              <w:left w:val="single" w:sz="4" w:space="0" w:color="000000"/>
              <w:bottom w:val="single" w:sz="4" w:space="0" w:color="000000"/>
              <w:right w:val="single" w:sz="4" w:space="0" w:color="000000"/>
            </w:tcBorders>
            <w:hideMark/>
          </w:tcPr>
          <w:p w14:paraId="2CF55383" w14:textId="77777777" w:rsidR="00381C02" w:rsidRDefault="00381C0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36" w:type="pct"/>
            <w:tcBorders>
              <w:top w:val="single" w:sz="4" w:space="0" w:color="000000"/>
              <w:left w:val="single" w:sz="4" w:space="0" w:color="000000"/>
              <w:bottom w:val="single" w:sz="4" w:space="0" w:color="000000"/>
              <w:right w:val="single" w:sz="4" w:space="0" w:color="000000"/>
            </w:tcBorders>
            <w:vAlign w:val="center"/>
          </w:tcPr>
          <w:p w14:paraId="5A91A62D" w14:textId="2325666A" w:rsidR="00381C02" w:rsidRDefault="00381C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Локальная смета № </w:t>
            </w:r>
            <w:r w:rsidR="00141028">
              <w:rPr>
                <w:rFonts w:ascii="Times New Roman" w:hAnsi="Times New Roman" w:cs="Times New Roman"/>
                <w:sz w:val="24"/>
                <w:szCs w:val="24"/>
              </w:rPr>
              <w:t>__</w:t>
            </w:r>
          </w:p>
          <w:p w14:paraId="20A0E12B" w14:textId="77777777" w:rsidR="00381C02" w:rsidRDefault="00381C02">
            <w:pPr>
              <w:widowControl w:val="0"/>
              <w:spacing w:after="0" w:line="240" w:lineRule="auto"/>
              <w:jc w:val="center"/>
              <w:rPr>
                <w:rFonts w:ascii="Times New Roman" w:hAnsi="Times New Roman" w:cs="Times New Roman"/>
                <w:sz w:val="24"/>
                <w:szCs w:val="24"/>
              </w:rPr>
            </w:pPr>
          </w:p>
          <w:p w14:paraId="56EAF9C6" w14:textId="1B3D0968" w:rsidR="00381C02" w:rsidRDefault="00381C02">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00141028">
              <w:rPr>
                <w:rFonts w:ascii="Times New Roman" w:hAnsi="Times New Roman" w:cs="Times New Roman"/>
                <w:bCs/>
                <w:sz w:val="24"/>
                <w:szCs w:val="24"/>
              </w:rPr>
              <w:t>__</w:t>
            </w:r>
          </w:p>
        </w:tc>
        <w:tc>
          <w:tcPr>
            <w:tcW w:w="1415" w:type="pct"/>
            <w:tcBorders>
              <w:top w:val="single" w:sz="4" w:space="0" w:color="000000"/>
              <w:left w:val="single" w:sz="4" w:space="0" w:color="000000"/>
              <w:bottom w:val="single" w:sz="4" w:space="0" w:color="000000"/>
              <w:right w:val="single" w:sz="4" w:space="0" w:color="000000"/>
            </w:tcBorders>
            <w:vAlign w:val="center"/>
          </w:tcPr>
          <w:p w14:paraId="0F7D01E4" w14:textId="52F4D26E" w:rsidR="00381C02" w:rsidRDefault="00381C02">
            <w:pPr>
              <w:spacing w:after="0" w:line="240" w:lineRule="auto"/>
              <w:jc w:val="center"/>
              <w:rPr>
                <w:rFonts w:ascii="Times New Roman" w:hAnsi="Times New Roman" w:cs="Times New Roman"/>
                <w:sz w:val="24"/>
                <w:szCs w:val="24"/>
              </w:rPr>
            </w:pPr>
          </w:p>
        </w:tc>
        <w:tc>
          <w:tcPr>
            <w:tcW w:w="2058" w:type="pct"/>
            <w:tcBorders>
              <w:top w:val="single" w:sz="4" w:space="0" w:color="auto"/>
              <w:left w:val="single" w:sz="4" w:space="0" w:color="auto"/>
              <w:bottom w:val="single" w:sz="4" w:space="0" w:color="auto"/>
              <w:right w:val="single" w:sz="4" w:space="0" w:color="auto"/>
            </w:tcBorders>
            <w:vAlign w:val="center"/>
          </w:tcPr>
          <w:p w14:paraId="06134EC6" w14:textId="0F9E9CDF" w:rsidR="00381C02" w:rsidRDefault="00381C02">
            <w:pPr>
              <w:pStyle w:val="a7"/>
              <w:spacing w:line="256" w:lineRule="auto"/>
              <w:ind w:left="0"/>
              <w:rPr>
                <w:color w:val="333333"/>
                <w:sz w:val="24"/>
                <w:szCs w:val="24"/>
                <w:shd w:val="clear" w:color="auto" w:fill="FFFFFF"/>
              </w:rPr>
            </w:pPr>
          </w:p>
        </w:tc>
      </w:tr>
    </w:tbl>
    <w:p w14:paraId="7AD7CE45" w14:textId="77777777" w:rsidR="00381C02" w:rsidRDefault="00381C02" w:rsidP="00381C02">
      <w:pPr>
        <w:widowControl w:val="0"/>
        <w:spacing w:after="0" w:line="240" w:lineRule="auto"/>
        <w:jc w:val="center"/>
        <w:rPr>
          <w:rFonts w:ascii="Times New Roman" w:hAnsi="Times New Roman" w:cs="Times New Roman"/>
          <w:sz w:val="24"/>
          <w:szCs w:val="24"/>
        </w:rPr>
      </w:pPr>
    </w:p>
    <w:p w14:paraId="44112673" w14:textId="77777777" w:rsidR="00381C02" w:rsidRDefault="00381C02" w:rsidP="00381C02">
      <w:pPr>
        <w:pageBreakBefore/>
        <w:widowControl w:val="0"/>
        <w:spacing w:after="0" w:line="240" w:lineRule="auto"/>
        <w:ind w:firstLine="709"/>
        <w:jc w:val="right"/>
        <w:outlineLvl w:val="0"/>
        <w:rPr>
          <w:rFonts w:ascii="Times New Roman" w:hAnsi="Times New Roman"/>
          <w:b/>
          <w:sz w:val="24"/>
          <w:szCs w:val="24"/>
        </w:rPr>
      </w:pPr>
      <w:r>
        <w:rPr>
          <w:rFonts w:ascii="Times New Roman" w:hAnsi="Times New Roman"/>
          <w:sz w:val="24"/>
          <w:szCs w:val="24"/>
        </w:rPr>
        <w:lastRenderedPageBreak/>
        <w:t>Приложение №4</w:t>
      </w:r>
    </w:p>
    <w:p w14:paraId="60FCED81" w14:textId="77777777" w:rsidR="00381C02" w:rsidRDefault="00381C02" w:rsidP="00381C02">
      <w:pPr>
        <w:keepLines/>
        <w:widowControl w:val="0"/>
        <w:tabs>
          <w:tab w:val="left" w:pos="1457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Техническому заданию</w:t>
      </w:r>
    </w:p>
    <w:p w14:paraId="623064FF" w14:textId="77777777" w:rsidR="00381C02" w:rsidRDefault="00381C02" w:rsidP="00381C02">
      <w:pPr>
        <w:keepLines/>
        <w:widowControl w:val="0"/>
        <w:tabs>
          <w:tab w:val="left" w:pos="14570"/>
        </w:tabs>
        <w:spacing w:after="0" w:line="240" w:lineRule="auto"/>
        <w:jc w:val="right"/>
        <w:rPr>
          <w:rFonts w:ascii="Times New Roman" w:eastAsia="Times New Roman" w:hAnsi="Times New Roman" w:cs="Times New Roman"/>
          <w:sz w:val="24"/>
          <w:szCs w:val="24"/>
          <w:lang w:eastAsia="ru-RU"/>
        </w:rPr>
      </w:pPr>
    </w:p>
    <w:p w14:paraId="759F837E" w14:textId="77777777" w:rsidR="00381C02" w:rsidRDefault="00381C02" w:rsidP="00381C02">
      <w:pPr>
        <w:spacing w:after="0" w:line="240" w:lineRule="auto"/>
        <w:jc w:val="center"/>
        <w:rPr>
          <w:rFonts w:ascii="Times New Roman" w:hAnsi="Times New Roman" w:cs="Times New Roman"/>
          <w:b/>
          <w:sz w:val="24"/>
          <w:szCs w:val="24"/>
        </w:rPr>
      </w:pPr>
      <w:r w:rsidRPr="00381C02">
        <w:rPr>
          <w:rFonts w:ascii="Times New Roman" w:hAnsi="Times New Roman" w:cs="Times New Roman"/>
          <w:b/>
          <w:sz w:val="24"/>
          <w:szCs w:val="24"/>
          <w:highlight w:val="yellow"/>
        </w:rPr>
        <w:t>Товары (материалы), подлежащие принятию к бухгалтерскому учету в качестве отдельного объекта основных средств</w:t>
      </w:r>
    </w:p>
    <w:p w14:paraId="03847875" w14:textId="77777777" w:rsidR="00381C02" w:rsidRDefault="00381C02" w:rsidP="00381C02">
      <w:pPr>
        <w:spacing w:after="0" w:line="240" w:lineRule="auto"/>
        <w:jc w:val="center"/>
        <w:rPr>
          <w:rFonts w:ascii="Times New Roman" w:hAnsi="Times New Roman" w:cs="Times New Roman"/>
          <w:b/>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4"/>
        <w:gridCol w:w="4261"/>
        <w:gridCol w:w="993"/>
        <w:gridCol w:w="1560"/>
      </w:tblGrid>
      <w:tr w:rsidR="00381C02" w14:paraId="5A5EB794" w14:textId="77777777" w:rsidTr="00381C0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C0DC167" w14:textId="77777777" w:rsidR="00381C02" w:rsidRDefault="00381C02">
            <w:pPr>
              <w:spacing w:after="0" w:line="240" w:lineRule="auto"/>
              <w:jc w:val="center"/>
              <w:rPr>
                <w:rFonts w:ascii="Times New Roman" w:eastAsia="Times New Roman" w:hAnsi="Times New Roman" w:cs="Times New Roman"/>
                <w:sz w:val="24"/>
                <w:szCs w:val="24"/>
                <w:lang w:eastAsia="zh-CN"/>
              </w:rPr>
            </w:pPr>
            <w:bookmarkStart w:id="8" w:name="_Hlk183698762"/>
            <w:r>
              <w:rPr>
                <w:rFonts w:ascii="Times New Roman" w:eastAsia="Times New Roman" w:hAnsi="Times New Roman" w:cs="Times New Roman"/>
                <w:sz w:val="24"/>
                <w:szCs w:val="24"/>
                <w:lang w:eastAsia="zh-CN"/>
              </w:rPr>
              <w:t>№ п/п</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6C135EF" w14:textId="77777777" w:rsidR="00381C02" w:rsidRDefault="00381C02">
            <w:pPr>
              <w:spacing w:after="0" w:line="240" w:lineRule="auto"/>
              <w:jc w:val="center"/>
              <w:rPr>
                <w:rFonts w:ascii="Times New Roman" w:eastAsia="Times New Roman" w:hAnsi="Times New Roman" w:cs="Times New Roman"/>
                <w:sz w:val="24"/>
                <w:szCs w:val="24"/>
                <w:lang w:eastAsia="zh-CN"/>
              </w:rPr>
            </w:pPr>
            <w:r>
              <w:rPr>
                <w:rFonts w:ascii="Times New Roman" w:hAnsi="Times New Roman" w:cs="Times New Roman"/>
                <w:b/>
                <w:bCs/>
                <w:sz w:val="24"/>
                <w:szCs w:val="24"/>
              </w:rPr>
              <w:t>№ п/п в сметной документации</w:t>
            </w:r>
          </w:p>
        </w:tc>
        <w:tc>
          <w:tcPr>
            <w:tcW w:w="4258" w:type="dxa"/>
            <w:tcBorders>
              <w:top w:val="single" w:sz="4" w:space="0" w:color="auto"/>
              <w:left w:val="single" w:sz="4" w:space="0" w:color="auto"/>
              <w:bottom w:val="single" w:sz="4" w:space="0" w:color="auto"/>
              <w:right w:val="single" w:sz="4" w:space="0" w:color="auto"/>
            </w:tcBorders>
            <w:vAlign w:val="center"/>
            <w:hideMark/>
          </w:tcPr>
          <w:p w14:paraId="3D3EB710" w14:textId="77777777" w:rsidR="00381C02" w:rsidRDefault="00381C02">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Наименование товара (материала)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01C538" w14:textId="77777777" w:rsidR="00381C02" w:rsidRDefault="00381C02">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Кол-во, (шт.)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F7B81B" w14:textId="77777777" w:rsidR="00381C02" w:rsidRDefault="00381C02">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Цена за единицу, руб.</w:t>
            </w:r>
          </w:p>
        </w:tc>
      </w:tr>
      <w:tr w:rsidR="00381C02" w14:paraId="56D7A0F2" w14:textId="77777777" w:rsidTr="00381C0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EB58573" w14:textId="77777777" w:rsidR="00381C02" w:rsidRDefault="00381C02">
            <w:pPr>
              <w:spacing w:after="0" w:line="240" w:lineRule="auto"/>
              <w:jc w:val="center"/>
              <w:rPr>
                <w:rFonts w:ascii="Times New Roman" w:eastAsia="Times New Roman" w:hAnsi="Times New Roman" w:cs="Times New Roman"/>
                <w:i/>
                <w:iCs/>
                <w:sz w:val="24"/>
                <w:szCs w:val="24"/>
                <w:lang w:eastAsia="zh-CN"/>
              </w:rPr>
            </w:pPr>
            <w:r>
              <w:rPr>
                <w:rFonts w:ascii="Times New Roman" w:eastAsia="Times New Roman" w:hAnsi="Times New Roman" w:cs="Times New Roman"/>
                <w:i/>
                <w:iCs/>
                <w:sz w:val="24"/>
                <w:szCs w:val="24"/>
                <w:lang w:eastAsia="zh-CN"/>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14CD8112" w14:textId="77777777" w:rsidR="00381C02" w:rsidRDefault="00381C02">
            <w:pPr>
              <w:spacing w:after="0" w:line="240" w:lineRule="auto"/>
              <w:jc w:val="center"/>
              <w:rPr>
                <w:rFonts w:ascii="Times New Roman" w:eastAsia="Times New Roman" w:hAnsi="Times New Roman" w:cs="Times New Roman"/>
                <w:i/>
                <w:iCs/>
                <w:sz w:val="24"/>
                <w:szCs w:val="24"/>
                <w:lang w:eastAsia="zh-CN"/>
              </w:rPr>
            </w:pPr>
            <w:r>
              <w:rPr>
                <w:rFonts w:ascii="Times New Roman" w:eastAsia="Times New Roman" w:hAnsi="Times New Roman" w:cs="Times New Roman"/>
                <w:i/>
                <w:iCs/>
                <w:sz w:val="24"/>
                <w:szCs w:val="24"/>
                <w:lang w:eastAsia="zh-CN"/>
              </w:rPr>
              <w:t>2</w:t>
            </w:r>
          </w:p>
        </w:tc>
        <w:tc>
          <w:tcPr>
            <w:tcW w:w="4258" w:type="dxa"/>
            <w:tcBorders>
              <w:top w:val="single" w:sz="4" w:space="0" w:color="auto"/>
              <w:left w:val="single" w:sz="4" w:space="0" w:color="auto"/>
              <w:bottom w:val="single" w:sz="4" w:space="0" w:color="auto"/>
              <w:right w:val="single" w:sz="4" w:space="0" w:color="auto"/>
            </w:tcBorders>
            <w:vAlign w:val="center"/>
            <w:hideMark/>
          </w:tcPr>
          <w:p w14:paraId="2ADD3F6B" w14:textId="77777777" w:rsidR="00381C02" w:rsidRDefault="00381C02">
            <w:pPr>
              <w:spacing w:after="0" w:line="240" w:lineRule="auto"/>
              <w:jc w:val="center"/>
              <w:rPr>
                <w:rFonts w:ascii="Times New Roman" w:eastAsia="Times New Roman" w:hAnsi="Times New Roman" w:cs="Times New Roman"/>
                <w:i/>
                <w:iCs/>
                <w:sz w:val="24"/>
                <w:szCs w:val="24"/>
                <w:lang w:eastAsia="zh-CN"/>
              </w:rPr>
            </w:pPr>
            <w:r>
              <w:rPr>
                <w:rFonts w:ascii="Times New Roman" w:eastAsia="Times New Roman" w:hAnsi="Times New Roman" w:cs="Times New Roman"/>
                <w:i/>
                <w:iCs/>
                <w:sz w:val="24"/>
                <w:szCs w:val="24"/>
                <w:lang w:eastAsia="zh-C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D6C856" w14:textId="77777777" w:rsidR="00381C02" w:rsidRDefault="00381C02">
            <w:pPr>
              <w:spacing w:after="0" w:line="240" w:lineRule="auto"/>
              <w:jc w:val="center"/>
              <w:rPr>
                <w:rFonts w:ascii="Times New Roman" w:eastAsia="Times New Roman" w:hAnsi="Times New Roman" w:cs="Times New Roman"/>
                <w:i/>
                <w:iCs/>
                <w:sz w:val="24"/>
                <w:szCs w:val="24"/>
                <w:lang w:eastAsia="zh-CN"/>
              </w:rPr>
            </w:pPr>
            <w:r>
              <w:rPr>
                <w:rFonts w:ascii="Times New Roman" w:eastAsia="Times New Roman" w:hAnsi="Times New Roman" w:cs="Times New Roman"/>
                <w:i/>
                <w:iCs/>
                <w:sz w:val="24"/>
                <w:szCs w:val="24"/>
                <w:lang w:eastAsia="zh-CN"/>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D04443" w14:textId="77777777" w:rsidR="00381C02" w:rsidRDefault="00381C02">
            <w:pPr>
              <w:spacing w:after="0" w:line="240" w:lineRule="auto"/>
              <w:jc w:val="center"/>
              <w:rPr>
                <w:rFonts w:ascii="Times New Roman" w:eastAsia="Times New Roman" w:hAnsi="Times New Roman" w:cs="Times New Roman"/>
                <w:i/>
                <w:iCs/>
                <w:sz w:val="24"/>
                <w:szCs w:val="24"/>
                <w:lang w:eastAsia="zh-CN"/>
              </w:rPr>
            </w:pPr>
            <w:r>
              <w:rPr>
                <w:rFonts w:ascii="Times New Roman" w:eastAsia="Times New Roman" w:hAnsi="Times New Roman" w:cs="Times New Roman"/>
                <w:i/>
                <w:iCs/>
                <w:sz w:val="24"/>
                <w:szCs w:val="24"/>
                <w:lang w:eastAsia="zh-CN"/>
              </w:rPr>
              <w:t>5</w:t>
            </w:r>
          </w:p>
        </w:tc>
      </w:tr>
      <w:tr w:rsidR="00381C02" w14:paraId="107B4FB4" w14:textId="77777777" w:rsidTr="0014102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9463F41" w14:textId="77777777" w:rsidR="00381C02" w:rsidRDefault="00381C02">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2263" w:type="dxa"/>
            <w:tcBorders>
              <w:top w:val="single" w:sz="4" w:space="0" w:color="auto"/>
              <w:left w:val="single" w:sz="4" w:space="0" w:color="auto"/>
              <w:bottom w:val="single" w:sz="4" w:space="0" w:color="auto"/>
              <w:right w:val="single" w:sz="4" w:space="0" w:color="auto"/>
            </w:tcBorders>
            <w:vAlign w:val="center"/>
          </w:tcPr>
          <w:p w14:paraId="06F56434" w14:textId="5C5F16DC" w:rsidR="00381C02" w:rsidRDefault="00381C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Локальная смета № </w:t>
            </w:r>
            <w:r w:rsidR="00141028">
              <w:rPr>
                <w:rFonts w:ascii="Times New Roman" w:hAnsi="Times New Roman" w:cs="Times New Roman"/>
                <w:sz w:val="24"/>
                <w:szCs w:val="24"/>
              </w:rPr>
              <w:t>___</w:t>
            </w:r>
          </w:p>
          <w:p w14:paraId="0F11CC3A" w14:textId="77777777" w:rsidR="00381C02" w:rsidRDefault="00381C02">
            <w:pPr>
              <w:widowControl w:val="0"/>
              <w:spacing w:after="0" w:line="240" w:lineRule="auto"/>
              <w:jc w:val="center"/>
              <w:rPr>
                <w:rFonts w:ascii="Times New Roman" w:hAnsi="Times New Roman" w:cs="Times New Roman"/>
                <w:sz w:val="24"/>
                <w:szCs w:val="24"/>
              </w:rPr>
            </w:pPr>
          </w:p>
          <w:p w14:paraId="38D47C6D" w14:textId="43C3BBC2" w:rsidR="00381C02" w:rsidRDefault="00381C02">
            <w:pPr>
              <w:spacing w:after="0" w:line="240" w:lineRule="auto"/>
              <w:jc w:val="center"/>
              <w:rPr>
                <w:rFonts w:ascii="Times New Roman" w:eastAsia="Times New Roman" w:hAnsi="Times New Roman" w:cs="Times New Roman"/>
                <w:sz w:val="24"/>
                <w:szCs w:val="24"/>
                <w:lang w:eastAsia="zh-CN"/>
              </w:rPr>
            </w:pPr>
            <w:r>
              <w:rPr>
                <w:rFonts w:ascii="Times New Roman" w:hAnsi="Times New Roman" w:cs="Times New Roman"/>
                <w:bCs/>
                <w:sz w:val="24"/>
                <w:szCs w:val="24"/>
              </w:rPr>
              <w:t xml:space="preserve">№ </w:t>
            </w:r>
            <w:r w:rsidR="00141028">
              <w:rPr>
                <w:rFonts w:ascii="Times New Roman" w:hAnsi="Times New Roman" w:cs="Times New Roman"/>
                <w:bCs/>
                <w:sz w:val="24"/>
                <w:szCs w:val="24"/>
              </w:rPr>
              <w:t>___</w:t>
            </w:r>
          </w:p>
        </w:tc>
        <w:tc>
          <w:tcPr>
            <w:tcW w:w="4258" w:type="dxa"/>
            <w:tcBorders>
              <w:top w:val="single" w:sz="4" w:space="0" w:color="auto"/>
              <w:left w:val="single" w:sz="4" w:space="0" w:color="auto"/>
              <w:bottom w:val="single" w:sz="4" w:space="0" w:color="auto"/>
              <w:right w:val="single" w:sz="4" w:space="0" w:color="auto"/>
            </w:tcBorders>
            <w:vAlign w:val="center"/>
          </w:tcPr>
          <w:p w14:paraId="4AB633A5" w14:textId="6F510BF3" w:rsidR="00381C02" w:rsidRDefault="00381C02">
            <w:pPr>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AE816CF" w14:textId="6FA385CD" w:rsidR="00381C02" w:rsidRDefault="00381C02">
            <w:pPr>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44BFE32F" w14:textId="04B35A80" w:rsidR="00381C02" w:rsidRDefault="00381C02">
            <w:pPr>
              <w:spacing w:line="240" w:lineRule="auto"/>
              <w:jc w:val="center"/>
              <w:rPr>
                <w:rFonts w:ascii="Times New Roman" w:eastAsia="Times New Roman" w:hAnsi="Times New Roman" w:cs="Times New Roman"/>
                <w:sz w:val="24"/>
                <w:szCs w:val="24"/>
                <w:lang w:eastAsia="zh-CN"/>
              </w:rPr>
            </w:pPr>
          </w:p>
        </w:tc>
      </w:tr>
      <w:tr w:rsidR="00381C02" w14:paraId="2860BD02" w14:textId="77777777" w:rsidTr="0014102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5AD66C2" w14:textId="77777777" w:rsidR="00381C02" w:rsidRDefault="00381C02">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2263" w:type="dxa"/>
            <w:tcBorders>
              <w:top w:val="single" w:sz="4" w:space="0" w:color="auto"/>
              <w:left w:val="single" w:sz="4" w:space="0" w:color="auto"/>
              <w:bottom w:val="single" w:sz="4" w:space="0" w:color="auto"/>
              <w:right w:val="single" w:sz="4" w:space="0" w:color="auto"/>
            </w:tcBorders>
            <w:vAlign w:val="center"/>
          </w:tcPr>
          <w:p w14:paraId="484C0D6C" w14:textId="33A6ED62" w:rsidR="00381C02" w:rsidRDefault="00381C0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Локальная смета № </w:t>
            </w:r>
            <w:r w:rsidR="00141028">
              <w:rPr>
                <w:rFonts w:ascii="Times New Roman" w:hAnsi="Times New Roman" w:cs="Times New Roman"/>
                <w:sz w:val="24"/>
                <w:szCs w:val="24"/>
              </w:rPr>
              <w:t>___</w:t>
            </w:r>
          </w:p>
          <w:p w14:paraId="28ABC61F" w14:textId="77777777" w:rsidR="00381C02" w:rsidRDefault="00381C02">
            <w:pPr>
              <w:widowControl w:val="0"/>
              <w:spacing w:after="0" w:line="240" w:lineRule="auto"/>
              <w:jc w:val="center"/>
              <w:rPr>
                <w:rFonts w:ascii="Times New Roman" w:hAnsi="Times New Roman" w:cs="Times New Roman"/>
                <w:sz w:val="24"/>
                <w:szCs w:val="24"/>
              </w:rPr>
            </w:pPr>
          </w:p>
          <w:p w14:paraId="60DC5D97" w14:textId="08822ADF" w:rsidR="00381C02" w:rsidRDefault="00381C02">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00141028">
              <w:rPr>
                <w:rFonts w:ascii="Times New Roman" w:hAnsi="Times New Roman" w:cs="Times New Roman"/>
                <w:bCs/>
                <w:sz w:val="24"/>
                <w:szCs w:val="24"/>
              </w:rPr>
              <w:t>___</w:t>
            </w:r>
          </w:p>
        </w:tc>
        <w:tc>
          <w:tcPr>
            <w:tcW w:w="4258" w:type="dxa"/>
            <w:tcBorders>
              <w:top w:val="single" w:sz="4" w:space="0" w:color="auto"/>
              <w:left w:val="single" w:sz="4" w:space="0" w:color="auto"/>
              <w:bottom w:val="single" w:sz="4" w:space="0" w:color="auto"/>
              <w:right w:val="single" w:sz="4" w:space="0" w:color="auto"/>
            </w:tcBorders>
            <w:vAlign w:val="center"/>
          </w:tcPr>
          <w:p w14:paraId="00FF4AE4" w14:textId="4FBE7690" w:rsidR="00381C02" w:rsidRDefault="00381C0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E8C8EB" w14:textId="4A559192" w:rsidR="00381C02" w:rsidRDefault="00381C02">
            <w:pPr>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14:paraId="6970D322" w14:textId="088751B0" w:rsidR="00381C02" w:rsidRDefault="00381C02">
            <w:pPr>
              <w:spacing w:line="240" w:lineRule="auto"/>
              <w:jc w:val="center"/>
              <w:rPr>
                <w:rFonts w:ascii="Times New Roman" w:hAnsi="Times New Roman" w:cs="Times New Roman"/>
                <w:sz w:val="24"/>
                <w:szCs w:val="24"/>
              </w:rPr>
            </w:pPr>
          </w:p>
        </w:tc>
      </w:tr>
      <w:bookmarkEnd w:id="8"/>
    </w:tbl>
    <w:p w14:paraId="223FC0A8" w14:textId="77777777" w:rsidR="00381C02" w:rsidRDefault="00381C02" w:rsidP="00381C02">
      <w:pPr>
        <w:spacing w:line="276" w:lineRule="auto"/>
        <w:jc w:val="center"/>
        <w:rPr>
          <w:noProof/>
        </w:rPr>
      </w:pPr>
    </w:p>
    <w:p w14:paraId="02CEB916" w14:textId="77777777" w:rsidR="00381C02" w:rsidRDefault="00381C02" w:rsidP="00381C02">
      <w:pPr>
        <w:spacing w:line="276" w:lineRule="auto"/>
        <w:jc w:val="both"/>
        <w:rPr>
          <w:noProof/>
        </w:rPr>
      </w:pPr>
    </w:p>
    <w:p w14:paraId="4F9F427B" w14:textId="77777777" w:rsidR="00381C02" w:rsidRDefault="00381C02" w:rsidP="00381C02">
      <w:pPr>
        <w:spacing w:after="0" w:line="240" w:lineRule="auto"/>
        <w:rPr>
          <w:rFonts w:ascii="Times New Roman" w:eastAsia="Times New Roman" w:hAnsi="Times New Roman" w:cs="Times New Roman"/>
          <w:sz w:val="24"/>
          <w:szCs w:val="24"/>
          <w:lang w:eastAsia="ru-RU"/>
        </w:rPr>
        <w:sectPr w:rsidR="00381C02">
          <w:pgSz w:w="11906" w:h="16838"/>
          <w:pgMar w:top="851" w:right="851" w:bottom="851" w:left="1418" w:header="709" w:footer="301" w:gutter="0"/>
          <w:cols w:space="720"/>
        </w:sectPr>
      </w:pPr>
    </w:p>
    <w:p w14:paraId="2BC63916" w14:textId="77777777" w:rsidR="00381C02" w:rsidRDefault="00381C02" w:rsidP="00381C02">
      <w:pPr>
        <w:pStyle w:val="1"/>
        <w:keepNext w:val="0"/>
        <w:pageBreakBefore/>
        <w:widowControl w:val="0"/>
        <w:tabs>
          <w:tab w:val="right" w:leader="dot" w:pos="9356"/>
        </w:tabs>
        <w:ind w:firstLine="709"/>
        <w:jc w:val="right"/>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Приложение № 5</w:t>
      </w:r>
    </w:p>
    <w:p w14:paraId="6E88C7A6" w14:textId="77777777" w:rsidR="00381C02" w:rsidRDefault="00381C02" w:rsidP="00381C02">
      <w:pPr>
        <w:spacing w:after="0" w:line="100" w:lineRule="atLeas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Техническому заданию</w:t>
      </w:r>
    </w:p>
    <w:p w14:paraId="10601029" w14:textId="77777777" w:rsidR="00381C02" w:rsidRDefault="00381C02" w:rsidP="00381C02">
      <w:pPr>
        <w:spacing w:after="0" w:line="100" w:lineRule="atLeast"/>
        <w:jc w:val="right"/>
        <w:rPr>
          <w:rFonts w:ascii="Courier New" w:eastAsia="Times New Roman" w:hAnsi="Courier New" w:cs="Courier New"/>
          <w:i/>
          <w:kern w:val="2"/>
          <w:sz w:val="20"/>
          <w:szCs w:val="20"/>
          <w:lang w:eastAsia="ru-RU"/>
        </w:rPr>
      </w:pPr>
    </w:p>
    <w:p w14:paraId="5058BB40"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УТВЕРЖДАЮ</w:t>
      </w:r>
    </w:p>
    <w:p w14:paraId="77147597"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66F01EE9"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Руководитель _________ ____________</w:t>
      </w:r>
    </w:p>
    <w:p w14:paraId="24DEB0A1"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(расшифровка</w:t>
      </w:r>
    </w:p>
    <w:p w14:paraId="0E2ADE1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подписи)</w:t>
      </w:r>
    </w:p>
    <w:p w14:paraId="1D97DF45"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 ___________ 20__ г.</w:t>
      </w:r>
    </w:p>
    <w:p w14:paraId="665D20A6"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1DBA5E31"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АКТ N __________</w:t>
      </w:r>
    </w:p>
    <w:p w14:paraId="11BC4822"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ПРИЕМА-СДАЧИ ОТРЕМОНТИРОВАННЫХ, РЕКОНСТРУИРОВАННЫХ</w:t>
      </w:r>
    </w:p>
    <w:p w14:paraId="7F27FB04"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 МОДЕРНИЗИРОВАННЫХ ОБЪЕКТОВ ОСНОВНЫХ СРЕДСТВ</w:t>
      </w:r>
    </w:p>
    <w:p w14:paraId="3BD5D146"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14CA37FC"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2CD271F3"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КОДЫ  │</w:t>
      </w:r>
    </w:p>
    <w:p w14:paraId="206A41FC"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277217B2"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Форма по </w:t>
      </w:r>
      <w:hyperlink r:id="rId6" w:history="1">
        <w:r>
          <w:rPr>
            <w:rStyle w:val="a3"/>
            <w:rFonts w:ascii="Courier New" w:eastAsia="Times New Roman" w:hAnsi="Courier New" w:cs="Courier New"/>
            <w:sz w:val="20"/>
            <w:szCs w:val="20"/>
            <w:u w:val="none"/>
            <w:lang w:eastAsia="ru-RU"/>
          </w:rPr>
          <w:t>ОКУД</w:t>
        </w:r>
      </w:hyperlink>
      <w:r>
        <w:rPr>
          <w:rFonts w:ascii="Courier New" w:eastAsia="Times New Roman" w:hAnsi="Courier New" w:cs="Courier New"/>
          <w:sz w:val="20"/>
          <w:szCs w:val="20"/>
          <w:lang w:eastAsia="ru-RU"/>
        </w:rPr>
        <w:t xml:space="preserve"> │0504103│</w:t>
      </w:r>
    </w:p>
    <w:p w14:paraId="5F03D583"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3122F83A"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 _____________ 20__ г.               Дата │       │</w:t>
      </w:r>
    </w:p>
    <w:p w14:paraId="2599A9A8"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130E4AA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Балансодержатель __________________________________       по ОКПО │       │</w:t>
      </w:r>
    </w:p>
    <w:p w14:paraId="2653B4FA"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7452A466"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Структурное                              ┌────────┐               │       │</w:t>
      </w:r>
    </w:p>
    <w:p w14:paraId="2179C522"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подразделение    ___________________ ИНН │        │               │       │</w:t>
      </w:r>
    </w:p>
    <w:p w14:paraId="578C685D"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КПП │       │</w:t>
      </w:r>
    </w:p>
    <w:p w14:paraId="408CAEC6"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7019A67D"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Исполнитель                                                       │       │</w:t>
      </w:r>
    </w:p>
    <w:p w14:paraId="2314EAF8"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работ            __________________________________       по ОКПО │       │</w:t>
      </w:r>
    </w:p>
    <w:p w14:paraId="7486F2C0"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781B949A"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Структурное                             ┌─────────┐               │       │</w:t>
      </w:r>
    </w:p>
    <w:p w14:paraId="5520C4AA"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подразделение    __________________ ИНН │         │               │       │</w:t>
      </w:r>
    </w:p>
    <w:p w14:paraId="65259D2D"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КПП │       │</w:t>
      </w:r>
    </w:p>
    <w:p w14:paraId="6F0BA501"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2CC61984"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Единица измерения: руб.                                   по </w:t>
      </w:r>
      <w:hyperlink r:id="rId7" w:history="1">
        <w:r>
          <w:rPr>
            <w:rStyle w:val="a3"/>
            <w:rFonts w:ascii="Courier New" w:eastAsia="Times New Roman" w:hAnsi="Courier New" w:cs="Courier New"/>
            <w:sz w:val="20"/>
            <w:szCs w:val="20"/>
            <w:u w:val="none"/>
            <w:lang w:eastAsia="ru-RU"/>
          </w:rPr>
          <w:t>ОКЕИ</w:t>
        </w:r>
      </w:hyperlink>
      <w:r>
        <w:rPr>
          <w:rFonts w:ascii="Courier New" w:eastAsia="Times New Roman" w:hAnsi="Courier New" w:cs="Courier New"/>
          <w:sz w:val="20"/>
          <w:szCs w:val="20"/>
          <w:lang w:eastAsia="ru-RU"/>
        </w:rPr>
        <w:t xml:space="preserve"> │  </w:t>
      </w:r>
      <w:hyperlink r:id="rId8" w:history="1">
        <w:r>
          <w:rPr>
            <w:rStyle w:val="a3"/>
            <w:rFonts w:ascii="Courier New" w:eastAsia="Times New Roman" w:hAnsi="Courier New" w:cs="Courier New"/>
            <w:sz w:val="20"/>
            <w:szCs w:val="20"/>
            <w:u w:val="none"/>
            <w:lang w:eastAsia="ru-RU"/>
          </w:rPr>
          <w:t>383</w:t>
        </w:r>
      </w:hyperlink>
      <w:r>
        <w:rPr>
          <w:rFonts w:ascii="Courier New" w:eastAsia="Times New Roman" w:hAnsi="Courier New" w:cs="Courier New"/>
          <w:sz w:val="20"/>
          <w:szCs w:val="20"/>
          <w:lang w:eastAsia="ru-RU"/>
        </w:rPr>
        <w:t xml:space="preserve">  │</w:t>
      </w:r>
    </w:p>
    <w:p w14:paraId="46CDA40F"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5A1BBBC0"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74FE8898"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63CB12DF"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009FE555"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Комиссия, назначенная приказом (распоряжением) от "__" _________ 20__ г.</w:t>
      </w:r>
    </w:p>
    <w:p w14:paraId="112DAC13"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произвела  осмотр отремонтированных, реконструированных, модернизированных</w:t>
      </w:r>
    </w:p>
    <w:p w14:paraId="202EFF3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объектов основных средств и установила следующее:</w:t>
      </w:r>
    </w:p>
    <w:p w14:paraId="46029E30"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6D7B8385"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36717303"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395610EF"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1. Реквизиты договора и сроки проведения работ</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2"/>
        <w:gridCol w:w="1073"/>
        <w:gridCol w:w="1219"/>
        <w:gridCol w:w="1219"/>
        <w:gridCol w:w="1219"/>
        <w:gridCol w:w="1219"/>
        <w:gridCol w:w="2684"/>
      </w:tblGrid>
      <w:tr w:rsidR="00381C02" w14:paraId="4D3DAF3E" w14:textId="77777777" w:rsidTr="00381C02">
        <w:tc>
          <w:tcPr>
            <w:tcW w:w="2145" w:type="dxa"/>
            <w:gridSpan w:val="2"/>
            <w:vMerge w:val="restart"/>
            <w:tcBorders>
              <w:top w:val="single" w:sz="4" w:space="0" w:color="auto"/>
              <w:left w:val="single" w:sz="4" w:space="0" w:color="auto"/>
              <w:bottom w:val="single" w:sz="4" w:space="0" w:color="auto"/>
              <w:right w:val="single" w:sz="4" w:space="0" w:color="auto"/>
            </w:tcBorders>
            <w:hideMark/>
          </w:tcPr>
          <w:p w14:paraId="35D4684F"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Договор</w:t>
            </w:r>
          </w:p>
        </w:tc>
        <w:tc>
          <w:tcPr>
            <w:tcW w:w="4872" w:type="dxa"/>
            <w:gridSpan w:val="4"/>
            <w:tcBorders>
              <w:top w:val="single" w:sz="4" w:space="0" w:color="auto"/>
              <w:left w:val="single" w:sz="4" w:space="0" w:color="auto"/>
              <w:bottom w:val="single" w:sz="4" w:space="0" w:color="auto"/>
              <w:right w:val="single" w:sz="4" w:space="0" w:color="auto"/>
            </w:tcBorders>
            <w:hideMark/>
          </w:tcPr>
          <w:p w14:paraId="30B25D1E"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Сроки проведения работ</w:t>
            </w:r>
          </w:p>
        </w:tc>
        <w:tc>
          <w:tcPr>
            <w:tcW w:w="2682" w:type="dxa"/>
            <w:vMerge w:val="restart"/>
            <w:tcBorders>
              <w:top w:val="single" w:sz="4" w:space="0" w:color="auto"/>
              <w:left w:val="single" w:sz="4" w:space="0" w:color="auto"/>
              <w:bottom w:val="single" w:sz="4" w:space="0" w:color="auto"/>
              <w:right w:val="single" w:sz="4" w:space="0" w:color="auto"/>
            </w:tcBorders>
            <w:hideMark/>
          </w:tcPr>
          <w:p w14:paraId="45AB0723"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Примечание</w:t>
            </w:r>
          </w:p>
        </w:tc>
      </w:tr>
      <w:tr w:rsidR="00381C02" w14:paraId="7A5D6CF1" w14:textId="77777777" w:rsidTr="00381C02">
        <w:tc>
          <w:tcPr>
            <w:tcW w:w="3218" w:type="dxa"/>
            <w:gridSpan w:val="2"/>
            <w:vMerge/>
            <w:tcBorders>
              <w:top w:val="single" w:sz="4" w:space="0" w:color="auto"/>
              <w:left w:val="single" w:sz="4" w:space="0" w:color="auto"/>
              <w:bottom w:val="single" w:sz="4" w:space="0" w:color="auto"/>
              <w:right w:val="single" w:sz="4" w:space="0" w:color="auto"/>
            </w:tcBorders>
            <w:vAlign w:val="center"/>
            <w:hideMark/>
          </w:tcPr>
          <w:p w14:paraId="5278BC15" w14:textId="77777777" w:rsidR="00381C02" w:rsidRDefault="00381C02">
            <w:pPr>
              <w:spacing w:after="0"/>
              <w:rPr>
                <w:rFonts w:ascii="Courier New" w:eastAsia="Times New Roman" w:hAnsi="Courier New" w:cs="Courier New"/>
                <w:sz w:val="20"/>
                <w:szCs w:val="20"/>
                <w:lang w:eastAsia="ru-RU"/>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7CD4544E"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 договору</w:t>
            </w:r>
          </w:p>
        </w:tc>
        <w:tc>
          <w:tcPr>
            <w:tcW w:w="2436" w:type="dxa"/>
            <w:gridSpan w:val="2"/>
            <w:tcBorders>
              <w:top w:val="single" w:sz="4" w:space="0" w:color="auto"/>
              <w:left w:val="single" w:sz="4" w:space="0" w:color="auto"/>
              <w:bottom w:val="single" w:sz="4" w:space="0" w:color="auto"/>
              <w:right w:val="single" w:sz="4" w:space="0" w:color="auto"/>
            </w:tcBorders>
            <w:hideMark/>
          </w:tcPr>
          <w:p w14:paraId="78B33D01"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фактически</w:t>
            </w: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0F383532" w14:textId="77777777" w:rsidR="00381C02" w:rsidRDefault="00381C02">
            <w:pPr>
              <w:spacing w:after="0"/>
              <w:rPr>
                <w:rFonts w:ascii="Courier New" w:eastAsia="Times New Roman" w:hAnsi="Courier New" w:cs="Courier New"/>
                <w:sz w:val="20"/>
                <w:szCs w:val="20"/>
                <w:lang w:eastAsia="ru-RU"/>
              </w:rPr>
            </w:pPr>
          </w:p>
        </w:tc>
      </w:tr>
      <w:tr w:rsidR="00381C02" w14:paraId="7C22688C" w14:textId="77777777" w:rsidTr="00381C02">
        <w:tc>
          <w:tcPr>
            <w:tcW w:w="1072" w:type="dxa"/>
            <w:tcBorders>
              <w:top w:val="single" w:sz="4" w:space="0" w:color="auto"/>
              <w:left w:val="single" w:sz="4" w:space="0" w:color="auto"/>
              <w:bottom w:val="single" w:sz="4" w:space="0" w:color="auto"/>
              <w:right w:val="single" w:sz="4" w:space="0" w:color="auto"/>
            </w:tcBorders>
            <w:hideMark/>
          </w:tcPr>
          <w:p w14:paraId="6D295914"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w:t>
            </w:r>
          </w:p>
        </w:tc>
        <w:tc>
          <w:tcPr>
            <w:tcW w:w="1073" w:type="dxa"/>
            <w:tcBorders>
              <w:top w:val="single" w:sz="4" w:space="0" w:color="auto"/>
              <w:left w:val="single" w:sz="4" w:space="0" w:color="auto"/>
              <w:bottom w:val="single" w:sz="4" w:space="0" w:color="auto"/>
              <w:right w:val="single" w:sz="4" w:space="0" w:color="auto"/>
            </w:tcBorders>
            <w:hideMark/>
          </w:tcPr>
          <w:p w14:paraId="664B3419"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w:t>
            </w:r>
          </w:p>
        </w:tc>
        <w:tc>
          <w:tcPr>
            <w:tcW w:w="1218" w:type="dxa"/>
            <w:tcBorders>
              <w:top w:val="single" w:sz="4" w:space="0" w:color="auto"/>
              <w:left w:val="single" w:sz="4" w:space="0" w:color="auto"/>
              <w:bottom w:val="single" w:sz="4" w:space="0" w:color="auto"/>
              <w:right w:val="single" w:sz="4" w:space="0" w:color="auto"/>
            </w:tcBorders>
            <w:hideMark/>
          </w:tcPr>
          <w:p w14:paraId="6E1A8935"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начало</w:t>
            </w:r>
          </w:p>
        </w:tc>
        <w:tc>
          <w:tcPr>
            <w:tcW w:w="1218" w:type="dxa"/>
            <w:tcBorders>
              <w:top w:val="single" w:sz="4" w:space="0" w:color="auto"/>
              <w:left w:val="single" w:sz="4" w:space="0" w:color="auto"/>
              <w:bottom w:val="single" w:sz="4" w:space="0" w:color="auto"/>
              <w:right w:val="single" w:sz="4" w:space="0" w:color="auto"/>
            </w:tcBorders>
            <w:hideMark/>
          </w:tcPr>
          <w:p w14:paraId="0B0EA633"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окончание</w:t>
            </w:r>
          </w:p>
        </w:tc>
        <w:tc>
          <w:tcPr>
            <w:tcW w:w="1218" w:type="dxa"/>
            <w:tcBorders>
              <w:top w:val="single" w:sz="4" w:space="0" w:color="auto"/>
              <w:left w:val="single" w:sz="4" w:space="0" w:color="auto"/>
              <w:bottom w:val="single" w:sz="4" w:space="0" w:color="auto"/>
              <w:right w:val="single" w:sz="4" w:space="0" w:color="auto"/>
            </w:tcBorders>
            <w:hideMark/>
          </w:tcPr>
          <w:p w14:paraId="4C0AB464"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начало</w:t>
            </w:r>
          </w:p>
        </w:tc>
        <w:tc>
          <w:tcPr>
            <w:tcW w:w="1218" w:type="dxa"/>
            <w:tcBorders>
              <w:top w:val="single" w:sz="4" w:space="0" w:color="auto"/>
              <w:left w:val="single" w:sz="4" w:space="0" w:color="auto"/>
              <w:bottom w:val="single" w:sz="4" w:space="0" w:color="auto"/>
              <w:right w:val="single" w:sz="4" w:space="0" w:color="auto"/>
            </w:tcBorders>
            <w:hideMark/>
          </w:tcPr>
          <w:p w14:paraId="51B72D34"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окончание</w:t>
            </w: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7B4E0BAA" w14:textId="77777777" w:rsidR="00381C02" w:rsidRDefault="00381C02">
            <w:pPr>
              <w:spacing w:after="0"/>
              <w:rPr>
                <w:rFonts w:ascii="Courier New" w:eastAsia="Times New Roman" w:hAnsi="Courier New" w:cs="Courier New"/>
                <w:sz w:val="20"/>
                <w:szCs w:val="20"/>
                <w:lang w:eastAsia="ru-RU"/>
              </w:rPr>
            </w:pPr>
          </w:p>
        </w:tc>
      </w:tr>
      <w:tr w:rsidR="00381C02" w14:paraId="1E2C404E" w14:textId="77777777" w:rsidTr="00381C02">
        <w:tc>
          <w:tcPr>
            <w:tcW w:w="1072" w:type="dxa"/>
            <w:tcBorders>
              <w:top w:val="single" w:sz="4" w:space="0" w:color="auto"/>
              <w:left w:val="single" w:sz="4" w:space="0" w:color="auto"/>
              <w:bottom w:val="single" w:sz="4" w:space="0" w:color="auto"/>
              <w:right w:val="single" w:sz="4" w:space="0" w:color="auto"/>
            </w:tcBorders>
            <w:hideMark/>
          </w:tcPr>
          <w:p w14:paraId="4F11C35C"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w:t>
            </w:r>
          </w:p>
        </w:tc>
        <w:tc>
          <w:tcPr>
            <w:tcW w:w="1073" w:type="dxa"/>
            <w:tcBorders>
              <w:top w:val="single" w:sz="4" w:space="0" w:color="auto"/>
              <w:left w:val="single" w:sz="4" w:space="0" w:color="auto"/>
              <w:bottom w:val="single" w:sz="4" w:space="0" w:color="auto"/>
              <w:right w:val="single" w:sz="4" w:space="0" w:color="auto"/>
            </w:tcBorders>
            <w:hideMark/>
          </w:tcPr>
          <w:p w14:paraId="77808E0A"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2</w:t>
            </w:r>
          </w:p>
        </w:tc>
        <w:tc>
          <w:tcPr>
            <w:tcW w:w="1218" w:type="dxa"/>
            <w:tcBorders>
              <w:top w:val="single" w:sz="4" w:space="0" w:color="auto"/>
              <w:left w:val="single" w:sz="4" w:space="0" w:color="auto"/>
              <w:bottom w:val="single" w:sz="4" w:space="0" w:color="auto"/>
              <w:right w:val="single" w:sz="4" w:space="0" w:color="auto"/>
            </w:tcBorders>
            <w:hideMark/>
          </w:tcPr>
          <w:p w14:paraId="19D60BDF"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3</w:t>
            </w:r>
          </w:p>
        </w:tc>
        <w:tc>
          <w:tcPr>
            <w:tcW w:w="1218" w:type="dxa"/>
            <w:tcBorders>
              <w:top w:val="single" w:sz="4" w:space="0" w:color="auto"/>
              <w:left w:val="single" w:sz="4" w:space="0" w:color="auto"/>
              <w:bottom w:val="single" w:sz="4" w:space="0" w:color="auto"/>
              <w:right w:val="single" w:sz="4" w:space="0" w:color="auto"/>
            </w:tcBorders>
            <w:hideMark/>
          </w:tcPr>
          <w:p w14:paraId="439235C4"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4</w:t>
            </w:r>
          </w:p>
        </w:tc>
        <w:tc>
          <w:tcPr>
            <w:tcW w:w="1218" w:type="dxa"/>
            <w:tcBorders>
              <w:top w:val="single" w:sz="4" w:space="0" w:color="auto"/>
              <w:left w:val="single" w:sz="4" w:space="0" w:color="auto"/>
              <w:bottom w:val="single" w:sz="4" w:space="0" w:color="auto"/>
              <w:right w:val="single" w:sz="4" w:space="0" w:color="auto"/>
            </w:tcBorders>
            <w:hideMark/>
          </w:tcPr>
          <w:p w14:paraId="5B256C2E"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5</w:t>
            </w:r>
          </w:p>
        </w:tc>
        <w:tc>
          <w:tcPr>
            <w:tcW w:w="1218" w:type="dxa"/>
            <w:tcBorders>
              <w:top w:val="single" w:sz="4" w:space="0" w:color="auto"/>
              <w:left w:val="single" w:sz="4" w:space="0" w:color="auto"/>
              <w:bottom w:val="single" w:sz="4" w:space="0" w:color="auto"/>
              <w:right w:val="single" w:sz="4" w:space="0" w:color="auto"/>
            </w:tcBorders>
            <w:hideMark/>
          </w:tcPr>
          <w:p w14:paraId="45B40198"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6</w:t>
            </w:r>
          </w:p>
        </w:tc>
        <w:tc>
          <w:tcPr>
            <w:tcW w:w="2682" w:type="dxa"/>
            <w:tcBorders>
              <w:top w:val="single" w:sz="4" w:space="0" w:color="auto"/>
              <w:left w:val="single" w:sz="4" w:space="0" w:color="auto"/>
              <w:bottom w:val="single" w:sz="4" w:space="0" w:color="auto"/>
              <w:right w:val="single" w:sz="4" w:space="0" w:color="auto"/>
            </w:tcBorders>
            <w:hideMark/>
          </w:tcPr>
          <w:p w14:paraId="25ADF8BD"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7</w:t>
            </w:r>
          </w:p>
        </w:tc>
      </w:tr>
      <w:tr w:rsidR="00381C02" w14:paraId="1A686808" w14:textId="77777777" w:rsidTr="00381C02">
        <w:tc>
          <w:tcPr>
            <w:tcW w:w="1072" w:type="dxa"/>
            <w:tcBorders>
              <w:top w:val="single" w:sz="4" w:space="0" w:color="auto"/>
              <w:left w:val="single" w:sz="4" w:space="0" w:color="auto"/>
              <w:bottom w:val="single" w:sz="4" w:space="0" w:color="auto"/>
              <w:right w:val="single" w:sz="4" w:space="0" w:color="auto"/>
            </w:tcBorders>
          </w:tcPr>
          <w:p w14:paraId="22ABBB6B"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073" w:type="dxa"/>
            <w:tcBorders>
              <w:top w:val="single" w:sz="4" w:space="0" w:color="auto"/>
              <w:left w:val="single" w:sz="4" w:space="0" w:color="auto"/>
              <w:bottom w:val="single" w:sz="4" w:space="0" w:color="auto"/>
              <w:right w:val="single" w:sz="4" w:space="0" w:color="auto"/>
            </w:tcBorders>
          </w:tcPr>
          <w:p w14:paraId="3141AB7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3F5D06B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6ED89E8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0746BCB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3FC3B03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tcPr>
          <w:p w14:paraId="514D37F4"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bl>
    <w:p w14:paraId="326BACF6"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67D719BA"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4202F5E6"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06A03FAA"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2. Сведения о состоянии объектов основных средств при передаче</w:t>
      </w:r>
    </w:p>
    <w:p w14:paraId="4CB71EB2"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для проведения работ по ремонту, реконструкции, модернизации</w:t>
      </w:r>
    </w:p>
    <w:p w14:paraId="28216683"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8"/>
        <w:gridCol w:w="1540"/>
        <w:gridCol w:w="1372"/>
        <w:gridCol w:w="1218"/>
        <w:gridCol w:w="709"/>
        <w:gridCol w:w="1782"/>
        <w:gridCol w:w="1512"/>
      </w:tblGrid>
      <w:tr w:rsidR="00381C02" w14:paraId="70B53BEA" w14:textId="77777777" w:rsidTr="00381C02">
        <w:tc>
          <w:tcPr>
            <w:tcW w:w="1558" w:type="dxa"/>
            <w:vMerge w:val="restart"/>
            <w:tcBorders>
              <w:top w:val="single" w:sz="4" w:space="0" w:color="auto"/>
              <w:left w:val="single" w:sz="4" w:space="0" w:color="auto"/>
              <w:bottom w:val="single" w:sz="4" w:space="0" w:color="auto"/>
              <w:right w:val="single" w:sz="4" w:space="0" w:color="auto"/>
            </w:tcBorders>
            <w:hideMark/>
          </w:tcPr>
          <w:p w14:paraId="24666CE2"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объекта основных средств</w:t>
            </w:r>
          </w:p>
        </w:tc>
        <w:tc>
          <w:tcPr>
            <w:tcW w:w="4839" w:type="dxa"/>
            <w:gridSpan w:val="4"/>
            <w:tcBorders>
              <w:top w:val="single" w:sz="4" w:space="0" w:color="auto"/>
              <w:left w:val="single" w:sz="4" w:space="0" w:color="auto"/>
              <w:bottom w:val="single" w:sz="4" w:space="0" w:color="auto"/>
              <w:right w:val="single" w:sz="4" w:space="0" w:color="auto"/>
            </w:tcBorders>
            <w:hideMark/>
          </w:tcPr>
          <w:p w14:paraId="086BE3E9"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w:t>
            </w:r>
          </w:p>
        </w:tc>
        <w:tc>
          <w:tcPr>
            <w:tcW w:w="1782" w:type="dxa"/>
            <w:vMerge w:val="restart"/>
            <w:tcBorders>
              <w:top w:val="single" w:sz="4" w:space="0" w:color="auto"/>
              <w:left w:val="single" w:sz="4" w:space="0" w:color="auto"/>
              <w:bottom w:val="single" w:sz="4" w:space="0" w:color="auto"/>
              <w:right w:val="single" w:sz="4" w:space="0" w:color="auto"/>
            </w:tcBorders>
            <w:hideMark/>
          </w:tcPr>
          <w:p w14:paraId="2E1311E6"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Балансовая (восстановительная) стоимость</w:t>
            </w:r>
          </w:p>
        </w:tc>
        <w:tc>
          <w:tcPr>
            <w:tcW w:w="1512" w:type="dxa"/>
            <w:vMerge w:val="restart"/>
            <w:tcBorders>
              <w:top w:val="single" w:sz="4" w:space="0" w:color="auto"/>
              <w:left w:val="single" w:sz="4" w:space="0" w:color="auto"/>
              <w:bottom w:val="single" w:sz="4" w:space="0" w:color="auto"/>
              <w:right w:val="single" w:sz="4" w:space="0" w:color="auto"/>
            </w:tcBorders>
            <w:hideMark/>
          </w:tcPr>
          <w:p w14:paraId="2CA27D7F"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Фактический срок эксплуатации</w:t>
            </w:r>
          </w:p>
        </w:tc>
      </w:tr>
      <w:tr w:rsidR="00381C02" w14:paraId="40C67159" w14:textId="77777777" w:rsidTr="00381C02">
        <w:tc>
          <w:tcPr>
            <w:tcW w:w="1558" w:type="dxa"/>
            <w:vMerge/>
            <w:tcBorders>
              <w:top w:val="single" w:sz="4" w:space="0" w:color="auto"/>
              <w:left w:val="single" w:sz="4" w:space="0" w:color="auto"/>
              <w:bottom w:val="single" w:sz="4" w:space="0" w:color="auto"/>
              <w:right w:val="single" w:sz="4" w:space="0" w:color="auto"/>
            </w:tcBorders>
            <w:vAlign w:val="center"/>
            <w:hideMark/>
          </w:tcPr>
          <w:p w14:paraId="73C8647C" w14:textId="77777777" w:rsidR="00381C02" w:rsidRDefault="00381C02">
            <w:pPr>
              <w:spacing w:after="0"/>
              <w:rPr>
                <w:rFonts w:ascii="Courier New" w:eastAsia="Times New Roman" w:hAnsi="Courier New" w:cs="Courier New"/>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hideMark/>
          </w:tcPr>
          <w:p w14:paraId="69C3D936"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инвентарный</w:t>
            </w:r>
          </w:p>
        </w:tc>
        <w:tc>
          <w:tcPr>
            <w:tcW w:w="1372" w:type="dxa"/>
            <w:tcBorders>
              <w:top w:val="single" w:sz="4" w:space="0" w:color="auto"/>
              <w:left w:val="single" w:sz="4" w:space="0" w:color="auto"/>
              <w:bottom w:val="single" w:sz="4" w:space="0" w:color="auto"/>
              <w:right w:val="single" w:sz="4" w:space="0" w:color="auto"/>
            </w:tcBorders>
            <w:hideMark/>
          </w:tcPr>
          <w:p w14:paraId="1970E9AD"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реестровый</w:t>
            </w:r>
          </w:p>
        </w:tc>
        <w:tc>
          <w:tcPr>
            <w:tcW w:w="1218" w:type="dxa"/>
            <w:tcBorders>
              <w:top w:val="single" w:sz="4" w:space="0" w:color="auto"/>
              <w:left w:val="single" w:sz="4" w:space="0" w:color="auto"/>
              <w:bottom w:val="single" w:sz="4" w:space="0" w:color="auto"/>
              <w:right w:val="single" w:sz="4" w:space="0" w:color="auto"/>
            </w:tcBorders>
            <w:hideMark/>
          </w:tcPr>
          <w:p w14:paraId="1BC14B65"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заводской</w:t>
            </w:r>
          </w:p>
        </w:tc>
        <w:tc>
          <w:tcPr>
            <w:tcW w:w="709" w:type="dxa"/>
            <w:tcBorders>
              <w:top w:val="single" w:sz="4" w:space="0" w:color="auto"/>
              <w:left w:val="single" w:sz="4" w:space="0" w:color="auto"/>
              <w:bottom w:val="single" w:sz="4" w:space="0" w:color="auto"/>
              <w:right w:val="single" w:sz="4" w:space="0" w:color="auto"/>
            </w:tcBorders>
            <w:hideMark/>
          </w:tcPr>
          <w:p w14:paraId="61762859"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иной</w:t>
            </w: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0CF6C330" w14:textId="77777777" w:rsidR="00381C02" w:rsidRDefault="00381C02">
            <w:pPr>
              <w:spacing w:after="0"/>
              <w:rPr>
                <w:rFonts w:ascii="Courier New" w:eastAsia="Times New Roman" w:hAnsi="Courier New" w:cs="Courier New"/>
                <w:sz w:val="20"/>
                <w:szCs w:val="20"/>
                <w:lang w:eastAsia="ru-RU"/>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14:paraId="71AACEA5" w14:textId="77777777" w:rsidR="00381C02" w:rsidRDefault="00381C02">
            <w:pPr>
              <w:spacing w:after="0"/>
              <w:rPr>
                <w:rFonts w:ascii="Courier New" w:eastAsia="Times New Roman" w:hAnsi="Courier New" w:cs="Courier New"/>
                <w:sz w:val="20"/>
                <w:szCs w:val="20"/>
                <w:lang w:eastAsia="ru-RU"/>
              </w:rPr>
            </w:pPr>
          </w:p>
        </w:tc>
      </w:tr>
      <w:tr w:rsidR="00381C02" w14:paraId="2F42B4CA" w14:textId="77777777" w:rsidTr="00381C02">
        <w:tc>
          <w:tcPr>
            <w:tcW w:w="1558" w:type="dxa"/>
            <w:tcBorders>
              <w:top w:val="single" w:sz="4" w:space="0" w:color="auto"/>
              <w:left w:val="single" w:sz="4" w:space="0" w:color="auto"/>
              <w:bottom w:val="single" w:sz="4" w:space="0" w:color="auto"/>
              <w:right w:val="single" w:sz="4" w:space="0" w:color="auto"/>
            </w:tcBorders>
            <w:hideMark/>
          </w:tcPr>
          <w:p w14:paraId="17F74245"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w:t>
            </w:r>
          </w:p>
        </w:tc>
        <w:tc>
          <w:tcPr>
            <w:tcW w:w="1540" w:type="dxa"/>
            <w:tcBorders>
              <w:top w:val="single" w:sz="4" w:space="0" w:color="auto"/>
              <w:left w:val="single" w:sz="4" w:space="0" w:color="auto"/>
              <w:bottom w:val="single" w:sz="4" w:space="0" w:color="auto"/>
              <w:right w:val="single" w:sz="4" w:space="0" w:color="auto"/>
            </w:tcBorders>
            <w:hideMark/>
          </w:tcPr>
          <w:p w14:paraId="03B609DE"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2</w:t>
            </w:r>
          </w:p>
        </w:tc>
        <w:tc>
          <w:tcPr>
            <w:tcW w:w="1372" w:type="dxa"/>
            <w:tcBorders>
              <w:top w:val="single" w:sz="4" w:space="0" w:color="auto"/>
              <w:left w:val="single" w:sz="4" w:space="0" w:color="auto"/>
              <w:bottom w:val="single" w:sz="4" w:space="0" w:color="auto"/>
              <w:right w:val="single" w:sz="4" w:space="0" w:color="auto"/>
            </w:tcBorders>
            <w:hideMark/>
          </w:tcPr>
          <w:p w14:paraId="79A530FC"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3</w:t>
            </w:r>
          </w:p>
        </w:tc>
        <w:tc>
          <w:tcPr>
            <w:tcW w:w="1218" w:type="dxa"/>
            <w:tcBorders>
              <w:top w:val="single" w:sz="4" w:space="0" w:color="auto"/>
              <w:left w:val="single" w:sz="4" w:space="0" w:color="auto"/>
              <w:bottom w:val="single" w:sz="4" w:space="0" w:color="auto"/>
              <w:right w:val="single" w:sz="4" w:space="0" w:color="auto"/>
            </w:tcBorders>
            <w:hideMark/>
          </w:tcPr>
          <w:p w14:paraId="51551B3F"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14:paraId="490328B6"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5</w:t>
            </w:r>
          </w:p>
        </w:tc>
        <w:tc>
          <w:tcPr>
            <w:tcW w:w="1782" w:type="dxa"/>
            <w:tcBorders>
              <w:top w:val="single" w:sz="4" w:space="0" w:color="auto"/>
              <w:left w:val="single" w:sz="4" w:space="0" w:color="auto"/>
              <w:bottom w:val="single" w:sz="4" w:space="0" w:color="auto"/>
              <w:right w:val="single" w:sz="4" w:space="0" w:color="auto"/>
            </w:tcBorders>
            <w:hideMark/>
          </w:tcPr>
          <w:p w14:paraId="193DAC61"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6</w:t>
            </w:r>
          </w:p>
        </w:tc>
        <w:tc>
          <w:tcPr>
            <w:tcW w:w="1512" w:type="dxa"/>
            <w:tcBorders>
              <w:top w:val="single" w:sz="4" w:space="0" w:color="auto"/>
              <w:left w:val="single" w:sz="4" w:space="0" w:color="auto"/>
              <w:bottom w:val="single" w:sz="4" w:space="0" w:color="auto"/>
              <w:right w:val="single" w:sz="4" w:space="0" w:color="auto"/>
            </w:tcBorders>
            <w:hideMark/>
          </w:tcPr>
          <w:p w14:paraId="6E0ACC0B"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7</w:t>
            </w:r>
          </w:p>
        </w:tc>
      </w:tr>
      <w:tr w:rsidR="00381C02" w14:paraId="172F4ECF" w14:textId="77777777" w:rsidTr="00381C02">
        <w:tc>
          <w:tcPr>
            <w:tcW w:w="1558" w:type="dxa"/>
            <w:tcBorders>
              <w:top w:val="single" w:sz="4" w:space="0" w:color="auto"/>
              <w:left w:val="single" w:sz="4" w:space="0" w:color="auto"/>
              <w:bottom w:val="single" w:sz="4" w:space="0" w:color="auto"/>
              <w:right w:val="single" w:sz="4" w:space="0" w:color="auto"/>
            </w:tcBorders>
            <w:hideMark/>
          </w:tcPr>
          <w:p w14:paraId="2D1E675A"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w:t>
            </w:r>
          </w:p>
        </w:tc>
        <w:tc>
          <w:tcPr>
            <w:tcW w:w="1540" w:type="dxa"/>
            <w:tcBorders>
              <w:top w:val="single" w:sz="4" w:space="0" w:color="auto"/>
              <w:left w:val="single" w:sz="4" w:space="0" w:color="auto"/>
              <w:bottom w:val="single" w:sz="4" w:space="0" w:color="auto"/>
              <w:right w:val="single" w:sz="4" w:space="0" w:color="auto"/>
            </w:tcBorders>
          </w:tcPr>
          <w:p w14:paraId="026FA37E"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0FDFCA4E"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1760C84A"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6F080F7"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03908BE1"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5B52EBDC"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0E2BEBFE" w14:textId="77777777" w:rsidTr="00381C02">
        <w:tc>
          <w:tcPr>
            <w:tcW w:w="1558" w:type="dxa"/>
            <w:tcBorders>
              <w:top w:val="single" w:sz="4" w:space="0" w:color="auto"/>
              <w:left w:val="single" w:sz="4" w:space="0" w:color="auto"/>
              <w:bottom w:val="single" w:sz="4" w:space="0" w:color="auto"/>
              <w:right w:val="single" w:sz="4" w:space="0" w:color="auto"/>
            </w:tcBorders>
          </w:tcPr>
          <w:p w14:paraId="0CEF26A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14:paraId="4DAAAB22"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277428B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2E4AEDDE"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B941B05"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4BDD393A"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00E93892"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22101DA3" w14:textId="77777777" w:rsidTr="00381C02">
        <w:tc>
          <w:tcPr>
            <w:tcW w:w="1558" w:type="dxa"/>
            <w:tcBorders>
              <w:top w:val="single" w:sz="4" w:space="0" w:color="auto"/>
              <w:left w:val="single" w:sz="4" w:space="0" w:color="auto"/>
              <w:bottom w:val="single" w:sz="4" w:space="0" w:color="auto"/>
              <w:right w:val="single" w:sz="4" w:space="0" w:color="auto"/>
            </w:tcBorders>
          </w:tcPr>
          <w:p w14:paraId="4609368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14:paraId="6A7DDAC7"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793F04DE"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01AAAD2B"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BC1E91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2918FAF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3E60C91C"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44BB23E1" w14:textId="77777777" w:rsidTr="00381C02">
        <w:tc>
          <w:tcPr>
            <w:tcW w:w="1558" w:type="dxa"/>
            <w:tcBorders>
              <w:top w:val="single" w:sz="4" w:space="0" w:color="auto"/>
              <w:left w:val="single" w:sz="4" w:space="0" w:color="auto"/>
              <w:bottom w:val="single" w:sz="4" w:space="0" w:color="auto"/>
              <w:right w:val="single" w:sz="4" w:space="0" w:color="auto"/>
            </w:tcBorders>
          </w:tcPr>
          <w:p w14:paraId="5F4DCBEE"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14:paraId="469561D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6BD87DE1"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6B6200B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9C286E9"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26BE5A0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6F91BAE0"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04B8489F" w14:textId="77777777" w:rsidTr="00381C02">
        <w:tc>
          <w:tcPr>
            <w:tcW w:w="1558" w:type="dxa"/>
            <w:tcBorders>
              <w:top w:val="single" w:sz="4" w:space="0" w:color="auto"/>
              <w:left w:val="single" w:sz="4" w:space="0" w:color="auto"/>
              <w:bottom w:val="single" w:sz="4" w:space="0" w:color="auto"/>
              <w:right w:val="single" w:sz="4" w:space="0" w:color="auto"/>
            </w:tcBorders>
          </w:tcPr>
          <w:p w14:paraId="5A5C35FE"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14:paraId="1E904783"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372" w:type="dxa"/>
            <w:tcBorders>
              <w:top w:val="single" w:sz="4" w:space="0" w:color="auto"/>
              <w:left w:val="single" w:sz="4" w:space="0" w:color="auto"/>
              <w:bottom w:val="single" w:sz="4" w:space="0" w:color="auto"/>
              <w:right w:val="single" w:sz="4" w:space="0" w:color="auto"/>
            </w:tcBorders>
          </w:tcPr>
          <w:p w14:paraId="20143832"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218" w:type="dxa"/>
            <w:tcBorders>
              <w:top w:val="single" w:sz="4" w:space="0" w:color="auto"/>
              <w:left w:val="single" w:sz="4" w:space="0" w:color="auto"/>
              <w:bottom w:val="single" w:sz="4" w:space="0" w:color="auto"/>
              <w:right w:val="single" w:sz="4" w:space="0" w:color="auto"/>
            </w:tcBorders>
          </w:tcPr>
          <w:p w14:paraId="42BC9434"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78E7804"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782" w:type="dxa"/>
            <w:tcBorders>
              <w:top w:val="single" w:sz="4" w:space="0" w:color="auto"/>
              <w:left w:val="single" w:sz="4" w:space="0" w:color="auto"/>
              <w:bottom w:val="single" w:sz="4" w:space="0" w:color="auto"/>
              <w:right w:val="single" w:sz="4" w:space="0" w:color="auto"/>
            </w:tcBorders>
          </w:tcPr>
          <w:p w14:paraId="0F9F053A"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14:paraId="62983864"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bl>
    <w:p w14:paraId="2CC6ABA4"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5CB38F0A"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3. Сведения о видах работ по ремонту, реконструкции, модернизации,</w:t>
      </w:r>
    </w:p>
    <w:p w14:paraId="6F835204"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дооборудовании и расходах на их проведение</w:t>
      </w:r>
    </w:p>
    <w:p w14:paraId="1BEE4610"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32"/>
        <w:gridCol w:w="728"/>
        <w:gridCol w:w="929"/>
        <w:gridCol w:w="1633"/>
        <w:gridCol w:w="728"/>
        <w:gridCol w:w="1533"/>
        <w:gridCol w:w="1030"/>
        <w:gridCol w:w="1432"/>
      </w:tblGrid>
      <w:tr w:rsidR="00381C02" w14:paraId="5456C6A4" w14:textId="77777777" w:rsidTr="00381C02">
        <w:tc>
          <w:tcPr>
            <w:tcW w:w="768" w:type="pct"/>
            <w:vMerge w:val="restart"/>
            <w:tcBorders>
              <w:top w:val="single" w:sz="4" w:space="0" w:color="auto"/>
              <w:left w:val="single" w:sz="4" w:space="0" w:color="auto"/>
              <w:bottom w:val="single" w:sz="4" w:space="0" w:color="auto"/>
              <w:right w:val="single" w:sz="4" w:space="0" w:color="auto"/>
            </w:tcBorders>
            <w:hideMark/>
          </w:tcPr>
          <w:p w14:paraId="1F0288CA"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объекта основных средств</w:t>
            </w:r>
          </w:p>
        </w:tc>
        <w:tc>
          <w:tcPr>
            <w:tcW w:w="524" w:type="pct"/>
            <w:vMerge w:val="restart"/>
            <w:tcBorders>
              <w:top w:val="single" w:sz="4" w:space="0" w:color="auto"/>
              <w:left w:val="single" w:sz="4" w:space="0" w:color="auto"/>
              <w:bottom w:val="single" w:sz="4" w:space="0" w:color="auto"/>
              <w:right w:val="single" w:sz="4" w:space="0" w:color="auto"/>
            </w:tcBorders>
            <w:hideMark/>
          </w:tcPr>
          <w:p w14:paraId="3F4670F8"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Вид работы</w:t>
            </w:r>
          </w:p>
        </w:tc>
        <w:tc>
          <w:tcPr>
            <w:tcW w:w="2511" w:type="pct"/>
            <w:gridSpan w:val="4"/>
            <w:tcBorders>
              <w:top w:val="single" w:sz="4" w:space="0" w:color="auto"/>
              <w:left w:val="single" w:sz="4" w:space="0" w:color="auto"/>
              <w:bottom w:val="single" w:sz="4" w:space="0" w:color="auto"/>
              <w:right w:val="single" w:sz="4" w:space="0" w:color="auto"/>
            </w:tcBorders>
            <w:hideMark/>
          </w:tcPr>
          <w:p w14:paraId="0C68ADCB"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Стоимость работ</w:t>
            </w:r>
          </w:p>
        </w:tc>
        <w:tc>
          <w:tcPr>
            <w:tcW w:w="607" w:type="pct"/>
            <w:vMerge w:val="restart"/>
            <w:tcBorders>
              <w:top w:val="single" w:sz="4" w:space="0" w:color="auto"/>
              <w:left w:val="single" w:sz="4" w:space="0" w:color="auto"/>
              <w:bottom w:val="single" w:sz="4" w:space="0" w:color="auto"/>
              <w:right w:val="single" w:sz="4" w:space="0" w:color="auto"/>
            </w:tcBorders>
            <w:hideMark/>
          </w:tcPr>
          <w:p w14:paraId="26DFF41A"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Стоимость объекта по окончании работ</w:t>
            </w:r>
          </w:p>
        </w:tc>
        <w:tc>
          <w:tcPr>
            <w:tcW w:w="590" w:type="pct"/>
            <w:vMerge w:val="restart"/>
            <w:tcBorders>
              <w:top w:val="single" w:sz="4" w:space="0" w:color="auto"/>
              <w:left w:val="single" w:sz="4" w:space="0" w:color="auto"/>
              <w:bottom w:val="single" w:sz="4" w:space="0" w:color="auto"/>
              <w:right w:val="single" w:sz="4" w:space="0" w:color="auto"/>
            </w:tcBorders>
            <w:hideMark/>
          </w:tcPr>
          <w:p w14:paraId="78A45B7D"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Срок полезного использования</w:t>
            </w:r>
          </w:p>
        </w:tc>
      </w:tr>
      <w:tr w:rsidR="00381C02" w14:paraId="4883F1BC" w14:textId="77777777" w:rsidTr="00381C02">
        <w:tc>
          <w:tcPr>
            <w:tcW w:w="0" w:type="auto"/>
            <w:vMerge/>
            <w:tcBorders>
              <w:top w:val="single" w:sz="4" w:space="0" w:color="auto"/>
              <w:left w:val="single" w:sz="4" w:space="0" w:color="auto"/>
              <w:bottom w:val="single" w:sz="4" w:space="0" w:color="auto"/>
              <w:right w:val="single" w:sz="4" w:space="0" w:color="auto"/>
            </w:tcBorders>
            <w:vAlign w:val="center"/>
            <w:hideMark/>
          </w:tcPr>
          <w:p w14:paraId="200F61B7" w14:textId="77777777" w:rsidR="00381C02" w:rsidRDefault="00381C02">
            <w:pPr>
              <w:spacing w:after="0"/>
              <w:rPr>
                <w:rFonts w:ascii="Courier New" w:eastAsia="Times New Roman" w:hAnsi="Courier New" w:cs="Courier New"/>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45EAF" w14:textId="77777777" w:rsidR="00381C02" w:rsidRDefault="00381C02">
            <w:pPr>
              <w:spacing w:after="0"/>
              <w:rPr>
                <w:rFonts w:ascii="Courier New" w:eastAsia="Times New Roman" w:hAnsi="Courier New" w:cs="Courier New"/>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hideMark/>
          </w:tcPr>
          <w:p w14:paraId="535111B3"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демонтаж</w:t>
            </w:r>
          </w:p>
        </w:tc>
        <w:tc>
          <w:tcPr>
            <w:tcW w:w="586" w:type="pct"/>
            <w:tcBorders>
              <w:top w:val="single" w:sz="4" w:space="0" w:color="auto"/>
              <w:left w:val="single" w:sz="4" w:space="0" w:color="auto"/>
              <w:bottom w:val="single" w:sz="4" w:space="0" w:color="auto"/>
              <w:right w:val="single" w:sz="4" w:space="0" w:color="auto"/>
            </w:tcBorders>
            <w:hideMark/>
          </w:tcPr>
          <w:p w14:paraId="6820EDB8"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транспортировка</w:t>
            </w:r>
          </w:p>
        </w:tc>
        <w:tc>
          <w:tcPr>
            <w:tcW w:w="427" w:type="pct"/>
            <w:tcBorders>
              <w:top w:val="single" w:sz="4" w:space="0" w:color="auto"/>
              <w:left w:val="single" w:sz="4" w:space="0" w:color="auto"/>
              <w:bottom w:val="single" w:sz="4" w:space="0" w:color="auto"/>
              <w:right w:val="single" w:sz="4" w:space="0" w:color="auto"/>
            </w:tcBorders>
            <w:hideMark/>
          </w:tcPr>
          <w:p w14:paraId="524CA90C"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ремонт</w:t>
            </w:r>
          </w:p>
        </w:tc>
        <w:tc>
          <w:tcPr>
            <w:tcW w:w="897" w:type="pct"/>
            <w:tcBorders>
              <w:top w:val="single" w:sz="4" w:space="0" w:color="auto"/>
              <w:left w:val="single" w:sz="4" w:space="0" w:color="auto"/>
              <w:bottom w:val="single" w:sz="4" w:space="0" w:color="auto"/>
              <w:right w:val="single" w:sz="4" w:space="0" w:color="auto"/>
            </w:tcBorders>
            <w:hideMark/>
          </w:tcPr>
          <w:p w14:paraId="61FE1F34"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реконструкция, модернизация, дооборудование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FF2AB" w14:textId="77777777" w:rsidR="00381C02" w:rsidRDefault="00381C02">
            <w:pPr>
              <w:spacing w:after="0"/>
              <w:rPr>
                <w:rFonts w:ascii="Courier New" w:eastAsia="Times New Roman" w:hAnsi="Courier New" w:cs="Courier New"/>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D6FBA" w14:textId="77777777" w:rsidR="00381C02" w:rsidRDefault="00381C02">
            <w:pPr>
              <w:spacing w:after="0"/>
              <w:rPr>
                <w:rFonts w:ascii="Courier New" w:eastAsia="Times New Roman" w:hAnsi="Courier New" w:cs="Courier New"/>
                <w:sz w:val="20"/>
                <w:szCs w:val="20"/>
                <w:lang w:eastAsia="ru-RU"/>
              </w:rPr>
            </w:pPr>
          </w:p>
        </w:tc>
      </w:tr>
      <w:tr w:rsidR="00381C02" w14:paraId="5F324591" w14:textId="77777777" w:rsidTr="00381C02">
        <w:tc>
          <w:tcPr>
            <w:tcW w:w="768" w:type="pct"/>
            <w:tcBorders>
              <w:top w:val="single" w:sz="4" w:space="0" w:color="auto"/>
              <w:left w:val="single" w:sz="4" w:space="0" w:color="auto"/>
              <w:bottom w:val="single" w:sz="4" w:space="0" w:color="auto"/>
              <w:right w:val="single" w:sz="4" w:space="0" w:color="auto"/>
            </w:tcBorders>
            <w:hideMark/>
          </w:tcPr>
          <w:p w14:paraId="08DD97DC"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w:t>
            </w:r>
          </w:p>
        </w:tc>
        <w:tc>
          <w:tcPr>
            <w:tcW w:w="524" w:type="pct"/>
            <w:tcBorders>
              <w:top w:val="single" w:sz="4" w:space="0" w:color="auto"/>
              <w:left w:val="single" w:sz="4" w:space="0" w:color="auto"/>
              <w:bottom w:val="single" w:sz="4" w:space="0" w:color="auto"/>
              <w:right w:val="single" w:sz="4" w:space="0" w:color="auto"/>
            </w:tcBorders>
            <w:hideMark/>
          </w:tcPr>
          <w:p w14:paraId="38178F3D"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2</w:t>
            </w:r>
          </w:p>
        </w:tc>
        <w:tc>
          <w:tcPr>
            <w:tcW w:w="600" w:type="pct"/>
            <w:tcBorders>
              <w:top w:val="single" w:sz="4" w:space="0" w:color="auto"/>
              <w:left w:val="single" w:sz="4" w:space="0" w:color="auto"/>
              <w:bottom w:val="single" w:sz="4" w:space="0" w:color="auto"/>
              <w:right w:val="single" w:sz="4" w:space="0" w:color="auto"/>
            </w:tcBorders>
            <w:hideMark/>
          </w:tcPr>
          <w:p w14:paraId="7ADEF976"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3</w:t>
            </w:r>
          </w:p>
        </w:tc>
        <w:tc>
          <w:tcPr>
            <w:tcW w:w="586" w:type="pct"/>
            <w:tcBorders>
              <w:top w:val="single" w:sz="4" w:space="0" w:color="auto"/>
              <w:left w:val="single" w:sz="4" w:space="0" w:color="auto"/>
              <w:bottom w:val="single" w:sz="4" w:space="0" w:color="auto"/>
              <w:right w:val="single" w:sz="4" w:space="0" w:color="auto"/>
            </w:tcBorders>
            <w:hideMark/>
          </w:tcPr>
          <w:p w14:paraId="5715300F"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4</w:t>
            </w:r>
          </w:p>
        </w:tc>
        <w:tc>
          <w:tcPr>
            <w:tcW w:w="427" w:type="pct"/>
            <w:tcBorders>
              <w:top w:val="single" w:sz="4" w:space="0" w:color="auto"/>
              <w:left w:val="single" w:sz="4" w:space="0" w:color="auto"/>
              <w:bottom w:val="single" w:sz="4" w:space="0" w:color="auto"/>
              <w:right w:val="single" w:sz="4" w:space="0" w:color="auto"/>
            </w:tcBorders>
            <w:hideMark/>
          </w:tcPr>
          <w:p w14:paraId="62E18398"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5</w:t>
            </w:r>
          </w:p>
        </w:tc>
        <w:tc>
          <w:tcPr>
            <w:tcW w:w="897" w:type="pct"/>
            <w:tcBorders>
              <w:top w:val="single" w:sz="4" w:space="0" w:color="auto"/>
              <w:left w:val="single" w:sz="4" w:space="0" w:color="auto"/>
              <w:bottom w:val="single" w:sz="4" w:space="0" w:color="auto"/>
              <w:right w:val="single" w:sz="4" w:space="0" w:color="auto"/>
            </w:tcBorders>
            <w:hideMark/>
          </w:tcPr>
          <w:p w14:paraId="00823763"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6</w:t>
            </w:r>
          </w:p>
        </w:tc>
        <w:tc>
          <w:tcPr>
            <w:tcW w:w="607" w:type="pct"/>
            <w:tcBorders>
              <w:top w:val="single" w:sz="4" w:space="0" w:color="auto"/>
              <w:left w:val="single" w:sz="4" w:space="0" w:color="auto"/>
              <w:bottom w:val="single" w:sz="4" w:space="0" w:color="auto"/>
              <w:right w:val="single" w:sz="4" w:space="0" w:color="auto"/>
            </w:tcBorders>
            <w:hideMark/>
          </w:tcPr>
          <w:p w14:paraId="1E938A4A"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7</w:t>
            </w:r>
          </w:p>
        </w:tc>
        <w:tc>
          <w:tcPr>
            <w:tcW w:w="590" w:type="pct"/>
            <w:tcBorders>
              <w:top w:val="single" w:sz="4" w:space="0" w:color="auto"/>
              <w:left w:val="single" w:sz="4" w:space="0" w:color="auto"/>
              <w:bottom w:val="single" w:sz="4" w:space="0" w:color="auto"/>
              <w:right w:val="single" w:sz="4" w:space="0" w:color="auto"/>
            </w:tcBorders>
            <w:hideMark/>
          </w:tcPr>
          <w:p w14:paraId="1D2CEAA4"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8</w:t>
            </w:r>
          </w:p>
        </w:tc>
      </w:tr>
      <w:tr w:rsidR="00381C02" w14:paraId="29D9FF99" w14:textId="77777777" w:rsidTr="00381C02">
        <w:tc>
          <w:tcPr>
            <w:tcW w:w="768" w:type="pct"/>
            <w:tcBorders>
              <w:top w:val="single" w:sz="4" w:space="0" w:color="auto"/>
              <w:left w:val="single" w:sz="4" w:space="0" w:color="auto"/>
              <w:bottom w:val="single" w:sz="4" w:space="0" w:color="auto"/>
              <w:right w:val="single" w:sz="4" w:space="0" w:color="auto"/>
            </w:tcBorders>
            <w:hideMark/>
          </w:tcPr>
          <w:p w14:paraId="26A3C5C6"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w:t>
            </w:r>
          </w:p>
        </w:tc>
        <w:tc>
          <w:tcPr>
            <w:tcW w:w="524" w:type="pct"/>
            <w:tcBorders>
              <w:top w:val="single" w:sz="4" w:space="0" w:color="auto"/>
              <w:left w:val="single" w:sz="4" w:space="0" w:color="auto"/>
              <w:bottom w:val="single" w:sz="4" w:space="0" w:color="auto"/>
              <w:right w:val="single" w:sz="4" w:space="0" w:color="auto"/>
            </w:tcBorders>
          </w:tcPr>
          <w:p w14:paraId="73E702E9"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tcPr>
          <w:p w14:paraId="00679784"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86" w:type="pct"/>
            <w:tcBorders>
              <w:top w:val="single" w:sz="4" w:space="0" w:color="auto"/>
              <w:left w:val="single" w:sz="4" w:space="0" w:color="auto"/>
              <w:bottom w:val="single" w:sz="4" w:space="0" w:color="auto"/>
              <w:right w:val="single" w:sz="4" w:space="0" w:color="auto"/>
            </w:tcBorders>
          </w:tcPr>
          <w:p w14:paraId="212C419A"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39DD6F96"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897" w:type="pct"/>
            <w:tcBorders>
              <w:top w:val="single" w:sz="4" w:space="0" w:color="auto"/>
              <w:left w:val="single" w:sz="4" w:space="0" w:color="auto"/>
              <w:bottom w:val="single" w:sz="4" w:space="0" w:color="auto"/>
              <w:right w:val="single" w:sz="4" w:space="0" w:color="auto"/>
            </w:tcBorders>
          </w:tcPr>
          <w:p w14:paraId="7F0EB005"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tcPr>
          <w:p w14:paraId="7183AA8C"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90" w:type="pct"/>
            <w:tcBorders>
              <w:top w:val="single" w:sz="4" w:space="0" w:color="auto"/>
              <w:left w:val="single" w:sz="4" w:space="0" w:color="auto"/>
              <w:bottom w:val="single" w:sz="4" w:space="0" w:color="auto"/>
              <w:right w:val="single" w:sz="4" w:space="0" w:color="auto"/>
            </w:tcBorders>
          </w:tcPr>
          <w:p w14:paraId="6332AB14"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2E4F0C8D" w14:textId="77777777" w:rsidTr="00381C02">
        <w:tc>
          <w:tcPr>
            <w:tcW w:w="768" w:type="pct"/>
            <w:tcBorders>
              <w:top w:val="single" w:sz="4" w:space="0" w:color="auto"/>
              <w:left w:val="single" w:sz="4" w:space="0" w:color="auto"/>
              <w:bottom w:val="single" w:sz="4" w:space="0" w:color="auto"/>
              <w:right w:val="single" w:sz="4" w:space="0" w:color="auto"/>
            </w:tcBorders>
          </w:tcPr>
          <w:p w14:paraId="2B2F688D"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24" w:type="pct"/>
            <w:tcBorders>
              <w:top w:val="single" w:sz="4" w:space="0" w:color="auto"/>
              <w:left w:val="single" w:sz="4" w:space="0" w:color="auto"/>
              <w:bottom w:val="single" w:sz="4" w:space="0" w:color="auto"/>
              <w:right w:val="single" w:sz="4" w:space="0" w:color="auto"/>
            </w:tcBorders>
          </w:tcPr>
          <w:p w14:paraId="54CAA623"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tcPr>
          <w:p w14:paraId="7D548067"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86" w:type="pct"/>
            <w:tcBorders>
              <w:top w:val="single" w:sz="4" w:space="0" w:color="auto"/>
              <w:left w:val="single" w:sz="4" w:space="0" w:color="auto"/>
              <w:bottom w:val="single" w:sz="4" w:space="0" w:color="auto"/>
              <w:right w:val="single" w:sz="4" w:space="0" w:color="auto"/>
            </w:tcBorders>
          </w:tcPr>
          <w:p w14:paraId="2DCEDAA4"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73A69CB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897" w:type="pct"/>
            <w:tcBorders>
              <w:top w:val="single" w:sz="4" w:space="0" w:color="auto"/>
              <w:left w:val="single" w:sz="4" w:space="0" w:color="auto"/>
              <w:bottom w:val="single" w:sz="4" w:space="0" w:color="auto"/>
              <w:right w:val="single" w:sz="4" w:space="0" w:color="auto"/>
            </w:tcBorders>
          </w:tcPr>
          <w:p w14:paraId="59D72233"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tcPr>
          <w:p w14:paraId="2D47D2F9"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90" w:type="pct"/>
            <w:tcBorders>
              <w:top w:val="single" w:sz="4" w:space="0" w:color="auto"/>
              <w:left w:val="single" w:sz="4" w:space="0" w:color="auto"/>
              <w:bottom w:val="single" w:sz="4" w:space="0" w:color="auto"/>
              <w:right w:val="single" w:sz="4" w:space="0" w:color="auto"/>
            </w:tcBorders>
          </w:tcPr>
          <w:p w14:paraId="37756922"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29715418" w14:textId="77777777" w:rsidTr="00381C02">
        <w:tc>
          <w:tcPr>
            <w:tcW w:w="768" w:type="pct"/>
            <w:tcBorders>
              <w:top w:val="single" w:sz="4" w:space="0" w:color="auto"/>
              <w:left w:val="single" w:sz="4" w:space="0" w:color="auto"/>
              <w:bottom w:val="single" w:sz="4" w:space="0" w:color="auto"/>
              <w:right w:val="single" w:sz="4" w:space="0" w:color="auto"/>
            </w:tcBorders>
          </w:tcPr>
          <w:p w14:paraId="29A156D7"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24" w:type="pct"/>
            <w:tcBorders>
              <w:top w:val="single" w:sz="4" w:space="0" w:color="auto"/>
              <w:left w:val="single" w:sz="4" w:space="0" w:color="auto"/>
              <w:bottom w:val="single" w:sz="4" w:space="0" w:color="auto"/>
              <w:right w:val="single" w:sz="4" w:space="0" w:color="auto"/>
            </w:tcBorders>
          </w:tcPr>
          <w:p w14:paraId="2D8D32E0"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tcPr>
          <w:p w14:paraId="1CE57AC4"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86" w:type="pct"/>
            <w:tcBorders>
              <w:top w:val="single" w:sz="4" w:space="0" w:color="auto"/>
              <w:left w:val="single" w:sz="4" w:space="0" w:color="auto"/>
              <w:bottom w:val="single" w:sz="4" w:space="0" w:color="auto"/>
              <w:right w:val="single" w:sz="4" w:space="0" w:color="auto"/>
            </w:tcBorders>
          </w:tcPr>
          <w:p w14:paraId="2AA37E4E"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5D314CA7"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897" w:type="pct"/>
            <w:tcBorders>
              <w:top w:val="single" w:sz="4" w:space="0" w:color="auto"/>
              <w:left w:val="single" w:sz="4" w:space="0" w:color="auto"/>
              <w:bottom w:val="single" w:sz="4" w:space="0" w:color="auto"/>
              <w:right w:val="single" w:sz="4" w:space="0" w:color="auto"/>
            </w:tcBorders>
          </w:tcPr>
          <w:p w14:paraId="47568619"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tcPr>
          <w:p w14:paraId="5D63485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90" w:type="pct"/>
            <w:tcBorders>
              <w:top w:val="single" w:sz="4" w:space="0" w:color="auto"/>
              <w:left w:val="single" w:sz="4" w:space="0" w:color="auto"/>
              <w:bottom w:val="single" w:sz="4" w:space="0" w:color="auto"/>
              <w:right w:val="single" w:sz="4" w:space="0" w:color="auto"/>
            </w:tcBorders>
          </w:tcPr>
          <w:p w14:paraId="44DB3AF3"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5EA87100" w14:textId="77777777" w:rsidTr="00381C02">
        <w:tc>
          <w:tcPr>
            <w:tcW w:w="768" w:type="pct"/>
            <w:tcBorders>
              <w:top w:val="single" w:sz="4" w:space="0" w:color="auto"/>
              <w:left w:val="single" w:sz="4" w:space="0" w:color="auto"/>
              <w:bottom w:val="single" w:sz="4" w:space="0" w:color="auto"/>
              <w:right w:val="single" w:sz="4" w:space="0" w:color="auto"/>
            </w:tcBorders>
          </w:tcPr>
          <w:p w14:paraId="7BB3F20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24" w:type="pct"/>
            <w:tcBorders>
              <w:top w:val="single" w:sz="4" w:space="0" w:color="auto"/>
              <w:left w:val="single" w:sz="4" w:space="0" w:color="auto"/>
              <w:bottom w:val="single" w:sz="4" w:space="0" w:color="auto"/>
              <w:right w:val="single" w:sz="4" w:space="0" w:color="auto"/>
            </w:tcBorders>
          </w:tcPr>
          <w:p w14:paraId="415A2562"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tcPr>
          <w:p w14:paraId="3A58E4DD"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86" w:type="pct"/>
            <w:tcBorders>
              <w:top w:val="single" w:sz="4" w:space="0" w:color="auto"/>
              <w:left w:val="single" w:sz="4" w:space="0" w:color="auto"/>
              <w:bottom w:val="single" w:sz="4" w:space="0" w:color="auto"/>
              <w:right w:val="single" w:sz="4" w:space="0" w:color="auto"/>
            </w:tcBorders>
          </w:tcPr>
          <w:p w14:paraId="7F50B7F7"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56AE7C16"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897" w:type="pct"/>
            <w:tcBorders>
              <w:top w:val="single" w:sz="4" w:space="0" w:color="auto"/>
              <w:left w:val="single" w:sz="4" w:space="0" w:color="auto"/>
              <w:bottom w:val="single" w:sz="4" w:space="0" w:color="auto"/>
              <w:right w:val="single" w:sz="4" w:space="0" w:color="auto"/>
            </w:tcBorders>
          </w:tcPr>
          <w:p w14:paraId="7EDB2D7B"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tcPr>
          <w:p w14:paraId="396CD18D"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90" w:type="pct"/>
            <w:tcBorders>
              <w:top w:val="single" w:sz="4" w:space="0" w:color="auto"/>
              <w:left w:val="single" w:sz="4" w:space="0" w:color="auto"/>
              <w:bottom w:val="single" w:sz="4" w:space="0" w:color="auto"/>
              <w:right w:val="single" w:sz="4" w:space="0" w:color="auto"/>
            </w:tcBorders>
          </w:tcPr>
          <w:p w14:paraId="1EAFF075"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4F53EA5D" w14:textId="77777777" w:rsidTr="00381C02">
        <w:tc>
          <w:tcPr>
            <w:tcW w:w="768" w:type="pct"/>
            <w:tcBorders>
              <w:top w:val="single" w:sz="4" w:space="0" w:color="auto"/>
              <w:left w:val="single" w:sz="4" w:space="0" w:color="auto"/>
              <w:bottom w:val="single" w:sz="4" w:space="0" w:color="auto"/>
              <w:right w:val="single" w:sz="4" w:space="0" w:color="auto"/>
            </w:tcBorders>
          </w:tcPr>
          <w:p w14:paraId="7F03E530"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24" w:type="pct"/>
            <w:tcBorders>
              <w:top w:val="single" w:sz="4" w:space="0" w:color="auto"/>
              <w:left w:val="single" w:sz="4" w:space="0" w:color="auto"/>
              <w:bottom w:val="single" w:sz="4" w:space="0" w:color="auto"/>
              <w:right w:val="single" w:sz="4" w:space="0" w:color="auto"/>
            </w:tcBorders>
          </w:tcPr>
          <w:p w14:paraId="537C5A9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tcPr>
          <w:p w14:paraId="64AD6D16"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86" w:type="pct"/>
            <w:tcBorders>
              <w:top w:val="single" w:sz="4" w:space="0" w:color="auto"/>
              <w:left w:val="single" w:sz="4" w:space="0" w:color="auto"/>
              <w:bottom w:val="single" w:sz="4" w:space="0" w:color="auto"/>
              <w:right w:val="single" w:sz="4" w:space="0" w:color="auto"/>
            </w:tcBorders>
          </w:tcPr>
          <w:p w14:paraId="6C3ED156"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40F1C31C"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897" w:type="pct"/>
            <w:tcBorders>
              <w:top w:val="single" w:sz="4" w:space="0" w:color="auto"/>
              <w:left w:val="single" w:sz="4" w:space="0" w:color="auto"/>
              <w:bottom w:val="single" w:sz="4" w:space="0" w:color="auto"/>
              <w:right w:val="single" w:sz="4" w:space="0" w:color="auto"/>
            </w:tcBorders>
          </w:tcPr>
          <w:p w14:paraId="15D6CE2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tcPr>
          <w:p w14:paraId="6CB09FB6"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90" w:type="pct"/>
            <w:tcBorders>
              <w:top w:val="single" w:sz="4" w:space="0" w:color="auto"/>
              <w:left w:val="single" w:sz="4" w:space="0" w:color="auto"/>
              <w:bottom w:val="single" w:sz="4" w:space="0" w:color="auto"/>
              <w:right w:val="single" w:sz="4" w:space="0" w:color="auto"/>
            </w:tcBorders>
          </w:tcPr>
          <w:p w14:paraId="4EEC03A0"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7631F3F5" w14:textId="77777777" w:rsidTr="00381C02">
        <w:tc>
          <w:tcPr>
            <w:tcW w:w="768" w:type="pct"/>
            <w:tcBorders>
              <w:top w:val="single" w:sz="4" w:space="0" w:color="auto"/>
              <w:left w:val="single" w:sz="4" w:space="0" w:color="auto"/>
              <w:bottom w:val="single" w:sz="4" w:space="0" w:color="auto"/>
              <w:right w:val="single" w:sz="4" w:space="0" w:color="auto"/>
            </w:tcBorders>
          </w:tcPr>
          <w:p w14:paraId="6152D86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24" w:type="pct"/>
            <w:tcBorders>
              <w:top w:val="single" w:sz="4" w:space="0" w:color="auto"/>
              <w:left w:val="single" w:sz="4" w:space="0" w:color="auto"/>
              <w:bottom w:val="single" w:sz="4" w:space="0" w:color="auto"/>
              <w:right w:val="single" w:sz="4" w:space="0" w:color="auto"/>
            </w:tcBorders>
          </w:tcPr>
          <w:p w14:paraId="424614A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tcPr>
          <w:p w14:paraId="159448CE"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86" w:type="pct"/>
            <w:tcBorders>
              <w:top w:val="single" w:sz="4" w:space="0" w:color="auto"/>
              <w:left w:val="single" w:sz="4" w:space="0" w:color="auto"/>
              <w:bottom w:val="single" w:sz="4" w:space="0" w:color="auto"/>
              <w:right w:val="single" w:sz="4" w:space="0" w:color="auto"/>
            </w:tcBorders>
          </w:tcPr>
          <w:p w14:paraId="74B9C865"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1649C86D"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897" w:type="pct"/>
            <w:tcBorders>
              <w:top w:val="single" w:sz="4" w:space="0" w:color="auto"/>
              <w:left w:val="single" w:sz="4" w:space="0" w:color="auto"/>
              <w:bottom w:val="single" w:sz="4" w:space="0" w:color="auto"/>
              <w:right w:val="single" w:sz="4" w:space="0" w:color="auto"/>
            </w:tcBorders>
          </w:tcPr>
          <w:p w14:paraId="279AA94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tcPr>
          <w:p w14:paraId="735D0505"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90" w:type="pct"/>
            <w:tcBorders>
              <w:top w:val="single" w:sz="4" w:space="0" w:color="auto"/>
              <w:left w:val="single" w:sz="4" w:space="0" w:color="auto"/>
              <w:bottom w:val="single" w:sz="4" w:space="0" w:color="auto"/>
              <w:right w:val="single" w:sz="4" w:space="0" w:color="auto"/>
            </w:tcBorders>
          </w:tcPr>
          <w:p w14:paraId="52969729"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06B3E43A" w14:textId="77777777" w:rsidTr="00381C02">
        <w:tc>
          <w:tcPr>
            <w:tcW w:w="768" w:type="pct"/>
            <w:tcBorders>
              <w:top w:val="single" w:sz="4" w:space="0" w:color="auto"/>
              <w:left w:val="single" w:sz="4" w:space="0" w:color="auto"/>
              <w:bottom w:val="single" w:sz="4" w:space="0" w:color="auto"/>
              <w:right w:val="single" w:sz="4" w:space="0" w:color="auto"/>
            </w:tcBorders>
          </w:tcPr>
          <w:p w14:paraId="7568E5B4"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24" w:type="pct"/>
            <w:tcBorders>
              <w:top w:val="single" w:sz="4" w:space="0" w:color="auto"/>
              <w:left w:val="single" w:sz="4" w:space="0" w:color="auto"/>
              <w:bottom w:val="single" w:sz="4" w:space="0" w:color="auto"/>
              <w:right w:val="single" w:sz="4" w:space="0" w:color="auto"/>
            </w:tcBorders>
          </w:tcPr>
          <w:p w14:paraId="54411337"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tcPr>
          <w:p w14:paraId="5F8B0350"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86" w:type="pct"/>
            <w:tcBorders>
              <w:top w:val="single" w:sz="4" w:space="0" w:color="auto"/>
              <w:left w:val="single" w:sz="4" w:space="0" w:color="auto"/>
              <w:bottom w:val="single" w:sz="4" w:space="0" w:color="auto"/>
              <w:right w:val="single" w:sz="4" w:space="0" w:color="auto"/>
            </w:tcBorders>
          </w:tcPr>
          <w:p w14:paraId="730B0833"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09467B33"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897" w:type="pct"/>
            <w:tcBorders>
              <w:top w:val="single" w:sz="4" w:space="0" w:color="auto"/>
              <w:left w:val="single" w:sz="4" w:space="0" w:color="auto"/>
              <w:bottom w:val="single" w:sz="4" w:space="0" w:color="auto"/>
              <w:right w:val="single" w:sz="4" w:space="0" w:color="auto"/>
            </w:tcBorders>
          </w:tcPr>
          <w:p w14:paraId="6FF111F1"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tcPr>
          <w:p w14:paraId="0E4A3028"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90" w:type="pct"/>
            <w:tcBorders>
              <w:top w:val="single" w:sz="4" w:space="0" w:color="auto"/>
              <w:left w:val="single" w:sz="4" w:space="0" w:color="auto"/>
              <w:bottom w:val="single" w:sz="4" w:space="0" w:color="auto"/>
              <w:right w:val="single" w:sz="4" w:space="0" w:color="auto"/>
            </w:tcBorders>
          </w:tcPr>
          <w:p w14:paraId="4F262DB2"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3B74B9D1" w14:textId="77777777" w:rsidTr="00381C02">
        <w:tc>
          <w:tcPr>
            <w:tcW w:w="1292" w:type="pct"/>
            <w:gridSpan w:val="2"/>
            <w:tcBorders>
              <w:top w:val="single" w:sz="4" w:space="0" w:color="auto"/>
              <w:left w:val="single" w:sz="4" w:space="0" w:color="auto"/>
              <w:bottom w:val="single" w:sz="4" w:space="0" w:color="auto"/>
              <w:right w:val="single" w:sz="4" w:space="0" w:color="auto"/>
            </w:tcBorders>
            <w:hideMark/>
          </w:tcPr>
          <w:p w14:paraId="3E474163"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Итого</w:t>
            </w:r>
          </w:p>
        </w:tc>
        <w:tc>
          <w:tcPr>
            <w:tcW w:w="600" w:type="pct"/>
            <w:tcBorders>
              <w:top w:val="single" w:sz="4" w:space="0" w:color="auto"/>
              <w:left w:val="single" w:sz="4" w:space="0" w:color="auto"/>
              <w:bottom w:val="single" w:sz="4" w:space="0" w:color="auto"/>
              <w:right w:val="single" w:sz="4" w:space="0" w:color="auto"/>
            </w:tcBorders>
          </w:tcPr>
          <w:p w14:paraId="4EA45545"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86" w:type="pct"/>
            <w:tcBorders>
              <w:top w:val="single" w:sz="4" w:space="0" w:color="auto"/>
              <w:left w:val="single" w:sz="4" w:space="0" w:color="auto"/>
              <w:bottom w:val="single" w:sz="4" w:space="0" w:color="auto"/>
              <w:right w:val="single" w:sz="4" w:space="0" w:color="auto"/>
            </w:tcBorders>
          </w:tcPr>
          <w:p w14:paraId="11681DE6"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27" w:type="pct"/>
            <w:tcBorders>
              <w:top w:val="single" w:sz="4" w:space="0" w:color="auto"/>
              <w:left w:val="single" w:sz="4" w:space="0" w:color="auto"/>
              <w:bottom w:val="single" w:sz="4" w:space="0" w:color="auto"/>
              <w:right w:val="single" w:sz="4" w:space="0" w:color="auto"/>
            </w:tcBorders>
          </w:tcPr>
          <w:p w14:paraId="624FAE42"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897" w:type="pct"/>
            <w:tcBorders>
              <w:top w:val="single" w:sz="4" w:space="0" w:color="auto"/>
              <w:left w:val="single" w:sz="4" w:space="0" w:color="auto"/>
              <w:bottom w:val="single" w:sz="4" w:space="0" w:color="auto"/>
              <w:right w:val="single" w:sz="4" w:space="0" w:color="auto"/>
            </w:tcBorders>
          </w:tcPr>
          <w:p w14:paraId="25DD128A"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tcPr>
          <w:p w14:paraId="2D1CF593"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590" w:type="pct"/>
            <w:tcBorders>
              <w:top w:val="single" w:sz="4" w:space="0" w:color="auto"/>
              <w:left w:val="single" w:sz="4" w:space="0" w:color="auto"/>
              <w:bottom w:val="single" w:sz="4" w:space="0" w:color="auto"/>
              <w:right w:val="single" w:sz="4" w:space="0" w:color="auto"/>
            </w:tcBorders>
          </w:tcPr>
          <w:p w14:paraId="4B05E025"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bl>
    <w:p w14:paraId="0809609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6ACC5122"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Форма 0504103 с. 2</w:t>
      </w:r>
    </w:p>
    <w:p w14:paraId="3B5166FC"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3CE89F19"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Заключение комиссии:</w:t>
      </w:r>
    </w:p>
    <w:p w14:paraId="432C5BD9"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Предусмотренные договором работы выполнены ________________________________</w:t>
      </w:r>
    </w:p>
    <w:p w14:paraId="17CC5E8A"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(полностью, не полностью</w:t>
      </w:r>
    </w:p>
    <w:p w14:paraId="16538B48"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 указанием невыполненных работ)</w:t>
      </w:r>
    </w:p>
    <w:p w14:paraId="1E131702"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5D667700"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3EF01B95"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1C5F0224"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 окончании работ объект прошел испытания и сдан в эксплуатацию.</w:t>
      </w:r>
    </w:p>
    <w:p w14:paraId="03E1DED9"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0B2ECE0D"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Изменения   в   характеристике  объекта  по  окончании  работ  по  ремонту,</w:t>
      </w:r>
    </w:p>
    <w:p w14:paraId="1DA38A70"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реконструкции, модернизации:</w:t>
      </w:r>
    </w:p>
    <w:p w14:paraId="2602A9A1"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4F324F24"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5813071F"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___________________________________________________________________________</w:t>
      </w:r>
    </w:p>
    <w:p w14:paraId="6D051171"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767B0C71"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Изменения  в  сроке  полезного  использования объекта по окончании работ по</w:t>
      </w:r>
    </w:p>
    <w:p w14:paraId="69993692"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ремонту, реконструкции, модернизации:</w:t>
      </w:r>
    </w:p>
    <w:p w14:paraId="35CF720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14:paraId="725755F4"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1B896DCD"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Председатель</w:t>
      </w:r>
    </w:p>
    <w:p w14:paraId="02460434"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комиссии         ____________    _________    _______________________</w:t>
      </w:r>
    </w:p>
    <w:p w14:paraId="531BF13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(должность)     (подпись)     (расшифровка подписи)</w:t>
      </w:r>
    </w:p>
    <w:p w14:paraId="7202B3C3"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6CB72152"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Члены комиссии</w:t>
      </w:r>
    </w:p>
    <w:p w14:paraId="48862CC4"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    _________    _______________________</w:t>
      </w:r>
    </w:p>
    <w:p w14:paraId="5E703D48"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(должность)     (подпись)     (расшифровка подписи)</w:t>
      </w:r>
    </w:p>
    <w:p w14:paraId="12EBEA72"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    _________    _______________________</w:t>
      </w:r>
    </w:p>
    <w:p w14:paraId="7F8DD17B"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(должность)     (подпись)     (расшифровка подписи)</w:t>
      </w:r>
    </w:p>
    <w:p w14:paraId="7EAA531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    _________    _______________________</w:t>
      </w:r>
    </w:p>
    <w:p w14:paraId="6743946A"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(должность)     (подпись)     (расшифровка подписи)</w:t>
      </w:r>
    </w:p>
    <w:p w14:paraId="26A1A3B7"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22126AF7"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 ____________ 20__ г.</w:t>
      </w:r>
    </w:p>
    <w:p w14:paraId="379E4426"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4DA9250B"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Объект</w:t>
      </w:r>
    </w:p>
    <w:p w14:paraId="6CFEFC86"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принял _______________ ___________ _______________________</w:t>
      </w:r>
    </w:p>
    <w:p w14:paraId="0D2A7F3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(должность)   (подпись)   (расшифровка подписи)</w:t>
      </w:r>
    </w:p>
    <w:p w14:paraId="326029F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2E37BF27"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Объект</w:t>
      </w:r>
    </w:p>
    <w:p w14:paraId="2BAD18C1"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сдал   _______________ ___________ _______________________</w:t>
      </w:r>
    </w:p>
    <w:p w14:paraId="2A9B78EF"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(должность)   (подпись)   (расшифровка подписи)</w:t>
      </w:r>
    </w:p>
    <w:p w14:paraId="297B33FB"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7685DEC6"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инвентарной карточке о результатах проведенных работ отмечено</w:t>
      </w:r>
    </w:p>
    <w:p w14:paraId="08C053C9"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555AF141"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14:paraId="1CE61D09"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42F4B49E"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ОТМЕТКА БУХГАЛТЕРИИ</w:t>
      </w:r>
    </w:p>
    <w:p w14:paraId="40C1DCC7"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0"/>
        <w:gridCol w:w="2440"/>
        <w:gridCol w:w="4819"/>
      </w:tblGrid>
      <w:tr w:rsidR="00381C02" w14:paraId="5C7D04A8" w14:textId="77777777" w:rsidTr="00381C02">
        <w:tc>
          <w:tcPr>
            <w:tcW w:w="4880" w:type="dxa"/>
            <w:gridSpan w:val="2"/>
            <w:tcBorders>
              <w:top w:val="single" w:sz="4" w:space="0" w:color="auto"/>
              <w:left w:val="single" w:sz="4" w:space="0" w:color="auto"/>
              <w:bottom w:val="single" w:sz="4" w:space="0" w:color="auto"/>
              <w:right w:val="single" w:sz="4" w:space="0" w:color="auto"/>
            </w:tcBorders>
            <w:hideMark/>
          </w:tcPr>
          <w:p w14:paraId="683F8DCA"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счета</w:t>
            </w:r>
          </w:p>
        </w:tc>
        <w:tc>
          <w:tcPr>
            <w:tcW w:w="4819" w:type="dxa"/>
            <w:vMerge w:val="restart"/>
            <w:tcBorders>
              <w:top w:val="single" w:sz="4" w:space="0" w:color="auto"/>
              <w:left w:val="single" w:sz="4" w:space="0" w:color="auto"/>
              <w:bottom w:val="single" w:sz="4" w:space="0" w:color="auto"/>
              <w:right w:val="single" w:sz="4" w:space="0" w:color="auto"/>
            </w:tcBorders>
            <w:hideMark/>
          </w:tcPr>
          <w:p w14:paraId="692F73DE"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Сумма</w:t>
            </w:r>
          </w:p>
        </w:tc>
      </w:tr>
      <w:tr w:rsidR="00381C02" w14:paraId="4E1EEE40" w14:textId="77777777" w:rsidTr="00381C02">
        <w:tc>
          <w:tcPr>
            <w:tcW w:w="2440" w:type="dxa"/>
            <w:tcBorders>
              <w:top w:val="single" w:sz="4" w:space="0" w:color="auto"/>
              <w:left w:val="single" w:sz="4" w:space="0" w:color="auto"/>
              <w:bottom w:val="single" w:sz="4" w:space="0" w:color="auto"/>
              <w:right w:val="single" w:sz="4" w:space="0" w:color="auto"/>
            </w:tcBorders>
            <w:hideMark/>
          </w:tcPr>
          <w:p w14:paraId="43288848"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 дебету</w:t>
            </w:r>
          </w:p>
        </w:tc>
        <w:tc>
          <w:tcPr>
            <w:tcW w:w="2440" w:type="dxa"/>
            <w:tcBorders>
              <w:top w:val="single" w:sz="4" w:space="0" w:color="auto"/>
              <w:left w:val="single" w:sz="4" w:space="0" w:color="auto"/>
              <w:bottom w:val="single" w:sz="4" w:space="0" w:color="auto"/>
              <w:right w:val="single" w:sz="4" w:space="0" w:color="auto"/>
            </w:tcBorders>
            <w:hideMark/>
          </w:tcPr>
          <w:p w14:paraId="0501178A" w14:textId="77777777" w:rsidR="00381C02" w:rsidRDefault="00381C02">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 кредиту</w:t>
            </w: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15F0B365" w14:textId="77777777" w:rsidR="00381C02" w:rsidRDefault="00381C02">
            <w:pPr>
              <w:spacing w:after="0"/>
              <w:rPr>
                <w:rFonts w:ascii="Courier New" w:eastAsia="Times New Roman" w:hAnsi="Courier New" w:cs="Courier New"/>
                <w:sz w:val="20"/>
                <w:szCs w:val="20"/>
                <w:lang w:eastAsia="ru-RU"/>
              </w:rPr>
            </w:pPr>
          </w:p>
        </w:tc>
      </w:tr>
      <w:tr w:rsidR="00381C02" w14:paraId="7CA2FBEE" w14:textId="77777777" w:rsidTr="00381C02">
        <w:tc>
          <w:tcPr>
            <w:tcW w:w="2440" w:type="dxa"/>
            <w:tcBorders>
              <w:top w:val="single" w:sz="4" w:space="0" w:color="auto"/>
              <w:left w:val="single" w:sz="4" w:space="0" w:color="auto"/>
              <w:bottom w:val="single" w:sz="4" w:space="0" w:color="auto"/>
              <w:right w:val="single" w:sz="4" w:space="0" w:color="auto"/>
            </w:tcBorders>
          </w:tcPr>
          <w:p w14:paraId="13A6EECF"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2440" w:type="dxa"/>
            <w:tcBorders>
              <w:top w:val="single" w:sz="4" w:space="0" w:color="auto"/>
              <w:left w:val="single" w:sz="4" w:space="0" w:color="auto"/>
              <w:bottom w:val="single" w:sz="4" w:space="0" w:color="auto"/>
              <w:right w:val="single" w:sz="4" w:space="0" w:color="auto"/>
            </w:tcBorders>
          </w:tcPr>
          <w:p w14:paraId="062441B6"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37F993AC"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r w:rsidR="00381C02" w14:paraId="424CA227" w14:textId="77777777" w:rsidTr="00381C02">
        <w:tc>
          <w:tcPr>
            <w:tcW w:w="2440" w:type="dxa"/>
            <w:tcBorders>
              <w:top w:val="single" w:sz="4" w:space="0" w:color="auto"/>
              <w:left w:val="single" w:sz="4" w:space="0" w:color="auto"/>
              <w:bottom w:val="single" w:sz="4" w:space="0" w:color="auto"/>
              <w:right w:val="single" w:sz="4" w:space="0" w:color="auto"/>
            </w:tcBorders>
          </w:tcPr>
          <w:p w14:paraId="13A7E07C"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2440" w:type="dxa"/>
            <w:tcBorders>
              <w:top w:val="single" w:sz="4" w:space="0" w:color="auto"/>
              <w:left w:val="single" w:sz="4" w:space="0" w:color="auto"/>
              <w:bottom w:val="single" w:sz="4" w:space="0" w:color="auto"/>
              <w:right w:val="single" w:sz="4" w:space="0" w:color="auto"/>
            </w:tcBorders>
          </w:tcPr>
          <w:p w14:paraId="2A5BB4D0"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1B345925" w14:textId="77777777" w:rsidR="00381C02" w:rsidRDefault="00381C02">
            <w:pPr>
              <w:widowControl w:val="0"/>
              <w:autoSpaceDE w:val="0"/>
              <w:autoSpaceDN w:val="0"/>
              <w:spacing w:after="0" w:line="240" w:lineRule="auto"/>
              <w:jc w:val="right"/>
              <w:rPr>
                <w:rFonts w:ascii="Courier New" w:eastAsia="Times New Roman" w:hAnsi="Courier New" w:cs="Courier New"/>
                <w:sz w:val="20"/>
                <w:szCs w:val="20"/>
                <w:lang w:eastAsia="ru-RU"/>
              </w:rPr>
            </w:pPr>
          </w:p>
        </w:tc>
      </w:tr>
    </w:tbl>
    <w:p w14:paraId="10F59779"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38C0C69D"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Исполнитель ___________   _______________________</w:t>
      </w:r>
    </w:p>
    <w:p w14:paraId="56903DB7"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(расшифровка подписи)</w:t>
      </w:r>
    </w:p>
    <w:p w14:paraId="769C76A9" w14:textId="77777777" w:rsidR="00381C02" w:rsidRDefault="00381C02" w:rsidP="00381C02">
      <w:pPr>
        <w:widowControl w:val="0"/>
        <w:autoSpaceDE w:val="0"/>
        <w:autoSpaceDN w:val="0"/>
        <w:spacing w:after="0" w:line="240" w:lineRule="auto"/>
        <w:jc w:val="both"/>
        <w:rPr>
          <w:rFonts w:ascii="Courier New" w:eastAsia="Times New Roman" w:hAnsi="Courier New" w:cs="Courier New"/>
          <w:sz w:val="20"/>
          <w:szCs w:val="20"/>
          <w:lang w:eastAsia="ru-RU"/>
        </w:rPr>
      </w:pPr>
    </w:p>
    <w:p w14:paraId="6B8121C9" w14:textId="77777777" w:rsidR="00381C02" w:rsidRDefault="00381C02" w:rsidP="00381C02">
      <w:pPr>
        <w:widowControl w:val="0"/>
        <w:autoSpaceDE w:val="0"/>
        <w:spacing w:line="240" w:lineRule="auto"/>
        <w:ind w:firstLine="709"/>
        <w:contextualSpacing/>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 _____________ 20__ г</w:t>
      </w:r>
    </w:p>
    <w:p w14:paraId="53FA078A" w14:textId="77777777" w:rsidR="00381C02" w:rsidRDefault="00381C02" w:rsidP="00381C02">
      <w:pPr>
        <w:rPr>
          <w:rFonts w:ascii="Times New Roman" w:eastAsia="Times New Roman" w:hAnsi="Times New Roman" w:cs="Times New Roman"/>
          <w:sz w:val="24"/>
          <w:szCs w:val="24"/>
          <w:lang w:eastAsia="ru-RU"/>
        </w:rPr>
      </w:pPr>
    </w:p>
    <w:p w14:paraId="117BD0AB" w14:textId="77777777" w:rsidR="00D1242D" w:rsidRDefault="00D1242D"/>
    <w:sectPr w:rsidR="00D12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40907"/>
    <w:multiLevelType w:val="hybridMultilevel"/>
    <w:tmpl w:val="8F68FB1A"/>
    <w:lvl w:ilvl="0" w:tplc="499070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02"/>
    <w:rsid w:val="00141028"/>
    <w:rsid w:val="00381C02"/>
    <w:rsid w:val="00D1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D94C"/>
  <w15:chartTrackingRefBased/>
  <w15:docId w15:val="{01055141-B127-4E28-A768-5D215C83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C02"/>
    <w:pPr>
      <w:spacing w:line="256" w:lineRule="auto"/>
    </w:pPr>
  </w:style>
  <w:style w:type="paragraph" w:styleId="1">
    <w:name w:val="heading 1"/>
    <w:aliases w:val="Head 1,????????? 1,Заголовок биораз,H1,h1,Глава 1,Заголов,1 Знак Знак Знак Знак,1 Знак Знак Знак"/>
    <w:basedOn w:val="a"/>
    <w:next w:val="a"/>
    <w:link w:val="10"/>
    <w:qFormat/>
    <w:rsid w:val="00381C02"/>
    <w:pPr>
      <w:keepNext/>
      <w:keepLines/>
      <w:tabs>
        <w:tab w:val="left" w:pos="708"/>
      </w:tabs>
      <w:spacing w:before="480" w:after="0" w:line="240" w:lineRule="auto"/>
      <w:outlineLvl w:val="0"/>
    </w:pPr>
    <w:rPr>
      <w:rFonts w:ascii="Cambria" w:eastAsia="Times New Roman" w:hAnsi="Cambria" w:cs="Times New Roman"/>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81C02"/>
    <w:rPr>
      <w:color w:val="0000FF"/>
      <w:u w:val="single"/>
    </w:rPr>
  </w:style>
  <w:style w:type="character" w:customStyle="1" w:styleId="a4">
    <w:name w:val="Основной текст Знак"/>
    <w:aliases w:val="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Основной текст Знак4 Знак Знак Знак Знак,Список 1 Знак"/>
    <w:basedOn w:val="a0"/>
    <w:link w:val="a5"/>
    <w:uiPriority w:val="99"/>
    <w:semiHidden/>
    <w:locked/>
    <w:rsid w:val="00381C02"/>
    <w:rPr>
      <w:rFonts w:ascii="Times New Roman" w:eastAsia="Times New Roman" w:hAnsi="Times New Roman" w:cs="Times New Roman"/>
      <w:sz w:val="24"/>
      <w:szCs w:val="24"/>
      <w:lang w:eastAsia="ru-RU"/>
    </w:rPr>
  </w:style>
  <w:style w:type="paragraph" w:styleId="a5">
    <w:name w:val="Body Text"/>
    <w:aliases w:val="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Список 1,Body Text Char"/>
    <w:basedOn w:val="a"/>
    <w:link w:val="a4"/>
    <w:uiPriority w:val="99"/>
    <w:semiHidden/>
    <w:unhideWhenUsed/>
    <w:qFormat/>
    <w:rsid w:val="00381C02"/>
    <w:pPr>
      <w:spacing w:after="12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381C02"/>
  </w:style>
  <w:style w:type="character" w:customStyle="1" w:styleId="a6">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7"/>
    <w:uiPriority w:val="34"/>
    <w:qFormat/>
    <w:locked/>
    <w:rsid w:val="00381C02"/>
    <w:rPr>
      <w:rFonts w:ascii="Times New Roman" w:eastAsia="Times New Roman" w:hAnsi="Times New Roman" w:cs="Times New Roman"/>
      <w:sz w:val="20"/>
      <w:szCs w:val="20"/>
      <w:lang w:eastAsia="ar-SA"/>
    </w:rPr>
  </w:style>
  <w:style w:type="paragraph" w:styleId="a7">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UL"/>
    <w:basedOn w:val="a"/>
    <w:link w:val="a6"/>
    <w:uiPriority w:val="34"/>
    <w:qFormat/>
    <w:rsid w:val="00381C02"/>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Nonformat">
    <w:name w:val="ConsPlusNonformat"/>
    <w:uiPriority w:val="99"/>
    <w:rsid w:val="00381C02"/>
    <w:pPr>
      <w:autoSpaceDE w:val="0"/>
      <w:autoSpaceDN w:val="0"/>
      <w:adjustRightInd w:val="0"/>
      <w:spacing w:after="0" w:line="240" w:lineRule="auto"/>
    </w:pPr>
    <w:rPr>
      <w:rFonts w:ascii="Courier New" w:eastAsia="Calibri" w:hAnsi="Courier New" w:cs="Courier New"/>
      <w:sz w:val="20"/>
      <w:szCs w:val="20"/>
    </w:rPr>
  </w:style>
  <w:style w:type="character" w:customStyle="1" w:styleId="10">
    <w:name w:val="Заголовок 1 Знак"/>
    <w:aliases w:val="Head 1 Знак,????????? 1 Знак,Заголовок биораз Знак,H1 Знак,h1 Знак,Глава 1 Знак,Заголов Знак,1 Знак Знак Знак Знак Знак,1 Знак Знак Знак Знак1"/>
    <w:basedOn w:val="a0"/>
    <w:link w:val="1"/>
    <w:rsid w:val="00381C02"/>
    <w:rPr>
      <w:rFonts w:ascii="Cambria" w:eastAsia="Times New Roman" w:hAnsi="Cambria" w:cs="Times New Roman"/>
      <w:color w:val="365F91"/>
      <w:sz w:val="28"/>
      <w:szCs w:val="28"/>
      <w:lang w:eastAsia="ru-RU"/>
    </w:rPr>
  </w:style>
  <w:style w:type="paragraph" w:customStyle="1" w:styleId="12">
    <w:name w:val="Абзац списка1"/>
    <w:basedOn w:val="a"/>
    <w:uiPriority w:val="99"/>
    <w:qFormat/>
    <w:rsid w:val="00381C02"/>
    <w:pPr>
      <w:tabs>
        <w:tab w:val="left" w:pos="708"/>
      </w:tabs>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7674">
      <w:bodyDiv w:val="1"/>
      <w:marLeft w:val="0"/>
      <w:marRight w:val="0"/>
      <w:marTop w:val="0"/>
      <w:marBottom w:val="0"/>
      <w:divBdr>
        <w:top w:val="none" w:sz="0" w:space="0" w:color="auto"/>
        <w:left w:val="none" w:sz="0" w:space="0" w:color="auto"/>
        <w:bottom w:val="none" w:sz="0" w:space="0" w:color="auto"/>
        <w:right w:val="none" w:sz="0" w:space="0" w:color="auto"/>
      </w:divBdr>
    </w:div>
    <w:div w:id="7422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03808E0D77EBE60D933DF70D58F7039D5EEFEC05A5E8D4EEA7781FD2E055CD1BD1BB62B94EB103Fh1J" TargetMode="External"/><Relationship Id="rId3" Type="http://schemas.openxmlformats.org/officeDocument/2006/relationships/settings" Target="settings.xml"/><Relationship Id="rId7" Type="http://schemas.openxmlformats.org/officeDocument/2006/relationships/hyperlink" Target="consultantplus://offline/ref=1CA03808E0D77EBE60D933DF70D58F7039D5EEFEC05A5E8D4EEA7781FD32h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CA03808E0D77EBE60D933DF70D58F7039DAECF3C0575E8D4EEA7781FD32hEJ" TargetMode="External"/><Relationship Id="rId5" Type="http://schemas.openxmlformats.org/officeDocument/2006/relationships/hyperlink" Target="https://www.spbstu.ru/upload/administration-catalogue/labor-protection/order-256-16-02-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3450</Words>
  <Characters>19670</Characters>
  <Application>Microsoft Office Word</Application>
  <DocSecurity>0</DocSecurity>
  <Lines>163</Lines>
  <Paragraphs>46</Paragraphs>
  <ScaleCrop>false</ScaleCrop>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Мокряк Владимир Владимирович</dc:creator>
  <cp:keywords/>
  <dc:description/>
  <cp:lastModifiedBy>Прилуцкая Анна Яковлевна</cp:lastModifiedBy>
  <cp:revision>2</cp:revision>
  <dcterms:created xsi:type="dcterms:W3CDTF">2025-08-20T10:38:00Z</dcterms:created>
  <dcterms:modified xsi:type="dcterms:W3CDTF">2025-08-26T07:45:00Z</dcterms:modified>
</cp:coreProperties>
</file>