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A276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sz w:val="20"/>
        </w:rPr>
      </w:pPr>
      <w:r w:rsidRPr="004A16D2">
        <w:rPr>
          <w:rFonts w:ascii="Times New Roman" w:hAnsi="Times New Roman"/>
          <w:sz w:val="20"/>
        </w:rPr>
        <w:t>ФЕДЕРАЛЬНОЕ ГОСУДАРСТВЕННОЕ АВТОНОМНОЕ ОБРАЗОВАТЕЛЬНОЕ УЧРЕЖДЕНИЕ</w:t>
      </w:r>
    </w:p>
    <w:p w14:paraId="5E678638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sz w:val="20"/>
        </w:rPr>
      </w:pPr>
      <w:r w:rsidRPr="004A16D2">
        <w:rPr>
          <w:rFonts w:ascii="Times New Roman" w:hAnsi="Times New Roman"/>
          <w:sz w:val="20"/>
        </w:rPr>
        <w:t>ВЫСШЕГО ОБРАЗОВАНИЯ</w:t>
      </w:r>
    </w:p>
    <w:p w14:paraId="44950E20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20"/>
        </w:rPr>
      </w:pPr>
      <w:r w:rsidRPr="004A16D2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«</w:t>
      </w:r>
      <w:r w:rsidRPr="004A16D2">
        <w:rPr>
          <w:rFonts w:ascii="Times New Roman" w:hAnsi="Times New Roman"/>
          <w:b/>
          <w:color w:val="000000"/>
          <w:sz w:val="20"/>
          <w:shd w:val="clear" w:color="auto" w:fill="FFFFFF"/>
        </w:rPr>
        <w:t>САНКТ-ПЕТЕРБУРГСКИЙ ПОЛИТЕХНИЧЕСКИЙ УНИВЕРСИТЕТ ПЕТРА ВЕЛИКОГО»</w:t>
      </w:r>
    </w:p>
    <w:p w14:paraId="254BBE2A" w14:textId="77777777" w:rsidR="00DE47B6" w:rsidRPr="004A16D2" w:rsidRDefault="00DE47B6" w:rsidP="00DE47B6">
      <w:pPr>
        <w:ind w:firstLine="720"/>
        <w:rPr>
          <w:rFonts w:ascii="Times New Roman" w:hAnsi="Times New Roman"/>
          <w:sz w:val="28"/>
          <w:szCs w:val="28"/>
        </w:rPr>
      </w:pPr>
    </w:p>
    <w:p w14:paraId="65CB113F" w14:textId="77777777" w:rsidR="00DE47B6" w:rsidRPr="004A16D2" w:rsidRDefault="00DE47B6" w:rsidP="00DE47B6">
      <w:pPr>
        <w:ind w:firstLine="720"/>
        <w:rPr>
          <w:rFonts w:ascii="Times New Roman" w:hAnsi="Times New Roman"/>
          <w:sz w:val="28"/>
          <w:szCs w:val="28"/>
        </w:rPr>
      </w:pPr>
    </w:p>
    <w:p w14:paraId="3A617C5F" w14:textId="77777777" w:rsidR="00DE47B6" w:rsidRPr="004A16D2" w:rsidRDefault="00DE47B6" w:rsidP="00DE47B6">
      <w:pPr>
        <w:ind w:firstLine="720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EE9A32" wp14:editId="189E6175">
            <wp:simplePos x="0" y="0"/>
            <wp:positionH relativeFrom="column">
              <wp:posOffset>46990</wp:posOffset>
            </wp:positionH>
            <wp:positionV relativeFrom="paragraph">
              <wp:posOffset>123825</wp:posOffset>
            </wp:positionV>
            <wp:extent cx="3378200" cy="1104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D2439" w14:textId="77777777" w:rsidR="00DE47B6" w:rsidRPr="004A16D2" w:rsidRDefault="00DE47B6" w:rsidP="00DE47B6">
      <w:pPr>
        <w:tabs>
          <w:tab w:val="left" w:pos="5955"/>
        </w:tabs>
        <w:ind w:firstLine="720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ab/>
      </w:r>
    </w:p>
    <w:tbl>
      <w:tblPr>
        <w:tblStyle w:val="a7"/>
        <w:tblpPr w:leftFromText="180" w:rightFromText="180" w:horzAnchor="margin" w:tblpXSpec="right" w:tblpY="2670"/>
        <w:tblW w:w="3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</w:tblGrid>
      <w:tr w:rsidR="00DE47B6" w:rsidRPr="004A16D2" w14:paraId="52674ECE" w14:textId="77777777" w:rsidTr="00B14752">
        <w:tc>
          <w:tcPr>
            <w:tcW w:w="3514" w:type="dxa"/>
          </w:tcPr>
          <w:p w14:paraId="4C938522" w14:textId="77777777" w:rsidR="00DE47B6" w:rsidRPr="004A16D2" w:rsidRDefault="00DE47B6" w:rsidP="00B14752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470C6D" w14:textId="77777777" w:rsidR="00DE47B6" w:rsidRPr="004A16D2" w:rsidRDefault="00DE47B6" w:rsidP="00DE47B6">
      <w:pPr>
        <w:tabs>
          <w:tab w:val="left" w:pos="5955"/>
        </w:tabs>
        <w:ind w:firstLine="720"/>
        <w:rPr>
          <w:rFonts w:ascii="Times New Roman" w:hAnsi="Times New Roman"/>
          <w:sz w:val="28"/>
          <w:szCs w:val="28"/>
        </w:rPr>
      </w:pPr>
    </w:p>
    <w:p w14:paraId="20B49867" w14:textId="77777777" w:rsidR="00DE47B6" w:rsidRPr="004A16D2" w:rsidRDefault="00DE47B6" w:rsidP="00DE47B6">
      <w:pPr>
        <w:ind w:firstLine="720"/>
        <w:rPr>
          <w:rFonts w:ascii="Times New Roman" w:hAnsi="Times New Roman"/>
          <w:sz w:val="28"/>
          <w:szCs w:val="28"/>
        </w:rPr>
      </w:pPr>
    </w:p>
    <w:p w14:paraId="4B4762FC" w14:textId="77777777" w:rsidR="00DE47B6" w:rsidRPr="004A16D2" w:rsidRDefault="00DE47B6" w:rsidP="00DE47B6">
      <w:pPr>
        <w:ind w:firstLine="720"/>
        <w:rPr>
          <w:rFonts w:ascii="Times New Roman" w:hAnsi="Times New Roman"/>
          <w:sz w:val="28"/>
          <w:szCs w:val="28"/>
        </w:rPr>
      </w:pPr>
    </w:p>
    <w:p w14:paraId="0CAD46E6" w14:textId="77777777" w:rsidR="00DE47B6" w:rsidRPr="004A16D2" w:rsidRDefault="00DE47B6" w:rsidP="00DE47B6">
      <w:pPr>
        <w:ind w:firstLine="720"/>
        <w:rPr>
          <w:rFonts w:ascii="Times New Roman" w:hAnsi="Times New Roman"/>
          <w:sz w:val="28"/>
          <w:szCs w:val="28"/>
        </w:rPr>
      </w:pPr>
    </w:p>
    <w:p w14:paraId="6E85A7DD" w14:textId="77777777" w:rsidR="00DE47B6" w:rsidRPr="004A16D2" w:rsidRDefault="00DE47B6" w:rsidP="00DE47B6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80"/>
        <w:gridCol w:w="3969"/>
      </w:tblGrid>
      <w:tr w:rsidR="00DE47B6" w:rsidRPr="004A16D2" w14:paraId="4C250243" w14:textId="77777777" w:rsidTr="00B14752">
        <w:tc>
          <w:tcPr>
            <w:tcW w:w="4390" w:type="dxa"/>
          </w:tcPr>
          <w:p w14:paraId="1885BFF9" w14:textId="77777777" w:rsidR="00DE47B6" w:rsidRPr="004A16D2" w:rsidRDefault="00DE47B6" w:rsidP="00B1475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5E228281" w14:textId="77777777" w:rsidR="00DE47B6" w:rsidRPr="004A16D2" w:rsidRDefault="00DE47B6" w:rsidP="00B147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CF580E7" w14:textId="77777777" w:rsidR="00DE47B6" w:rsidRPr="004A16D2" w:rsidRDefault="00DE47B6" w:rsidP="00B14752">
            <w:pPr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14:paraId="215F094B" w14:textId="77777777" w:rsidR="00DE47B6" w:rsidRPr="004A16D2" w:rsidRDefault="00DE47B6" w:rsidP="00B1475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Наблюдательным советом</w:t>
            </w:r>
          </w:p>
          <w:p w14:paraId="55F440F6" w14:textId="77777777" w:rsidR="00DE47B6" w:rsidRPr="004A16D2" w:rsidRDefault="00DE47B6" w:rsidP="00B14752">
            <w:pPr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федерального государственного</w:t>
            </w:r>
            <w:r w:rsidRPr="004A16D2">
              <w:rPr>
                <w:sz w:val="28"/>
                <w:szCs w:val="28"/>
              </w:rPr>
              <w:t xml:space="preserve"> </w:t>
            </w:r>
            <w:r w:rsidRPr="004A16D2">
              <w:rPr>
                <w:rFonts w:ascii="Times New Roman" w:hAnsi="Times New Roman"/>
                <w:sz w:val="28"/>
                <w:szCs w:val="28"/>
              </w:rPr>
              <w:t>автономного образовательного учреждения</w:t>
            </w:r>
          </w:p>
          <w:p w14:paraId="166CF87C" w14:textId="77777777" w:rsidR="00DE47B6" w:rsidRPr="004A16D2" w:rsidRDefault="00DE47B6" w:rsidP="00B14752">
            <w:pPr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высшего образования «Санкт</w:t>
            </w:r>
            <w:r w:rsidRPr="004A16D2">
              <w:rPr>
                <w:rFonts w:ascii="Times New Roman" w:hAnsi="Times New Roman"/>
                <w:sz w:val="28"/>
                <w:szCs w:val="28"/>
              </w:rPr>
              <w:noBreakHyphen/>
              <w:t>Петербургский политехнический университет</w:t>
            </w:r>
          </w:p>
          <w:p w14:paraId="6D855BBA" w14:textId="77777777" w:rsidR="00DE47B6" w:rsidRPr="004A16D2" w:rsidRDefault="00DE47B6" w:rsidP="00B1475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Петра Великого»</w:t>
            </w:r>
          </w:p>
          <w:p w14:paraId="301CCEA1" w14:textId="77777777" w:rsidR="00DE47B6" w:rsidRPr="004A16D2" w:rsidRDefault="00DE47B6" w:rsidP="00B1475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5C2FCB3B" w14:textId="70D86229" w:rsidR="00DE47B6" w:rsidRPr="00F173DE" w:rsidRDefault="00DE47B6" w:rsidP="00B14752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F173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14:paraId="309480FC" w14:textId="13E5C1EB" w:rsidR="00DE47B6" w:rsidRPr="004A16D2" w:rsidRDefault="00DE47B6" w:rsidP="00EF4B4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F173DE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4A16D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F4B47" w:rsidRPr="004A16D2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4A16D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F4B47" w:rsidRPr="004A16D2">
              <w:rPr>
                <w:rFonts w:ascii="Times New Roman" w:hAnsi="Times New Roman"/>
                <w:sz w:val="28"/>
                <w:szCs w:val="28"/>
              </w:rPr>
              <w:t>3</w:t>
            </w:r>
            <w:r w:rsidRPr="004A16D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42D49F74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14:paraId="71F5FA2E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14:paraId="048BBD23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  <w:r w:rsidRPr="004A16D2">
        <w:rPr>
          <w:rFonts w:ascii="Times New Roman" w:hAnsi="Times New Roman"/>
          <w:b/>
          <w:sz w:val="32"/>
          <w:szCs w:val="32"/>
        </w:rPr>
        <w:t>ИЗМЕНЕНИЕ в ПОЛОЖЕНИЕ</w:t>
      </w:r>
    </w:p>
    <w:p w14:paraId="7FE39618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  <w:r w:rsidRPr="004A16D2">
        <w:rPr>
          <w:rFonts w:ascii="Times New Roman" w:hAnsi="Times New Roman"/>
          <w:b/>
          <w:sz w:val="32"/>
          <w:szCs w:val="32"/>
        </w:rPr>
        <w:t>о закупках товаров, работ, услуг</w:t>
      </w:r>
    </w:p>
    <w:p w14:paraId="59020144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  <w:r w:rsidRPr="004A16D2">
        <w:rPr>
          <w:rFonts w:ascii="Times New Roman" w:hAnsi="Times New Roman"/>
          <w:b/>
          <w:sz w:val="32"/>
          <w:szCs w:val="32"/>
        </w:rPr>
        <w:t>для нужд федерального государственного автономного образовательного учреждения высшего образования «Санкт</w:t>
      </w:r>
      <w:r w:rsidRPr="004A16D2">
        <w:rPr>
          <w:rFonts w:ascii="Times New Roman" w:hAnsi="Times New Roman"/>
          <w:b/>
          <w:sz w:val="32"/>
          <w:szCs w:val="32"/>
        </w:rPr>
        <w:noBreakHyphen/>
        <w:t>Петербургский политехнический университет Петра Великого»</w:t>
      </w:r>
    </w:p>
    <w:p w14:paraId="3CF772EF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7C00FD82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4D0A5764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20C77836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1F5B8423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14E9085C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4AF27C80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539F147D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18E1DF05" w14:textId="77777777" w:rsidR="00DE47B6" w:rsidRPr="004A16D2" w:rsidRDefault="00DE47B6" w:rsidP="00DE47B6">
      <w:pPr>
        <w:jc w:val="center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Санкт-Петербург</w:t>
      </w:r>
    </w:p>
    <w:p w14:paraId="2C3593F7" w14:textId="77777777" w:rsidR="00FE2E91" w:rsidRPr="004A16D2" w:rsidRDefault="00DE47B6" w:rsidP="00DE47B6">
      <w:pPr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ab/>
      </w:r>
      <w:r w:rsidRPr="004A16D2">
        <w:rPr>
          <w:rFonts w:ascii="Times New Roman" w:hAnsi="Times New Roman"/>
          <w:sz w:val="28"/>
          <w:szCs w:val="28"/>
        </w:rPr>
        <w:tab/>
      </w:r>
      <w:r w:rsidRPr="004A16D2">
        <w:rPr>
          <w:rFonts w:ascii="Times New Roman" w:hAnsi="Times New Roman"/>
          <w:sz w:val="28"/>
          <w:szCs w:val="28"/>
        </w:rPr>
        <w:tab/>
      </w:r>
      <w:r w:rsidRPr="004A16D2">
        <w:rPr>
          <w:rFonts w:ascii="Times New Roman" w:hAnsi="Times New Roman"/>
          <w:sz w:val="28"/>
          <w:szCs w:val="28"/>
        </w:rPr>
        <w:tab/>
      </w:r>
      <w:r w:rsidRPr="004A16D2">
        <w:rPr>
          <w:rFonts w:ascii="Times New Roman" w:hAnsi="Times New Roman"/>
          <w:sz w:val="28"/>
          <w:szCs w:val="28"/>
        </w:rPr>
        <w:tab/>
      </w:r>
      <w:r w:rsidRPr="004A16D2">
        <w:rPr>
          <w:rFonts w:ascii="Times New Roman" w:hAnsi="Times New Roman"/>
          <w:sz w:val="28"/>
          <w:szCs w:val="28"/>
        </w:rPr>
        <w:tab/>
        <w:t xml:space="preserve"> 202</w:t>
      </w:r>
      <w:r w:rsidR="00EF4B47" w:rsidRPr="004A16D2">
        <w:rPr>
          <w:rFonts w:ascii="Times New Roman" w:hAnsi="Times New Roman"/>
          <w:sz w:val="28"/>
          <w:szCs w:val="28"/>
        </w:rPr>
        <w:t>3</w:t>
      </w:r>
      <w:r w:rsidRPr="004A16D2">
        <w:rPr>
          <w:rFonts w:ascii="Times New Roman" w:hAnsi="Times New Roman"/>
          <w:sz w:val="28"/>
          <w:szCs w:val="28"/>
        </w:rPr>
        <w:t xml:space="preserve"> г.</w:t>
      </w:r>
    </w:p>
    <w:p w14:paraId="1E7A39B5" w14:textId="77777777" w:rsidR="00FE2E91" w:rsidRPr="004A16D2" w:rsidRDefault="00FE2E9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br w:type="page"/>
      </w:r>
    </w:p>
    <w:p w14:paraId="52049976" w14:textId="77777777" w:rsidR="007F5D6C" w:rsidRPr="004A16D2" w:rsidRDefault="00C4303D" w:rsidP="00DE47B6">
      <w:pPr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lastRenderedPageBreak/>
        <w:t>В</w:t>
      </w:r>
      <w:r w:rsidR="007F5D6C" w:rsidRPr="004A16D2">
        <w:rPr>
          <w:rFonts w:ascii="Times New Roman" w:hAnsi="Times New Roman"/>
          <w:sz w:val="28"/>
          <w:szCs w:val="28"/>
        </w:rPr>
        <w:t xml:space="preserve"> Положение о закупках товаров, работ, услуг для нужд </w:t>
      </w:r>
      <w:r w:rsidR="007F5D6C" w:rsidRPr="004A16D2">
        <w:rPr>
          <w:rFonts w:ascii="Times New Roman" w:hAnsi="Times New Roman"/>
          <w:bCs/>
          <w:iCs/>
          <w:sz w:val="28"/>
          <w:szCs w:val="28"/>
        </w:rPr>
        <w:t>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  <w:r w:rsidR="007F5D6C" w:rsidRPr="004A16D2">
        <w:rPr>
          <w:rFonts w:ascii="Times New Roman" w:hAnsi="Times New Roman"/>
          <w:sz w:val="28"/>
          <w:szCs w:val="28"/>
        </w:rPr>
        <w:t xml:space="preserve"> (далее – Положение о закупках) </w:t>
      </w:r>
      <w:r w:rsidRPr="004A16D2">
        <w:rPr>
          <w:rFonts w:ascii="Times New Roman" w:hAnsi="Times New Roman"/>
          <w:sz w:val="28"/>
          <w:szCs w:val="28"/>
        </w:rPr>
        <w:t xml:space="preserve">вносятся </w:t>
      </w:r>
      <w:r w:rsidR="007F5D6C" w:rsidRPr="004A16D2">
        <w:rPr>
          <w:rFonts w:ascii="Times New Roman" w:hAnsi="Times New Roman"/>
          <w:sz w:val="28"/>
          <w:szCs w:val="28"/>
        </w:rPr>
        <w:t>следующие изменения:</w:t>
      </w:r>
    </w:p>
    <w:p w14:paraId="1580335D" w14:textId="77777777" w:rsidR="00E27EF1" w:rsidRPr="004A16D2" w:rsidRDefault="00E27EF1" w:rsidP="007F5D6C">
      <w:pPr>
        <w:pStyle w:val="a3"/>
        <w:numPr>
          <w:ilvl w:val="0"/>
          <w:numId w:val="2"/>
        </w:numPr>
        <w:spacing w:line="240" w:lineRule="auto"/>
        <w:ind w:left="0" w:firstLine="709"/>
        <w:rPr>
          <w:i w:val="0"/>
          <w:color w:val="auto"/>
        </w:rPr>
      </w:pPr>
      <w:r w:rsidRPr="004A16D2">
        <w:rPr>
          <w:i w:val="0"/>
          <w:color w:val="auto"/>
          <w:lang w:val="ru-RU"/>
        </w:rPr>
        <w:t>В стать</w:t>
      </w:r>
      <w:r w:rsidR="00EF4B47" w:rsidRPr="004A16D2">
        <w:rPr>
          <w:i w:val="0"/>
          <w:color w:val="auto"/>
          <w:lang w:val="ru-RU"/>
        </w:rPr>
        <w:t>е</w:t>
      </w:r>
      <w:r w:rsidRPr="004A16D2">
        <w:rPr>
          <w:i w:val="0"/>
          <w:color w:val="auto"/>
          <w:lang w:val="ru-RU"/>
        </w:rPr>
        <w:t xml:space="preserve"> 1 </w:t>
      </w:r>
      <w:r w:rsidR="00EF4B47" w:rsidRPr="004A16D2">
        <w:rPr>
          <w:i w:val="0"/>
          <w:color w:val="auto"/>
          <w:lang w:val="ru-RU"/>
        </w:rPr>
        <w:t>откорректировано</w:t>
      </w:r>
      <w:r w:rsidRPr="004A16D2">
        <w:rPr>
          <w:i w:val="0"/>
          <w:color w:val="auto"/>
          <w:lang w:val="ru-RU"/>
        </w:rPr>
        <w:t xml:space="preserve"> понятие «</w:t>
      </w:r>
      <w:r w:rsidR="00EF4B47" w:rsidRPr="004A16D2">
        <w:rPr>
          <w:i w:val="0"/>
          <w:color w:val="auto"/>
          <w:lang w:val="ru-RU"/>
        </w:rPr>
        <w:t>Участник закупки</w:t>
      </w:r>
      <w:r w:rsidRPr="004A16D2">
        <w:rPr>
          <w:i w:val="0"/>
          <w:color w:val="auto"/>
          <w:lang w:val="ru-RU"/>
        </w:rPr>
        <w:t>»:</w:t>
      </w:r>
    </w:p>
    <w:p w14:paraId="723F350C" w14:textId="77777777" w:rsidR="00E27EF1" w:rsidRPr="004A16D2" w:rsidRDefault="00E27EF1" w:rsidP="00EF4B47">
      <w:pPr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eastAsiaTheme="minorHAnsi" w:hAnsi="Times New Roman"/>
          <w:sz w:val="28"/>
          <w:szCs w:val="28"/>
        </w:rPr>
        <w:t>«</w:t>
      </w:r>
      <w:r w:rsidR="00EF4B47" w:rsidRPr="004A16D2">
        <w:rPr>
          <w:rFonts w:ascii="Times New Roman" w:hAnsi="Times New Roman"/>
          <w:b/>
          <w:bCs/>
          <w:sz w:val="28"/>
          <w:szCs w:val="28"/>
        </w:rPr>
        <w:t xml:space="preserve">Участник </w:t>
      </w:r>
      <w:r w:rsidR="00EF4B47" w:rsidRPr="004A16D2">
        <w:rPr>
          <w:rFonts w:ascii="Times New Roman" w:hAnsi="Times New Roman"/>
          <w:b/>
          <w:sz w:val="28"/>
          <w:szCs w:val="28"/>
        </w:rPr>
        <w:t>закупки</w:t>
      </w:r>
      <w:r w:rsidR="00EF4B47" w:rsidRPr="004A16D2">
        <w:rPr>
          <w:rFonts w:ascii="Times New Roman" w:hAnsi="Times New Roman"/>
          <w:sz w:val="28"/>
          <w:szCs w:val="28"/>
        </w:rPr>
        <w:t xml:space="preserve"> – </w:t>
      </w:r>
      <w:r w:rsidR="00EF4B47" w:rsidRPr="004A16D2">
        <w:rPr>
          <w:rFonts w:ascii="Times New Roman" w:eastAsiaTheme="minorHAnsi" w:hAnsi="Times New Roman"/>
          <w:sz w:val="28"/>
          <w:szCs w:val="28"/>
          <w:lang w:eastAsia="en-US"/>
        </w:rPr>
        <w:t xml:space="preserve">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</w:t>
      </w:r>
      <w:hyperlink r:id="rId9" w:history="1">
        <w:r w:rsidR="00EF4B47" w:rsidRPr="004A16D2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EF4B47" w:rsidRPr="004A16D2">
        <w:rPr>
          <w:rFonts w:ascii="Times New Roman" w:eastAsiaTheme="minorHAnsi" w:hAnsi="Times New Roman"/>
          <w:sz w:val="28"/>
          <w:szCs w:val="28"/>
          <w:lang w:eastAsia="en-US"/>
        </w:rPr>
        <w:t xml:space="preserve">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</w:t>
      </w:r>
      <w:hyperlink r:id="rId10" w:history="1">
        <w:r w:rsidR="00EF4B47" w:rsidRPr="004A16D2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EF4B47" w:rsidRPr="004A16D2">
        <w:rPr>
          <w:rFonts w:ascii="Times New Roman" w:eastAsiaTheme="minorHAnsi" w:hAnsi="Times New Roman"/>
          <w:sz w:val="28"/>
          <w:szCs w:val="28"/>
          <w:lang w:eastAsia="en-US"/>
        </w:rPr>
        <w:t xml:space="preserve"> от 14 июля 2022 года № 255-ФЗ «О контроле за деятельностью лиц, находящихся под иностранным влиянием».</w:t>
      </w:r>
      <w:r w:rsidR="00EF4B47" w:rsidRPr="004A16D2">
        <w:rPr>
          <w:rFonts w:ascii="Times New Roman" w:eastAsiaTheme="minorHAnsi" w:hAnsi="Times New Roman"/>
          <w:sz w:val="28"/>
          <w:szCs w:val="28"/>
        </w:rPr>
        <w:t xml:space="preserve"> </w:t>
      </w:r>
      <w:r w:rsidR="00EF4B47" w:rsidRPr="004A16D2">
        <w:rPr>
          <w:rFonts w:ascii="Times New Roman" w:hAnsi="Times New Roman"/>
          <w:sz w:val="28"/>
          <w:szCs w:val="28"/>
        </w:rPr>
        <w:t>При описании порядка проведения конкретной закупочной процедуры понятие «участник закупки» может конкретизироваться указанием способа закупки, например: «участник конкурса», «участник конкурса в электронной форме», «участник аукциона», «участник аукциона в электронной форме», «участник запроса оферт» и т.п.;</w:t>
      </w:r>
      <w:r w:rsidRPr="004A16D2">
        <w:rPr>
          <w:rFonts w:ascii="Times New Roman" w:eastAsiaTheme="minorHAnsi" w:hAnsi="Times New Roman"/>
          <w:sz w:val="28"/>
          <w:szCs w:val="28"/>
        </w:rPr>
        <w:t>».</w:t>
      </w:r>
    </w:p>
    <w:p w14:paraId="7DE30B63" w14:textId="77777777" w:rsidR="001A0C06" w:rsidRPr="004A16D2" w:rsidRDefault="001A0C06" w:rsidP="001A0C06">
      <w:pPr>
        <w:pStyle w:val="a3"/>
        <w:numPr>
          <w:ilvl w:val="0"/>
          <w:numId w:val="2"/>
        </w:numPr>
        <w:spacing w:line="240" w:lineRule="auto"/>
        <w:rPr>
          <w:i w:val="0"/>
          <w:color w:val="auto"/>
        </w:rPr>
      </w:pPr>
      <w:r w:rsidRPr="004A16D2">
        <w:rPr>
          <w:i w:val="0"/>
          <w:color w:val="auto"/>
          <w:lang w:val="ru-RU"/>
        </w:rPr>
        <w:t>Статья 9.1 изложена в следующей редакции:</w:t>
      </w:r>
    </w:p>
    <w:p w14:paraId="0E526E5F" w14:textId="2673DCF2" w:rsidR="003B1620" w:rsidRPr="00C42CEC" w:rsidRDefault="001A0C06" w:rsidP="003B1620">
      <w:pPr>
        <w:autoSpaceDE/>
        <w:autoSpaceDN/>
        <w:adjustRightInd/>
        <w:ind w:firstLine="708"/>
        <w:rPr>
          <w:rFonts w:ascii="Times New Roman" w:hAnsi="Times New Roman" w:cstheme="minorBidi"/>
          <w:b/>
          <w:bCs/>
          <w:sz w:val="28"/>
          <w:szCs w:val="28"/>
          <w:highlight w:val="red"/>
        </w:rPr>
      </w:pPr>
      <w:r w:rsidRPr="004A16D2">
        <w:rPr>
          <w:rFonts w:ascii="Times New Roman" w:hAnsi="Times New Roman"/>
          <w:sz w:val="28"/>
          <w:szCs w:val="28"/>
        </w:rPr>
        <w:t>«</w:t>
      </w:r>
      <w:r w:rsidR="003B1620" w:rsidRPr="003B1620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Статья 9.1. Особенности осуществления закупок в соответствии с </w:t>
      </w:r>
      <w:hyperlink r:id="rId11" w:history="1">
        <w:r w:rsidR="003B1620" w:rsidRPr="003B1620">
          <w:rPr>
            <w:rFonts w:ascii="Times New Roman" w:hAnsi="Times New Roman"/>
            <w:b/>
            <w:bCs/>
            <w:sz w:val="28"/>
            <w:szCs w:val="28"/>
            <w:lang w:eastAsia="x-none"/>
          </w:rPr>
          <w:t>частью 15 и частью 16 статьи 4</w:t>
        </w:r>
      </w:hyperlink>
      <w:r w:rsidR="003B1620" w:rsidRPr="003B1620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Закона № 223-ФЗ</w:t>
      </w:r>
    </w:p>
    <w:p w14:paraId="3CED2128" w14:textId="1531B62A" w:rsidR="003B1620" w:rsidRDefault="001A0C06" w:rsidP="003B1620">
      <w:pPr>
        <w:suppressAutoHyphens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1. </w:t>
      </w:r>
      <w:r w:rsidR="003B1620" w:rsidRPr="003B1620">
        <w:rPr>
          <w:rFonts w:ascii="Times New Roman" w:eastAsiaTheme="minorHAnsi" w:hAnsi="Times New Roman"/>
          <w:sz w:val="28"/>
          <w:szCs w:val="28"/>
        </w:rPr>
        <w:t xml:space="preserve">При осуществлении закупок в соответствии с </w:t>
      </w:r>
      <w:hyperlink r:id="rId12" w:history="1">
        <w:r w:rsidR="003B1620" w:rsidRPr="003B1620">
          <w:rPr>
            <w:rFonts w:ascii="Times New Roman" w:eastAsiaTheme="minorHAnsi" w:hAnsi="Times New Roman"/>
            <w:sz w:val="28"/>
            <w:szCs w:val="28"/>
          </w:rPr>
          <w:t>частью 15 и частью 16 статьи 4</w:t>
        </w:r>
      </w:hyperlink>
      <w:r w:rsidR="003B1620" w:rsidRPr="003B1620">
        <w:rPr>
          <w:rFonts w:ascii="Times New Roman" w:eastAsiaTheme="minorHAnsi" w:hAnsi="Times New Roman"/>
          <w:sz w:val="28"/>
          <w:szCs w:val="28"/>
        </w:rPr>
        <w:t xml:space="preserve"> Закона № 223-ФЗ Заказчик проводит закрытые конкурентные закупки или неконкурентные закупки без размещения информации (сведений) о таких закупках в ЕИС и/или (вступает в силу с 01.04.2023) на Официальном сайте.</w:t>
      </w:r>
      <w:r w:rsidR="003B16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3E7F402" w14:textId="66E010B0" w:rsidR="001A0C06" w:rsidRPr="004A16D2" w:rsidRDefault="001A0C06" w:rsidP="003B1620">
      <w:pPr>
        <w:suppressAutoHyphens/>
        <w:ind w:firstLine="708"/>
        <w:rPr>
          <w:rFonts w:ascii="Times New Roman" w:eastAsiaTheme="minorHAnsi" w:hAnsi="Times New Roman"/>
          <w:sz w:val="28"/>
          <w:szCs w:val="28"/>
        </w:rPr>
      </w:pPr>
      <w:r w:rsidRPr="004A16D2">
        <w:rPr>
          <w:rFonts w:ascii="Times New Roman" w:eastAsiaTheme="minorHAnsi" w:hAnsi="Times New Roman"/>
          <w:sz w:val="28"/>
          <w:szCs w:val="28"/>
        </w:rPr>
        <w:t xml:space="preserve">2. К участию в закрытых конкурентных закупках, осуществляемых следующими способами: закрытый конкурс, закрытый аукцион, закрытый запрос котировок, закрытый запрос предложений, информация (сведения) о которых не была размещена в ЕИС, допускаются только те участники закупки, которым Заказчик направил приглашение принять участие в конкретной закупке и документацию или извещение о такой закупке. </w:t>
      </w:r>
    </w:p>
    <w:p w14:paraId="5488E6AA" w14:textId="630B281A" w:rsidR="00E27EF1" w:rsidRPr="004A16D2" w:rsidRDefault="001A0C06" w:rsidP="001A0C06">
      <w:pPr>
        <w:suppressAutoHyphens/>
        <w:ind w:firstLine="708"/>
        <w:rPr>
          <w:rFonts w:ascii="Times New Roman" w:eastAsiaTheme="minorHAnsi" w:hAnsi="Times New Roman"/>
          <w:sz w:val="28"/>
          <w:szCs w:val="28"/>
        </w:rPr>
      </w:pPr>
      <w:r w:rsidRPr="004A16D2">
        <w:rPr>
          <w:rFonts w:ascii="Times New Roman" w:eastAsiaTheme="minorHAnsi" w:hAnsi="Times New Roman"/>
          <w:sz w:val="28"/>
          <w:szCs w:val="28"/>
        </w:rPr>
        <w:t>3. Неконкурентные закупки Заказчик вправе проводить с использованием функционала любой электронной площадки, в случае если это предусмотрено Положением о закупках, при условии возможности обеспечения защиты размещаемых</w:t>
      </w:r>
      <w:r w:rsidR="0061650A" w:rsidRPr="004A16D2">
        <w:rPr>
          <w:rFonts w:ascii="Times New Roman" w:eastAsiaTheme="minorHAnsi" w:hAnsi="Times New Roman"/>
          <w:sz w:val="28"/>
          <w:szCs w:val="28"/>
        </w:rPr>
        <w:t xml:space="preserve"> и формируемых в ходе закупок информации и документов</w:t>
      </w:r>
      <w:r w:rsidRPr="004A16D2">
        <w:rPr>
          <w:rFonts w:ascii="Times New Roman" w:eastAsiaTheme="minorHAnsi" w:hAnsi="Times New Roman"/>
          <w:sz w:val="28"/>
          <w:szCs w:val="28"/>
        </w:rPr>
        <w:t>.».</w:t>
      </w:r>
    </w:p>
    <w:p w14:paraId="2305DDDA" w14:textId="77777777" w:rsidR="001A0C06" w:rsidRPr="004A16D2" w:rsidRDefault="001A0C06" w:rsidP="001A0C06">
      <w:pPr>
        <w:pStyle w:val="a3"/>
        <w:numPr>
          <w:ilvl w:val="0"/>
          <w:numId w:val="2"/>
        </w:numPr>
        <w:spacing w:line="240" w:lineRule="auto"/>
        <w:rPr>
          <w:i w:val="0"/>
          <w:color w:val="auto"/>
        </w:rPr>
      </w:pPr>
      <w:r w:rsidRPr="004A16D2">
        <w:rPr>
          <w:i w:val="0"/>
          <w:color w:val="auto"/>
          <w:lang w:val="ru-RU"/>
        </w:rPr>
        <w:t xml:space="preserve">Часть 3 </w:t>
      </w:r>
      <w:r w:rsidR="000D6EA1" w:rsidRPr="004A16D2">
        <w:rPr>
          <w:i w:val="0"/>
          <w:color w:val="auto"/>
          <w:lang w:val="ru-RU"/>
        </w:rPr>
        <w:t>Стать</w:t>
      </w:r>
      <w:r w:rsidRPr="004A16D2">
        <w:rPr>
          <w:i w:val="0"/>
          <w:color w:val="auto"/>
          <w:lang w:val="ru-RU"/>
        </w:rPr>
        <w:t>и</w:t>
      </w:r>
      <w:r w:rsidR="000D6EA1" w:rsidRPr="004A16D2">
        <w:rPr>
          <w:i w:val="0"/>
          <w:color w:val="auto"/>
          <w:lang w:val="ru-RU"/>
        </w:rPr>
        <w:t xml:space="preserve"> </w:t>
      </w:r>
      <w:r w:rsidRPr="004A16D2">
        <w:rPr>
          <w:i w:val="0"/>
          <w:color w:val="auto"/>
          <w:lang w:val="ru-RU"/>
        </w:rPr>
        <w:t>10</w:t>
      </w:r>
      <w:r w:rsidR="000D6EA1" w:rsidRPr="004A16D2">
        <w:rPr>
          <w:i w:val="0"/>
          <w:color w:val="auto"/>
          <w:lang w:val="ru-RU"/>
        </w:rPr>
        <w:t xml:space="preserve"> </w:t>
      </w:r>
      <w:r w:rsidRPr="004A16D2">
        <w:rPr>
          <w:i w:val="0"/>
          <w:color w:val="auto"/>
          <w:lang w:val="ru-RU"/>
        </w:rPr>
        <w:t>изложена в следующей редакции:</w:t>
      </w:r>
    </w:p>
    <w:p w14:paraId="331CC2B9" w14:textId="77777777" w:rsidR="001A0C06" w:rsidRPr="004A16D2" w:rsidRDefault="001A0C06" w:rsidP="001A0C06">
      <w:pPr>
        <w:suppressAutoHyphens/>
        <w:ind w:firstLine="708"/>
        <w:rPr>
          <w:rFonts w:ascii="Times New Roman" w:eastAsiaTheme="minorHAnsi" w:hAnsi="Times New Roman"/>
          <w:sz w:val="28"/>
          <w:szCs w:val="28"/>
        </w:rPr>
      </w:pPr>
      <w:r w:rsidRPr="004A16D2">
        <w:rPr>
          <w:rFonts w:ascii="Times New Roman" w:eastAsiaTheme="minorHAnsi" w:hAnsi="Times New Roman"/>
          <w:sz w:val="28"/>
          <w:szCs w:val="28"/>
        </w:rPr>
        <w:t>«3. Неконкурентные закупки осуществляются следующими способами:</w:t>
      </w:r>
    </w:p>
    <w:p w14:paraId="7166F478" w14:textId="77777777" w:rsidR="001A0C06" w:rsidRPr="004A16D2" w:rsidRDefault="001A0C06" w:rsidP="001A0C06">
      <w:pPr>
        <w:suppressAutoHyphens/>
        <w:ind w:firstLine="708"/>
        <w:rPr>
          <w:rFonts w:ascii="Times New Roman" w:eastAsiaTheme="minorHAnsi" w:hAnsi="Times New Roman"/>
          <w:sz w:val="28"/>
          <w:szCs w:val="28"/>
        </w:rPr>
      </w:pPr>
      <w:r w:rsidRPr="004A16D2">
        <w:rPr>
          <w:rFonts w:ascii="Times New Roman" w:eastAsiaTheme="minorHAnsi" w:hAnsi="Times New Roman"/>
          <w:sz w:val="28"/>
          <w:szCs w:val="28"/>
        </w:rPr>
        <w:t>- закупка во исполнение доходных договоров и соглашений о сотрудничестве;</w:t>
      </w:r>
    </w:p>
    <w:p w14:paraId="15BD8174" w14:textId="77777777" w:rsidR="001A0C06" w:rsidRPr="004A16D2" w:rsidRDefault="001A0C06" w:rsidP="001A0C06">
      <w:pPr>
        <w:suppressAutoHyphens/>
        <w:ind w:firstLine="708"/>
        <w:rPr>
          <w:rFonts w:ascii="Times New Roman" w:eastAsiaTheme="minorHAnsi" w:hAnsi="Times New Roman"/>
          <w:sz w:val="28"/>
          <w:szCs w:val="28"/>
        </w:rPr>
      </w:pPr>
      <w:r w:rsidRPr="004A16D2">
        <w:rPr>
          <w:rFonts w:ascii="Times New Roman" w:eastAsiaTheme="minorHAnsi" w:hAnsi="Times New Roman"/>
          <w:sz w:val="28"/>
          <w:szCs w:val="28"/>
        </w:rPr>
        <w:lastRenderedPageBreak/>
        <w:t>- запрос оферт;</w:t>
      </w:r>
    </w:p>
    <w:p w14:paraId="221BFB4F" w14:textId="77777777" w:rsidR="001A0C06" w:rsidRPr="004A16D2" w:rsidRDefault="001A0C06" w:rsidP="001A0C06">
      <w:pPr>
        <w:suppressAutoHyphens/>
        <w:ind w:firstLine="708"/>
        <w:rPr>
          <w:rFonts w:ascii="Times New Roman" w:eastAsiaTheme="minorHAnsi" w:hAnsi="Times New Roman"/>
          <w:sz w:val="28"/>
          <w:szCs w:val="28"/>
        </w:rPr>
      </w:pPr>
      <w:r w:rsidRPr="004A16D2">
        <w:rPr>
          <w:rFonts w:ascii="Times New Roman" w:eastAsiaTheme="minorHAnsi" w:hAnsi="Times New Roman"/>
          <w:sz w:val="28"/>
          <w:szCs w:val="28"/>
        </w:rPr>
        <w:t>- закупка в электронном магазине;</w:t>
      </w:r>
    </w:p>
    <w:p w14:paraId="2684DA12" w14:textId="77777777" w:rsidR="001A0C06" w:rsidRPr="004A16D2" w:rsidRDefault="001A0C06" w:rsidP="001A0C06">
      <w:pPr>
        <w:suppressAutoHyphens/>
        <w:ind w:firstLine="708"/>
        <w:rPr>
          <w:rFonts w:ascii="Times New Roman" w:eastAsiaTheme="minorHAnsi" w:hAnsi="Times New Roman"/>
          <w:sz w:val="28"/>
          <w:szCs w:val="28"/>
        </w:rPr>
      </w:pPr>
      <w:r w:rsidRPr="004A16D2">
        <w:rPr>
          <w:rFonts w:ascii="Times New Roman" w:eastAsiaTheme="minorHAnsi" w:hAnsi="Times New Roman"/>
          <w:sz w:val="28"/>
          <w:szCs w:val="28"/>
        </w:rPr>
        <w:t>- закупка малого объема;</w:t>
      </w:r>
    </w:p>
    <w:p w14:paraId="51AEAC3F" w14:textId="5F1828B3" w:rsidR="001A0C06" w:rsidRPr="004A16D2" w:rsidRDefault="001A0C06" w:rsidP="001A0C06">
      <w:pPr>
        <w:suppressAutoHyphens/>
        <w:ind w:firstLine="708"/>
        <w:rPr>
          <w:rFonts w:ascii="Times New Roman" w:eastAsiaTheme="minorHAnsi" w:hAnsi="Times New Roman"/>
          <w:sz w:val="28"/>
          <w:szCs w:val="28"/>
        </w:rPr>
      </w:pPr>
      <w:r w:rsidRPr="004A16D2">
        <w:rPr>
          <w:rFonts w:ascii="Times New Roman" w:eastAsiaTheme="minorHAnsi" w:hAnsi="Times New Roman"/>
          <w:sz w:val="28"/>
          <w:szCs w:val="28"/>
        </w:rPr>
        <w:t>- закупка у единственного поставщика (исполнителя, подрядчика).</w:t>
      </w:r>
      <w:r w:rsidR="003938AD">
        <w:rPr>
          <w:rFonts w:ascii="Times New Roman" w:eastAsiaTheme="minorHAnsi" w:hAnsi="Times New Roman"/>
          <w:sz w:val="28"/>
          <w:szCs w:val="28"/>
        </w:rPr>
        <w:t>».</w:t>
      </w:r>
    </w:p>
    <w:p w14:paraId="3512C035" w14:textId="77777777" w:rsidR="000D6EA1" w:rsidRPr="004A16D2" w:rsidRDefault="001A0C06" w:rsidP="001A0C06">
      <w:pPr>
        <w:pStyle w:val="a3"/>
        <w:numPr>
          <w:ilvl w:val="0"/>
          <w:numId w:val="2"/>
        </w:numPr>
        <w:spacing w:line="240" w:lineRule="auto"/>
        <w:rPr>
          <w:i w:val="0"/>
          <w:color w:val="auto"/>
          <w:lang w:val="ru-RU"/>
        </w:rPr>
      </w:pPr>
      <w:r w:rsidRPr="004A16D2">
        <w:rPr>
          <w:i w:val="0"/>
          <w:color w:val="auto"/>
          <w:lang w:val="ru-RU"/>
        </w:rPr>
        <w:t xml:space="preserve">Статья 10 </w:t>
      </w:r>
      <w:r w:rsidR="000D6EA1" w:rsidRPr="004A16D2">
        <w:rPr>
          <w:i w:val="0"/>
          <w:color w:val="auto"/>
          <w:lang w:val="ru-RU"/>
        </w:rPr>
        <w:t>дополн</w:t>
      </w:r>
      <w:r w:rsidR="00C4303D" w:rsidRPr="004A16D2">
        <w:rPr>
          <w:i w:val="0"/>
          <w:color w:val="auto"/>
          <w:lang w:val="ru-RU"/>
        </w:rPr>
        <w:t>ена</w:t>
      </w:r>
      <w:r w:rsidR="000D6EA1" w:rsidRPr="004A16D2">
        <w:rPr>
          <w:i w:val="0"/>
          <w:color w:val="auto"/>
          <w:lang w:val="ru-RU"/>
        </w:rPr>
        <w:t xml:space="preserve"> част</w:t>
      </w:r>
      <w:r w:rsidRPr="004A16D2">
        <w:rPr>
          <w:i w:val="0"/>
          <w:color w:val="auto"/>
          <w:lang w:val="ru-RU"/>
        </w:rPr>
        <w:t>ью 2</w:t>
      </w:r>
      <w:r w:rsidR="00C4303D" w:rsidRPr="004A16D2">
        <w:rPr>
          <w:i w:val="0"/>
          <w:color w:val="auto"/>
          <w:lang w:val="ru-RU"/>
        </w:rPr>
        <w:t>6</w:t>
      </w:r>
      <w:r w:rsidR="000D6EA1" w:rsidRPr="004A16D2">
        <w:rPr>
          <w:i w:val="0"/>
          <w:color w:val="auto"/>
          <w:lang w:val="ru-RU"/>
        </w:rPr>
        <w:t xml:space="preserve"> в следующей редакции:</w:t>
      </w:r>
    </w:p>
    <w:p w14:paraId="2B648A7F" w14:textId="635EDA74" w:rsidR="000D6EA1" w:rsidRPr="004A16D2" w:rsidRDefault="000D6EA1" w:rsidP="001A0C06">
      <w:pPr>
        <w:suppressAutoHyphens/>
        <w:ind w:firstLine="708"/>
        <w:rPr>
          <w:i/>
        </w:rPr>
      </w:pPr>
      <w:r w:rsidRPr="004A16D2">
        <w:rPr>
          <w:rFonts w:ascii="Times New Roman" w:eastAsiaTheme="minorHAnsi" w:hAnsi="Times New Roman"/>
          <w:sz w:val="28"/>
          <w:szCs w:val="28"/>
        </w:rPr>
        <w:t>«</w:t>
      </w:r>
      <w:r w:rsidR="001A0C06" w:rsidRPr="004A16D2">
        <w:rPr>
          <w:rFonts w:ascii="Times New Roman" w:eastAsiaTheme="minorHAnsi" w:hAnsi="Times New Roman"/>
          <w:sz w:val="28"/>
          <w:szCs w:val="28"/>
        </w:rPr>
        <w:t>26.</w:t>
      </w:r>
      <w:r w:rsidRPr="004A16D2">
        <w:rPr>
          <w:rFonts w:ascii="Times New Roman" w:eastAsiaTheme="minorHAnsi" w:hAnsi="Times New Roman"/>
          <w:sz w:val="28"/>
          <w:szCs w:val="28"/>
        </w:rPr>
        <w:t xml:space="preserve"> </w:t>
      </w:r>
      <w:r w:rsidR="001A0C06" w:rsidRPr="004A16D2">
        <w:rPr>
          <w:rFonts w:ascii="Times New Roman" w:eastAsiaTheme="minorHAnsi" w:hAnsi="Times New Roman"/>
          <w:sz w:val="28"/>
          <w:szCs w:val="28"/>
        </w:rPr>
        <w:t xml:space="preserve">Закупка малого объема - неконкурентная закупка продукции с определенными характеристиками (функциональные характеристики (потребительские свойства) товаров, качества работ, услуг), осуществляемая в электронной форме с использованием функционала электронной площадки/агрегатора торгов малого объема. При этом начальная (максимальная) цена договора не должна превышать </w:t>
      </w:r>
      <w:r w:rsidR="00F65EC1" w:rsidRPr="004A16D2">
        <w:rPr>
          <w:rFonts w:ascii="Times New Roman" w:eastAsiaTheme="minorHAnsi" w:hAnsi="Times New Roman"/>
          <w:sz w:val="28"/>
          <w:szCs w:val="28"/>
        </w:rPr>
        <w:t>пятьсот тысяч</w:t>
      </w:r>
      <w:r w:rsidR="001A0C06" w:rsidRPr="004A16D2"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Pr="004A16D2">
        <w:rPr>
          <w:rFonts w:ascii="Times New Roman" w:eastAsiaTheme="minorHAnsi" w:hAnsi="Times New Roman"/>
          <w:sz w:val="28"/>
          <w:szCs w:val="28"/>
        </w:rPr>
        <w:t>.».</w:t>
      </w:r>
    </w:p>
    <w:p w14:paraId="16C0D324" w14:textId="11FDEA80" w:rsidR="001A0C06" w:rsidRPr="004A16D2" w:rsidRDefault="001A0C06" w:rsidP="00F65EC1">
      <w:pPr>
        <w:pStyle w:val="a3"/>
        <w:numPr>
          <w:ilvl w:val="0"/>
          <w:numId w:val="2"/>
        </w:numPr>
        <w:spacing w:line="240" w:lineRule="auto"/>
        <w:rPr>
          <w:i w:val="0"/>
          <w:color w:val="auto"/>
          <w:lang w:val="ru-RU"/>
        </w:rPr>
      </w:pPr>
      <w:r w:rsidRPr="004A16D2">
        <w:rPr>
          <w:i w:val="0"/>
          <w:color w:val="auto"/>
          <w:lang w:val="ru-RU"/>
        </w:rPr>
        <w:t>Часть 10.6 статьи 1</w:t>
      </w:r>
      <w:r w:rsidR="0061650A" w:rsidRPr="004A16D2">
        <w:rPr>
          <w:i w:val="0"/>
          <w:color w:val="auto"/>
          <w:lang w:val="ru-RU"/>
        </w:rPr>
        <w:t>1</w:t>
      </w:r>
      <w:r w:rsidRPr="004A16D2">
        <w:rPr>
          <w:i w:val="0"/>
          <w:color w:val="auto"/>
          <w:lang w:val="ru-RU"/>
        </w:rPr>
        <w:t xml:space="preserve"> изложена в следующей редакции:</w:t>
      </w:r>
    </w:p>
    <w:p w14:paraId="7E70C206" w14:textId="4714077F" w:rsidR="001A0C06" w:rsidRPr="004A16D2" w:rsidRDefault="005C7A0A" w:rsidP="001A0C06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</w:t>
      </w:r>
      <w:r w:rsidR="001A0C06" w:rsidRPr="004A16D2">
        <w:rPr>
          <w:rFonts w:ascii="Times New Roman" w:hAnsi="Times New Roman"/>
          <w:sz w:val="28"/>
          <w:szCs w:val="28"/>
        </w:rPr>
        <w:t>Источник ценовой информации для определения и обоснования начальной (максимальной) цены договора на поставку товаров, цены единицы товара должен содержать сведения о конкретных товарах (наименование конкретного товара, в том числе товарный знак (при наличии), модель (при наличии), фирменное наименование (при наличии); а в случае отсутствия товарного знака, модели, фирменного наименования - основные характеристики товара и/или наименование производителя товара). При этом характеристики товаров в коммерческих (ценовых) предложениях (или иных источниках ценовой информации) должны соответствовать описанию товара (совокупности характеристик товара), указанном</w:t>
      </w:r>
      <w:r w:rsidR="00AF59F5">
        <w:rPr>
          <w:rFonts w:ascii="Times New Roman" w:hAnsi="Times New Roman"/>
          <w:sz w:val="28"/>
          <w:szCs w:val="28"/>
        </w:rPr>
        <w:t>у</w:t>
      </w:r>
      <w:r w:rsidR="001A0C06" w:rsidRPr="004A16D2">
        <w:rPr>
          <w:rFonts w:ascii="Times New Roman" w:hAnsi="Times New Roman"/>
          <w:sz w:val="28"/>
          <w:szCs w:val="28"/>
        </w:rPr>
        <w:t xml:space="preserve"> в документации о закупке (приглашени</w:t>
      </w:r>
      <w:r w:rsidR="006B7F0E">
        <w:rPr>
          <w:rFonts w:ascii="Times New Roman" w:hAnsi="Times New Roman"/>
          <w:sz w:val="28"/>
          <w:szCs w:val="28"/>
        </w:rPr>
        <w:t>и</w:t>
      </w:r>
      <w:r w:rsidR="001A0C06" w:rsidRPr="004A16D2">
        <w:rPr>
          <w:rFonts w:ascii="Times New Roman" w:hAnsi="Times New Roman"/>
          <w:sz w:val="28"/>
          <w:szCs w:val="28"/>
        </w:rPr>
        <w:t xml:space="preserve"> на участие в закупке или извещени</w:t>
      </w:r>
      <w:r w:rsidR="006B7F0E">
        <w:rPr>
          <w:rFonts w:ascii="Times New Roman" w:hAnsi="Times New Roman"/>
          <w:sz w:val="28"/>
          <w:szCs w:val="28"/>
        </w:rPr>
        <w:t>и</w:t>
      </w:r>
      <w:r w:rsidR="001A0C06" w:rsidRPr="004A16D2">
        <w:rPr>
          <w:rFonts w:ascii="Times New Roman" w:hAnsi="Times New Roman"/>
          <w:sz w:val="28"/>
          <w:szCs w:val="28"/>
        </w:rPr>
        <w:t xml:space="preserve"> об осуществлении закупки). </w:t>
      </w:r>
    </w:p>
    <w:p w14:paraId="4D5E767B" w14:textId="5E9DD3DF" w:rsidR="001A0C06" w:rsidRPr="004A16D2" w:rsidRDefault="001A0C06" w:rsidP="003B1620">
      <w:pPr>
        <w:suppressAutoHyphens/>
        <w:ind w:firstLine="708"/>
        <w:rPr>
          <w:rFonts w:ascii="Times New Roman" w:eastAsia="Calibri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Недопустимо использовать коммерческие (ценовые) предложения (или иные источники ценовой информации), в которых невозможно определить какой именно товар (конкретная модель) предлагается к поставке.</w:t>
      </w:r>
      <w:r w:rsidR="005C7A0A" w:rsidRPr="004A16D2">
        <w:rPr>
          <w:rFonts w:ascii="Times New Roman" w:eastAsia="Calibri" w:hAnsi="Times New Roman"/>
          <w:sz w:val="28"/>
          <w:szCs w:val="28"/>
        </w:rPr>
        <w:t>».</w:t>
      </w:r>
    </w:p>
    <w:p w14:paraId="3BF420D4" w14:textId="77777777" w:rsidR="00863908" w:rsidRPr="004A16D2" w:rsidRDefault="00863908" w:rsidP="00F65EC1">
      <w:pPr>
        <w:pStyle w:val="a3"/>
        <w:numPr>
          <w:ilvl w:val="0"/>
          <w:numId w:val="2"/>
        </w:numPr>
        <w:spacing w:line="240" w:lineRule="auto"/>
        <w:rPr>
          <w:i w:val="0"/>
          <w:color w:val="auto"/>
          <w:lang w:val="ru-RU"/>
        </w:rPr>
      </w:pPr>
      <w:r w:rsidRPr="004A16D2">
        <w:rPr>
          <w:i w:val="0"/>
          <w:color w:val="auto"/>
          <w:lang w:val="ru-RU"/>
        </w:rPr>
        <w:t>Часть 4.2. статьи 15 изложена в следующей редакции:</w:t>
      </w:r>
    </w:p>
    <w:p w14:paraId="1F9C3E2F" w14:textId="4D13E9EC" w:rsidR="00863908" w:rsidRPr="004A16D2" w:rsidRDefault="001A0C06" w:rsidP="001A0C06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«4.2. Неконкурентная закупка с участием субъектов малого и среднего предпринимательства </w:t>
      </w:r>
      <w:r w:rsidR="003B1620" w:rsidRPr="003B1620">
        <w:rPr>
          <w:rFonts w:ascii="Times New Roman" w:hAnsi="Times New Roman"/>
          <w:sz w:val="28"/>
          <w:szCs w:val="28"/>
        </w:rPr>
        <w:t>может осуществляется путем проведения закупки в электронном магазине, запроса оферт, закупки малого объема,</w:t>
      </w:r>
      <w:r w:rsidRPr="004A16D2">
        <w:rPr>
          <w:rFonts w:ascii="Times New Roman" w:hAnsi="Times New Roman"/>
          <w:sz w:val="28"/>
          <w:szCs w:val="28"/>
        </w:rPr>
        <w:t xml:space="preserve"> у единственного поставщика (исполнителя, подрядчика) в порядке, предусмотренном Положением о закупках для каждого конкретного способа закупок.</w:t>
      </w:r>
      <w:r w:rsidR="00863908" w:rsidRPr="004A16D2">
        <w:rPr>
          <w:rFonts w:ascii="Times New Roman" w:hAnsi="Times New Roman"/>
          <w:sz w:val="28"/>
          <w:szCs w:val="28"/>
        </w:rPr>
        <w:t>».</w:t>
      </w:r>
    </w:p>
    <w:p w14:paraId="0D4BBF9C" w14:textId="4260F654" w:rsidR="00640D9C" w:rsidRPr="004A16D2" w:rsidRDefault="00640D9C" w:rsidP="00640D9C">
      <w:pPr>
        <w:pStyle w:val="a3"/>
        <w:numPr>
          <w:ilvl w:val="0"/>
          <w:numId w:val="2"/>
        </w:numPr>
        <w:spacing w:line="240" w:lineRule="auto"/>
        <w:rPr>
          <w:i w:val="0"/>
          <w:color w:val="auto"/>
          <w:lang w:val="ru-RU"/>
        </w:rPr>
      </w:pPr>
      <w:r w:rsidRPr="004A16D2">
        <w:rPr>
          <w:i w:val="0"/>
          <w:color w:val="auto"/>
          <w:lang w:val="ru-RU"/>
        </w:rPr>
        <w:t>Статья 15 дополнена частью 13 в следующей редакции:</w:t>
      </w:r>
    </w:p>
    <w:p w14:paraId="223FC27A" w14:textId="289B3093" w:rsidR="00640D9C" w:rsidRPr="004A16D2" w:rsidRDefault="00640D9C" w:rsidP="00640D9C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0" w:name="_Hlk125120887"/>
      <w:r w:rsidRPr="004A16D2">
        <w:rPr>
          <w:color w:val="auto"/>
          <w:sz w:val="28"/>
          <w:szCs w:val="28"/>
        </w:rPr>
        <w:t xml:space="preserve">«13. При осуществлении неконкурентных закупок, участниками которых являются только субъекты малого и среднего предпринимательства, срок заключения договора должен составлять не более 20 дней со дня принятия Заказчиком решения о заключении такого договора, за исключением случаев, когда в соответствии с законодательством Российской Федерации для заключения договора необходимо его одобрение органом управления Заказчика, а также случаев, когда действия (бездействие) Заказчика при осуществлении закупки обжалуются в антимонопольном органе либо в судебном порядке. В указанных случаях договор должен быть заключен в </w:t>
      </w:r>
      <w:r w:rsidRPr="004A16D2">
        <w:rPr>
          <w:color w:val="auto"/>
          <w:sz w:val="28"/>
          <w:szCs w:val="28"/>
        </w:rPr>
        <w:lastRenderedPageBreak/>
        <w:t>течение 20 дней со дня вступления в силу решения антимонопольного органа или судебного акта, предусматривающего заключение договора.».</w:t>
      </w:r>
    </w:p>
    <w:bookmarkEnd w:id="0"/>
    <w:p w14:paraId="480A4A65" w14:textId="75CAF7CC" w:rsidR="00941503" w:rsidRPr="004A16D2" w:rsidRDefault="00941503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Часть </w:t>
      </w:r>
      <w:r w:rsidR="00DD3B3D" w:rsidRPr="004A16D2">
        <w:rPr>
          <w:rFonts w:ascii="Times New Roman" w:hAnsi="Times New Roman"/>
          <w:sz w:val="28"/>
          <w:szCs w:val="28"/>
        </w:rPr>
        <w:t>2</w:t>
      </w:r>
      <w:r w:rsidRPr="004A16D2">
        <w:rPr>
          <w:rFonts w:ascii="Times New Roman" w:hAnsi="Times New Roman"/>
          <w:sz w:val="28"/>
          <w:szCs w:val="28"/>
        </w:rPr>
        <w:t xml:space="preserve"> статьи 1</w:t>
      </w:r>
      <w:r w:rsidR="00DD3B3D" w:rsidRPr="004A16D2">
        <w:rPr>
          <w:rFonts w:ascii="Times New Roman" w:hAnsi="Times New Roman"/>
          <w:sz w:val="28"/>
          <w:szCs w:val="28"/>
        </w:rPr>
        <w:t>7</w:t>
      </w:r>
      <w:r w:rsidRPr="004A16D2">
        <w:rPr>
          <w:rFonts w:ascii="Times New Roman" w:hAnsi="Times New Roman"/>
          <w:sz w:val="28"/>
          <w:szCs w:val="28"/>
        </w:rPr>
        <w:t xml:space="preserve"> изложена в следующей редакции:</w:t>
      </w:r>
    </w:p>
    <w:p w14:paraId="201C2EED" w14:textId="4B6EDEDF" w:rsidR="00DD3B3D" w:rsidRPr="004A16D2" w:rsidRDefault="00941503" w:rsidP="00941503">
      <w:pPr>
        <w:suppressAutoHyphens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6D2">
        <w:rPr>
          <w:rFonts w:ascii="Times New Roman" w:hAnsi="Times New Roman"/>
          <w:sz w:val="28"/>
          <w:szCs w:val="28"/>
        </w:rPr>
        <w:t>«</w:t>
      </w:r>
      <w:r w:rsidR="00DD3B3D" w:rsidRPr="004A16D2">
        <w:rPr>
          <w:rFonts w:ascii="Times New Roman" w:hAnsi="Times New Roman"/>
          <w:sz w:val="28"/>
          <w:szCs w:val="28"/>
        </w:rPr>
        <w:t xml:space="preserve">2. При наличии требования обеспечения заявок на участие в закупке в извещении об осуществлении такой закупки, документации о закупке (если документация о закупке предусмотрена при осуществлении конкретной закупки) должны быть указаны размер обеспечения и иные требования к такому обеспечению, в том числе условия банковской гарантии или </w:t>
      </w:r>
      <w:r w:rsidR="00DD3B3D" w:rsidRPr="004A16D2">
        <w:rPr>
          <w:rFonts w:ascii="Times New Roman" w:eastAsiaTheme="minorHAnsi" w:hAnsi="Times New Roman"/>
          <w:sz w:val="28"/>
          <w:szCs w:val="28"/>
          <w:lang w:eastAsia="en-US"/>
        </w:rPr>
        <w:t>независимой гарантии.».</w:t>
      </w:r>
    </w:p>
    <w:p w14:paraId="7D54B21D" w14:textId="165E53BD" w:rsidR="008D7557" w:rsidRPr="004A16D2" w:rsidRDefault="008D7557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Часть 3 статьи 17 изложена в следующей редакции:</w:t>
      </w:r>
    </w:p>
    <w:p w14:paraId="7768FCAE" w14:textId="5A3B6629" w:rsidR="008D7557" w:rsidRPr="004A16D2" w:rsidRDefault="008D7557" w:rsidP="008D7557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«3. Обеспечение заявки на участие в закупке может предоставляться участником закупки путем внесения денежных средств, предоставления банковской гарантии, </w:t>
      </w:r>
      <w:r w:rsidR="003B1620" w:rsidRPr="003B1620">
        <w:rPr>
          <w:rFonts w:ascii="Times New Roman" w:hAnsi="Times New Roman"/>
          <w:sz w:val="28"/>
          <w:szCs w:val="28"/>
        </w:rPr>
        <w:t xml:space="preserve">независимой гарантии или иным способом, предусмотренным Гражданским </w:t>
      </w:r>
      <w:hyperlink r:id="rId13" w:history="1">
        <w:r w:rsidR="003B1620" w:rsidRPr="003B1620">
          <w:rPr>
            <w:rFonts w:ascii="Times New Roman" w:hAnsi="Times New Roman"/>
            <w:sz w:val="28"/>
            <w:szCs w:val="28"/>
          </w:rPr>
          <w:t>кодексом</w:t>
        </w:r>
      </w:hyperlink>
      <w:r w:rsidR="003B1620" w:rsidRPr="003B1620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3B1620" w:rsidRPr="001356BE">
        <w:rPr>
          <w:rFonts w:ascii="Times New Roman" w:hAnsi="Times New Roman"/>
          <w:sz w:val="28"/>
          <w:szCs w:val="28"/>
        </w:rPr>
        <w:t xml:space="preserve"> </w:t>
      </w:r>
      <w:r w:rsidRPr="004A16D2">
        <w:rPr>
          <w:rFonts w:ascii="Times New Roman" w:hAnsi="Times New Roman"/>
          <w:sz w:val="28"/>
          <w:szCs w:val="28"/>
        </w:rPr>
        <w:t>за исключением случая, предусмотренного частью 5 настоящей статьи Положения о закупках. Выбор способа обеспечения заявки на участие в закупке из числа предусмотренных Заказчиком в извещении об осуществлении закупки, документации о закупке осуществляется участником закупки.».</w:t>
      </w:r>
    </w:p>
    <w:p w14:paraId="5B905AE8" w14:textId="794BFF42" w:rsidR="00DD3B3D" w:rsidRPr="004A16D2" w:rsidRDefault="00DD3B3D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Часть 1 статьи 19 изложена в следующей редакции:</w:t>
      </w:r>
    </w:p>
    <w:p w14:paraId="4DD4DCCE" w14:textId="73830F4F" w:rsidR="00941503" w:rsidRPr="004A16D2" w:rsidRDefault="00DD3B3D" w:rsidP="00941503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</w:t>
      </w:r>
      <w:r w:rsidR="00941503" w:rsidRPr="004A16D2">
        <w:rPr>
          <w:rFonts w:ascii="Times New Roman" w:hAnsi="Times New Roman"/>
          <w:sz w:val="28"/>
          <w:szCs w:val="28"/>
        </w:rPr>
        <w:t xml:space="preserve">1. При осуществлении конкурентной закупки в ЕИС размещается извещение об осуществлении конкурентной закупки, </w:t>
      </w:r>
      <w:r w:rsidR="003B1620" w:rsidRPr="003B1620">
        <w:rPr>
          <w:rFonts w:ascii="Times New Roman" w:hAnsi="Times New Roman"/>
          <w:sz w:val="28"/>
          <w:szCs w:val="28"/>
        </w:rPr>
        <w:t xml:space="preserve">за исключением случаев, предусмотренных </w:t>
      </w:r>
      <w:r w:rsidR="001F05C6">
        <w:rPr>
          <w:rFonts w:ascii="Times New Roman" w:hAnsi="Times New Roman"/>
          <w:sz w:val="28"/>
          <w:szCs w:val="28"/>
        </w:rPr>
        <w:t xml:space="preserve">частью 15 статьи 4 </w:t>
      </w:r>
      <w:r w:rsidR="003B1620" w:rsidRPr="003B1620">
        <w:rPr>
          <w:rFonts w:ascii="Times New Roman" w:hAnsi="Times New Roman"/>
          <w:sz w:val="28"/>
          <w:szCs w:val="28"/>
        </w:rPr>
        <w:t>Закон</w:t>
      </w:r>
      <w:r w:rsidR="001F05C6">
        <w:rPr>
          <w:rFonts w:ascii="Times New Roman" w:hAnsi="Times New Roman"/>
          <w:sz w:val="28"/>
          <w:szCs w:val="28"/>
        </w:rPr>
        <w:t>а</w:t>
      </w:r>
      <w:r w:rsidR="003B1620" w:rsidRPr="003B1620">
        <w:rPr>
          <w:rFonts w:ascii="Times New Roman" w:hAnsi="Times New Roman"/>
          <w:sz w:val="28"/>
          <w:szCs w:val="28"/>
        </w:rPr>
        <w:t xml:space="preserve"> № 223-ФЗ</w:t>
      </w:r>
      <w:r w:rsidR="00941503" w:rsidRPr="004A16D2">
        <w:rPr>
          <w:rFonts w:ascii="Times New Roman" w:hAnsi="Times New Roman"/>
          <w:sz w:val="28"/>
          <w:szCs w:val="28"/>
        </w:rPr>
        <w:t>.».</w:t>
      </w:r>
    </w:p>
    <w:p w14:paraId="7A27BC0D" w14:textId="77777777" w:rsidR="00863908" w:rsidRPr="004A16D2" w:rsidRDefault="00941503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</w:t>
      </w:r>
      <w:r w:rsidR="00863908" w:rsidRPr="004A16D2">
        <w:rPr>
          <w:rFonts w:ascii="Times New Roman" w:hAnsi="Times New Roman"/>
          <w:sz w:val="28"/>
          <w:szCs w:val="28"/>
        </w:rPr>
        <w:t>тать</w:t>
      </w:r>
      <w:r w:rsidRPr="004A16D2">
        <w:rPr>
          <w:rFonts w:ascii="Times New Roman" w:hAnsi="Times New Roman"/>
          <w:sz w:val="28"/>
          <w:szCs w:val="28"/>
        </w:rPr>
        <w:t>я</w:t>
      </w:r>
      <w:r w:rsidR="00863908" w:rsidRPr="004A16D2">
        <w:rPr>
          <w:rFonts w:ascii="Times New Roman" w:hAnsi="Times New Roman"/>
          <w:sz w:val="28"/>
          <w:szCs w:val="28"/>
        </w:rPr>
        <w:t xml:space="preserve"> </w:t>
      </w:r>
      <w:r w:rsidRPr="004A16D2">
        <w:rPr>
          <w:rFonts w:ascii="Times New Roman" w:hAnsi="Times New Roman"/>
          <w:sz w:val="28"/>
          <w:szCs w:val="28"/>
        </w:rPr>
        <w:t>26</w:t>
      </w:r>
      <w:r w:rsidR="00863908" w:rsidRPr="004A16D2">
        <w:rPr>
          <w:rFonts w:ascii="Times New Roman" w:hAnsi="Times New Roman"/>
          <w:sz w:val="28"/>
          <w:szCs w:val="28"/>
        </w:rPr>
        <w:t xml:space="preserve"> изложена в следующей редакции:</w:t>
      </w:r>
    </w:p>
    <w:p w14:paraId="61662A2B" w14:textId="77777777" w:rsidR="00941503" w:rsidRPr="004A16D2" w:rsidRDefault="00863908" w:rsidP="00941503">
      <w:pPr>
        <w:pStyle w:val="2"/>
        <w:spacing w:before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  <w:szCs w:val="28"/>
          <w:lang w:val="ru-RU"/>
        </w:rPr>
      </w:pPr>
      <w:r w:rsidRPr="004A16D2">
        <w:rPr>
          <w:rFonts w:ascii="Times New Roman" w:eastAsia="Calibri" w:hAnsi="Times New Roman"/>
          <w:color w:val="auto"/>
          <w:sz w:val="28"/>
          <w:szCs w:val="28"/>
        </w:rPr>
        <w:t>«</w:t>
      </w:r>
      <w:r w:rsidR="00941503" w:rsidRPr="004A16D2">
        <w:rPr>
          <w:rFonts w:ascii="Times New Roman" w:hAnsi="Times New Roman"/>
          <w:color w:val="auto"/>
          <w:sz w:val="28"/>
          <w:szCs w:val="28"/>
          <w:lang w:val="ru-RU"/>
        </w:rPr>
        <w:t>Статья 26. Порядок осуществления закрытого конкурса</w:t>
      </w:r>
    </w:p>
    <w:p w14:paraId="276C9FBF" w14:textId="77777777" w:rsidR="00941503" w:rsidRPr="004A16D2" w:rsidRDefault="00941503" w:rsidP="00941503">
      <w:pPr>
        <w:pStyle w:val="a5"/>
        <w:numPr>
          <w:ilvl w:val="0"/>
          <w:numId w:val="17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Закрытый конкурс проводится в случаях, установленных Законом № 223-ФЗ.</w:t>
      </w:r>
    </w:p>
    <w:p w14:paraId="0D3919FD" w14:textId="77777777" w:rsidR="00941503" w:rsidRPr="004A16D2" w:rsidRDefault="00941503" w:rsidP="00941503">
      <w:pPr>
        <w:pStyle w:val="a5"/>
        <w:numPr>
          <w:ilvl w:val="0"/>
          <w:numId w:val="17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Закрытый конкурс осуществляется в порядке, установленном статьей 24 Положения о закупках, с учетом особенностей, предусмотренных настоящей статьей.</w:t>
      </w:r>
    </w:p>
    <w:p w14:paraId="62A6A9D8" w14:textId="77777777" w:rsidR="00941503" w:rsidRPr="004A16D2" w:rsidRDefault="00941503" w:rsidP="00941503">
      <w:pPr>
        <w:pStyle w:val="a5"/>
        <w:numPr>
          <w:ilvl w:val="0"/>
          <w:numId w:val="17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Информация о закрытом конкурсе</w:t>
      </w:r>
      <w:r w:rsidRPr="004A16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A16D2">
        <w:rPr>
          <w:rFonts w:ascii="Times New Roman" w:hAnsi="Times New Roman"/>
          <w:sz w:val="28"/>
          <w:szCs w:val="28"/>
        </w:rPr>
        <w:t xml:space="preserve">не подлежит размещению в ЕИС. При этом в сроки, установленные для размещения в ЕИС извещения об открытом конкурсе, Заказчик направляет приглашения принять участие в закрытом конкурсе с приложением документации о закупке не менее чем двум лицам, которые способны осуществить поставки товаров, выполнение работ, оказание услуг, являющихся предметом закупки. </w:t>
      </w:r>
    </w:p>
    <w:p w14:paraId="2ECEA062" w14:textId="77777777" w:rsidR="00941503" w:rsidRPr="004A16D2" w:rsidRDefault="00941503" w:rsidP="0094150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3.1. С 01.04.2023 требования, установленные в части 3 настоящей статьи Положения о закупках, не распространяются на закупки, проводимые в случаях, определенных Правительством Российской Федерации в соответствии с частью 16 статьи 4 Закона № 223-ФЗ. При проведении закрытого конкурса в случаях, определенных Правительством Российской Федерации в соответствии с частью 16 статьи 4 Закона № 223-ФЗ, информация о таком конкурсе размещается в ЕИС, но не подлежит размещению на Официальном сайте.</w:t>
      </w:r>
    </w:p>
    <w:p w14:paraId="3269586B" w14:textId="77777777" w:rsidR="00941503" w:rsidRPr="004A16D2" w:rsidRDefault="00941503" w:rsidP="007B5B22">
      <w:pPr>
        <w:pStyle w:val="a5"/>
        <w:numPr>
          <w:ilvl w:val="0"/>
          <w:numId w:val="17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lastRenderedPageBreak/>
        <w:t>Разъяснения положений конкурсной документации должны быть доведены Заказчиком до сведения всех участников закупки в таком же порядке, в котором предоставлялась конкурсная документация, с указанием предмета запроса, но без указания участника закупки, от которого поступил запрос.</w:t>
      </w:r>
      <w:bookmarkStart w:id="1" w:name="sub_3041"/>
    </w:p>
    <w:p w14:paraId="0E71DE76" w14:textId="2AF9FE7A" w:rsidR="00941503" w:rsidRPr="004A16D2" w:rsidRDefault="00941503" w:rsidP="00941503">
      <w:pPr>
        <w:pStyle w:val="a5"/>
        <w:numPr>
          <w:ilvl w:val="0"/>
          <w:numId w:val="17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Протокол по результатам этапа закрытого конкурса и итоговый протокол составляются в одном экземпляре. Заказчик не позднее трех дней после дня подписания соответствующего протокола, направляет заверенные копии такого протокола участникам закупки, подавшим заявки на участие в закрытом конкурсе, либо размещает указанный протокол в ЕИС (если информация о таком конкурсе была размещена в ЕИС).</w:t>
      </w:r>
    </w:p>
    <w:bookmarkEnd w:id="1"/>
    <w:p w14:paraId="41700353" w14:textId="36186843" w:rsidR="00941503" w:rsidRPr="004A16D2" w:rsidRDefault="00941503" w:rsidP="00941503">
      <w:pPr>
        <w:pStyle w:val="a5"/>
        <w:numPr>
          <w:ilvl w:val="0"/>
          <w:numId w:val="17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Участник закупки представляет заявку на участие в закрытом конкурсе в запечатанном конверте, не позволяющем просматривать ее содержание до вскрытия конверта. Не допускается подавать заявки на участие в</w:t>
      </w:r>
      <w:r w:rsidR="007C1201">
        <w:rPr>
          <w:rFonts w:ascii="Times New Roman" w:hAnsi="Times New Roman"/>
          <w:sz w:val="28"/>
          <w:szCs w:val="28"/>
        </w:rPr>
        <w:t xml:space="preserve"> закрытом</w:t>
      </w:r>
      <w:r w:rsidRPr="004A16D2">
        <w:rPr>
          <w:rFonts w:ascii="Times New Roman" w:hAnsi="Times New Roman"/>
          <w:sz w:val="28"/>
          <w:szCs w:val="28"/>
        </w:rPr>
        <w:t xml:space="preserve"> конкурсе в форме электронных документов.</w:t>
      </w:r>
    </w:p>
    <w:p w14:paraId="013C524F" w14:textId="77777777" w:rsidR="00941503" w:rsidRPr="004A16D2" w:rsidRDefault="00941503" w:rsidP="00941503">
      <w:pPr>
        <w:pStyle w:val="a5"/>
        <w:numPr>
          <w:ilvl w:val="0"/>
          <w:numId w:val="17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Договор по результатам закрытого конкурса заключается не ранее чем через десять дней и не позднее чем через двадцать дней с даты подписания итогового протокола, составленного по результатам закупки. В случае необходимости одобрения Наблюдательным советом в соответствии с законодательством Российской Федерации заключения договора или в случае обжалования в антимонопольном органе действий (бездействия) Заказчика,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Закупочной комиссии.</w:t>
      </w:r>
    </w:p>
    <w:p w14:paraId="022E5B4C" w14:textId="77777777" w:rsidR="00941503" w:rsidRPr="004A16D2" w:rsidRDefault="00941503" w:rsidP="00941503">
      <w:pPr>
        <w:pStyle w:val="a5"/>
        <w:numPr>
          <w:ilvl w:val="0"/>
          <w:numId w:val="17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В случае если по результатам закупки определен участник закупки, с которым планируется заключение договора, итоговый протокол должен содержать (помимо информации, указанной в настоящей статье Положения о закупках) количество, объем, цену закупаемых товаров, работ, услуг и сроки исполнения договора.</w:t>
      </w:r>
    </w:p>
    <w:p w14:paraId="477127BC" w14:textId="77777777" w:rsidR="00941503" w:rsidRPr="004A16D2" w:rsidRDefault="00941503" w:rsidP="00941503">
      <w:pPr>
        <w:pStyle w:val="a5"/>
        <w:numPr>
          <w:ilvl w:val="0"/>
          <w:numId w:val="17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Сведения о заключении договора по результатам закрытого конкурса не размещаются в ЕИС.</w:t>
      </w:r>
    </w:p>
    <w:p w14:paraId="5B0E3451" w14:textId="77777777" w:rsidR="00863908" w:rsidRPr="004A16D2" w:rsidRDefault="00941503" w:rsidP="00941503">
      <w:pPr>
        <w:pStyle w:val="a5"/>
        <w:ind w:left="0" w:firstLine="709"/>
        <w:rPr>
          <w:rFonts w:ascii="Times New Roman" w:eastAsia="Calibri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9.1. С 01.04.2023 требования, установленные в части 9 настоящей статьи Положения о закупках, не распространяются на закупки, проводимые в случаях, определенных Правительством Российской Федерации в соответствии с частью 16 статьи 4 Закона № 223-ФЗ. При проведении закрытого конкурса в случаях, определенных Правительством Российской Федерации в соответствии с частью 16 статьи 4 Закона № 223-ФЗ, информация (сведения) о заключении договора по результатам закрытого конкурса размещается в ЕИС, но не подлежит размещению на Официальном сайте</w:t>
      </w:r>
      <w:r w:rsidR="00C92C33" w:rsidRPr="004A16D2">
        <w:rPr>
          <w:rFonts w:ascii="Times New Roman" w:eastAsia="Calibri" w:hAnsi="Times New Roman"/>
          <w:sz w:val="28"/>
          <w:szCs w:val="28"/>
        </w:rPr>
        <w:t>.</w:t>
      </w:r>
      <w:r w:rsidR="00863908" w:rsidRPr="004A16D2">
        <w:rPr>
          <w:rFonts w:ascii="Times New Roman" w:eastAsia="Calibri" w:hAnsi="Times New Roman"/>
          <w:sz w:val="28"/>
          <w:szCs w:val="28"/>
        </w:rPr>
        <w:t>».</w:t>
      </w:r>
    </w:p>
    <w:p w14:paraId="4AF9F0ED" w14:textId="77777777" w:rsidR="00442290" w:rsidRPr="004A16D2" w:rsidRDefault="00442290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Статья 29 изложена в следующей редакции:</w:t>
      </w:r>
    </w:p>
    <w:p w14:paraId="719C8458" w14:textId="77777777" w:rsidR="00442290" w:rsidRPr="004A16D2" w:rsidRDefault="00442290" w:rsidP="00442290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16D2">
        <w:rPr>
          <w:rFonts w:ascii="Times New Roman" w:hAnsi="Times New Roman"/>
          <w:color w:val="auto"/>
          <w:sz w:val="28"/>
          <w:szCs w:val="28"/>
          <w:lang w:val="ru-RU"/>
        </w:rPr>
        <w:t>«Статья 29. Порядок осуществления закрытого аукциона</w:t>
      </w:r>
    </w:p>
    <w:p w14:paraId="1C8E126A" w14:textId="77777777" w:rsidR="00442290" w:rsidRPr="004A16D2" w:rsidRDefault="00442290" w:rsidP="00442290">
      <w:pPr>
        <w:pStyle w:val="a5"/>
        <w:numPr>
          <w:ilvl w:val="0"/>
          <w:numId w:val="18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Закрытый аукцион проводится в случаях, установленных Законом № 223-ФЗ.</w:t>
      </w:r>
    </w:p>
    <w:p w14:paraId="11653C76" w14:textId="77777777" w:rsidR="00442290" w:rsidRPr="004A16D2" w:rsidRDefault="00442290" w:rsidP="00442290">
      <w:pPr>
        <w:pStyle w:val="a5"/>
        <w:numPr>
          <w:ilvl w:val="0"/>
          <w:numId w:val="18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lastRenderedPageBreak/>
        <w:t>Закрытый аукцион осуществляется в порядке, установленном статьей 27 Положения о закупках, с учетом особенностей, предусмотренных настоящей статьей.</w:t>
      </w:r>
    </w:p>
    <w:p w14:paraId="73CD2712" w14:textId="77777777" w:rsidR="00442290" w:rsidRPr="004A16D2" w:rsidRDefault="00442290" w:rsidP="00442290">
      <w:pPr>
        <w:pStyle w:val="a5"/>
        <w:numPr>
          <w:ilvl w:val="0"/>
          <w:numId w:val="18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Информация о закрытом аукционе не подлежит размещению в ЕИС. При этом в сроки, установленные для размещения в ЕИС извещения об открытом аукционе, Заказчик направляет приглашения принять участие в закрытом аукционе с приложением документации о закупке не менее чем двум лицам, которые способны осуществить поставки товаров, выполнение работ, оказание услуг, являющихся предметом закупки. </w:t>
      </w:r>
    </w:p>
    <w:p w14:paraId="2060E430" w14:textId="77777777" w:rsidR="00442290" w:rsidRPr="004A16D2" w:rsidRDefault="00442290" w:rsidP="0044229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3.1. С 01.04.2023 требования, установленные в части 3 настоящей статьи Положения о закупках, не распространяются на закупки, проводимые в случаях, определенных Правительством Российской Федерации в соответствии с частью 16 статьи 4 Закона № 223-ФЗ. При проведении закрытого аукциона в случаях, определенных Правительством Российской Федерации в соответствии с частью 16 статьи 4 Закона № 223-ФЗ, информация о таком аукционе размещается в ЕИС, но не подлежит размещению на Официальном сайте.</w:t>
      </w:r>
    </w:p>
    <w:p w14:paraId="78045F85" w14:textId="4CB74E2C" w:rsidR="00442290" w:rsidRPr="00E738F4" w:rsidRDefault="00442290" w:rsidP="00143335">
      <w:pPr>
        <w:pStyle w:val="a5"/>
        <w:numPr>
          <w:ilvl w:val="0"/>
          <w:numId w:val="18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E738F4">
        <w:rPr>
          <w:rFonts w:ascii="Times New Roman" w:hAnsi="Times New Roman"/>
          <w:sz w:val="28"/>
          <w:szCs w:val="28"/>
        </w:rPr>
        <w:t>Разъяснения положений документации о закупке должны быть доведены Заказчиком до сведения всех участников закупки в таком же порядке, в котором предоставлялась документация о закупке, с указанием предмета запроса, но без указания участника закупки, от которого поступил запрос.</w:t>
      </w:r>
    </w:p>
    <w:p w14:paraId="5AD15BA3" w14:textId="77777777" w:rsidR="00442290" w:rsidRPr="004A16D2" w:rsidRDefault="00442290" w:rsidP="00442290">
      <w:pPr>
        <w:pStyle w:val="a5"/>
        <w:numPr>
          <w:ilvl w:val="0"/>
          <w:numId w:val="18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Протоколы по результатам этапа закрытого аукциона и итоговый протокол составляются в одном экземпляре. Заказчик не позднее трех дней после дня подписания соответствующего протокола, направляет заверенные копии такого протокола участникам закупки, подавшим заявки на участие в закрытом аукционе, либо размещает указанный протокол в ЕИС (если информация о таком аукционе была размещена в ЕИС).</w:t>
      </w:r>
    </w:p>
    <w:p w14:paraId="2CB572D4" w14:textId="77777777" w:rsidR="00442290" w:rsidRPr="004A16D2" w:rsidRDefault="00442290" w:rsidP="00442290">
      <w:pPr>
        <w:pStyle w:val="a5"/>
        <w:numPr>
          <w:ilvl w:val="0"/>
          <w:numId w:val="18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Участник закупки представляет заявку на участие в закрытом аукционе в запечатанном конверте, не позволяющем просматривать ее содержание до вскрытия конверта. Не допускается подавать заявки на участие в закрытом аукционе в форме электронных документов.</w:t>
      </w:r>
    </w:p>
    <w:p w14:paraId="4802F719" w14:textId="77777777" w:rsidR="00442290" w:rsidRPr="004A16D2" w:rsidRDefault="00442290" w:rsidP="00442290">
      <w:pPr>
        <w:pStyle w:val="a5"/>
        <w:numPr>
          <w:ilvl w:val="0"/>
          <w:numId w:val="18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Договор по результатам закрытого аукциона заключается не ранее чем через десять дней и не позднее чем через двадцать дней с даты подписания итогового протокола, составленного по результатам закупки. В случае необходимости одобрения Наблюдательным советом в соответствии с законодательством Российской Федерации заключения договора или в случае обжалования в антимонопольном органе действий (бездействия) Заказчика,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Закупочной комиссии.</w:t>
      </w:r>
    </w:p>
    <w:p w14:paraId="34CE49E2" w14:textId="671A9968" w:rsidR="00442290" w:rsidRPr="004A16D2" w:rsidRDefault="00442290" w:rsidP="00442290">
      <w:pPr>
        <w:pStyle w:val="a5"/>
        <w:numPr>
          <w:ilvl w:val="0"/>
          <w:numId w:val="18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В случае признания закрытого аукциона несостоявшимся на основании пунктов </w:t>
      </w:r>
      <w:r w:rsidR="00B73C82">
        <w:rPr>
          <w:rFonts w:ascii="Times New Roman" w:hAnsi="Times New Roman"/>
          <w:sz w:val="28"/>
          <w:szCs w:val="28"/>
        </w:rPr>
        <w:t>в)</w:t>
      </w:r>
      <w:r w:rsidRPr="004A16D2">
        <w:rPr>
          <w:rFonts w:ascii="Times New Roman" w:hAnsi="Times New Roman"/>
          <w:sz w:val="28"/>
          <w:szCs w:val="28"/>
        </w:rPr>
        <w:t xml:space="preserve"> и </w:t>
      </w:r>
      <w:r w:rsidR="00B73C82">
        <w:rPr>
          <w:rFonts w:ascii="Times New Roman" w:hAnsi="Times New Roman"/>
          <w:sz w:val="28"/>
          <w:szCs w:val="28"/>
        </w:rPr>
        <w:t>г)</w:t>
      </w:r>
      <w:r w:rsidRPr="004A16D2">
        <w:rPr>
          <w:rFonts w:ascii="Times New Roman" w:hAnsi="Times New Roman"/>
          <w:sz w:val="28"/>
          <w:szCs w:val="28"/>
        </w:rPr>
        <w:t xml:space="preserve"> статьи 23 Положения о закупках, договор с участником закупки заключается на условиях, предусмотренных </w:t>
      </w:r>
      <w:r w:rsidRPr="004A16D2">
        <w:rPr>
          <w:rFonts w:ascii="Times New Roman" w:hAnsi="Times New Roman"/>
          <w:sz w:val="28"/>
          <w:szCs w:val="28"/>
        </w:rPr>
        <w:lastRenderedPageBreak/>
        <w:t>документацией о закупке, по цене не выше начальной (максимальной) цены договора.</w:t>
      </w:r>
    </w:p>
    <w:p w14:paraId="68F527BC" w14:textId="77777777" w:rsidR="00442290" w:rsidRPr="004A16D2" w:rsidRDefault="00442290" w:rsidP="00442290">
      <w:pPr>
        <w:pStyle w:val="a5"/>
        <w:numPr>
          <w:ilvl w:val="0"/>
          <w:numId w:val="18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Сведения о заключении договора по результатам закрытого аукциона не размещаются в ЕИС.</w:t>
      </w:r>
    </w:p>
    <w:p w14:paraId="20023FD3" w14:textId="77777777" w:rsidR="00442290" w:rsidRPr="004A16D2" w:rsidRDefault="00442290" w:rsidP="0044229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9.1. С 01.04.2023 требования, установленные в части 9 настоящей статьи Положения о закупках, не распространяются на закупки, проводимые в случаях, определенных Правительством Российской Федерации в соответствии с частью 16 статьи 4 Закона № 223-ФЗ. При проведении закрытого аукциона в случаях, определенных Правительством Российской Федерации в соответствии с частью 16 статьи 4 Закона № 223-ФЗ, информация (сведения) о заключении договора по результатам закрытого аукциона размещается в ЕИС, но не подлежит размещению на Официальном сайте.».</w:t>
      </w:r>
    </w:p>
    <w:p w14:paraId="1157440B" w14:textId="77777777" w:rsidR="00E02752" w:rsidRPr="004A16D2" w:rsidRDefault="00E02752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Статья 31 изложена в следующей редакции:</w:t>
      </w:r>
    </w:p>
    <w:p w14:paraId="5BDA0AEC" w14:textId="77777777" w:rsidR="00E02752" w:rsidRPr="004A16D2" w:rsidRDefault="00E02752" w:rsidP="00E02752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16D2">
        <w:rPr>
          <w:rFonts w:ascii="Times New Roman" w:hAnsi="Times New Roman"/>
          <w:color w:val="auto"/>
          <w:sz w:val="28"/>
          <w:szCs w:val="28"/>
          <w:lang w:val="ru-RU"/>
        </w:rPr>
        <w:t>«Статья 31. Порядок осуществления закрытого запроса котировок</w:t>
      </w:r>
    </w:p>
    <w:p w14:paraId="56E1F106" w14:textId="77777777" w:rsidR="00E02752" w:rsidRPr="004A16D2" w:rsidRDefault="00E02752" w:rsidP="00E02752">
      <w:pPr>
        <w:pStyle w:val="a5"/>
        <w:numPr>
          <w:ilvl w:val="0"/>
          <w:numId w:val="19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Закрытый запрос котировок проводится в случаях, установленных Законом № 223-ФЗ.</w:t>
      </w:r>
    </w:p>
    <w:p w14:paraId="34E86599" w14:textId="77777777" w:rsidR="00E02752" w:rsidRPr="004A16D2" w:rsidRDefault="00E02752" w:rsidP="00E02752">
      <w:pPr>
        <w:pStyle w:val="a5"/>
        <w:numPr>
          <w:ilvl w:val="0"/>
          <w:numId w:val="19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Закрытый запрос котировок осуществляется в порядке, установленном статьей 30 Положения о закупках, с учетом особенностей, предусмотренных настоящей статьей.</w:t>
      </w:r>
    </w:p>
    <w:p w14:paraId="528E6012" w14:textId="25674E9A" w:rsidR="00E02752" w:rsidRPr="004A16D2" w:rsidRDefault="00E02752" w:rsidP="00E02752">
      <w:pPr>
        <w:pStyle w:val="a5"/>
        <w:numPr>
          <w:ilvl w:val="0"/>
          <w:numId w:val="19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Информация о закрытом запросе котировок не подлежит размещению в ЕИС. При этом в сроки, установленные для размещения в ЕИС извещения о запросе котировок в электронной форме, Заказчик направляет приглашения принять участие в закрытом запросе котировок с приложением извещения о закупке не менее чем двум лицам, которые способны осуществить поставки товаров, выполнение работ, оказание услуг, являющихся предметом закупки. </w:t>
      </w:r>
    </w:p>
    <w:p w14:paraId="3B0862F0" w14:textId="77777777" w:rsidR="00E02752" w:rsidRPr="004A16D2" w:rsidRDefault="00E02752" w:rsidP="00E02752">
      <w:pPr>
        <w:ind w:firstLine="708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3.1. С 01.04.2023 требования, установленные в части 3 настоящей статьи Положения о закупках, не распространяются на </w:t>
      </w:r>
      <w:r w:rsidRPr="004A16D2">
        <w:rPr>
          <w:rFonts w:ascii="Times New Roman" w:eastAsia="Calibri" w:hAnsi="Times New Roman"/>
          <w:sz w:val="28"/>
          <w:szCs w:val="28"/>
        </w:rPr>
        <w:t>закупки, проводимые в случаях, определенных Правительством Российской Федерации в соответствии с частью 16 статьи 4 Закона № 223-ФЗ</w:t>
      </w:r>
      <w:r w:rsidRPr="004A16D2">
        <w:rPr>
          <w:rFonts w:ascii="Times New Roman" w:hAnsi="Times New Roman"/>
          <w:sz w:val="28"/>
          <w:szCs w:val="28"/>
        </w:rPr>
        <w:t xml:space="preserve">. При проведении закрытого запроса котировок </w:t>
      </w:r>
      <w:r w:rsidRPr="004A16D2">
        <w:rPr>
          <w:rFonts w:ascii="Times New Roman" w:eastAsia="Calibri" w:hAnsi="Times New Roman"/>
          <w:sz w:val="28"/>
          <w:szCs w:val="28"/>
        </w:rPr>
        <w:t>в случаях, определенных Правительством Российской Федерации в соответствии с частью 16 статьи 4 Закона № 223-ФЗ</w:t>
      </w:r>
      <w:r w:rsidRPr="004A16D2">
        <w:rPr>
          <w:rFonts w:ascii="Times New Roman" w:hAnsi="Times New Roman"/>
          <w:sz w:val="28"/>
          <w:szCs w:val="28"/>
        </w:rPr>
        <w:t>, и</w:t>
      </w:r>
      <w:r w:rsidRPr="004A16D2">
        <w:rPr>
          <w:rFonts w:ascii="Times New Roman" w:eastAsia="Calibri" w:hAnsi="Times New Roman"/>
          <w:sz w:val="28"/>
          <w:szCs w:val="28"/>
        </w:rPr>
        <w:t>нформация о</w:t>
      </w:r>
      <w:r w:rsidRPr="004A16D2">
        <w:rPr>
          <w:rFonts w:ascii="Times New Roman" w:hAnsi="Times New Roman"/>
          <w:sz w:val="28"/>
          <w:szCs w:val="28"/>
        </w:rPr>
        <w:t xml:space="preserve"> такой закупке размещается в ЕИС, но не подлежит размещению на </w:t>
      </w:r>
      <w:r w:rsidRPr="004A16D2">
        <w:rPr>
          <w:rFonts w:ascii="Times New Roman" w:eastAsia="Calibri" w:hAnsi="Times New Roman"/>
          <w:sz w:val="28"/>
          <w:szCs w:val="28"/>
        </w:rPr>
        <w:t>Официальном сайте</w:t>
      </w:r>
      <w:r w:rsidRPr="004A16D2">
        <w:rPr>
          <w:rFonts w:ascii="Times New Roman" w:hAnsi="Times New Roman"/>
          <w:sz w:val="28"/>
          <w:szCs w:val="28"/>
        </w:rPr>
        <w:t>.</w:t>
      </w:r>
    </w:p>
    <w:p w14:paraId="622C23CF" w14:textId="7435E395" w:rsidR="00E02752" w:rsidRPr="00D17AA1" w:rsidRDefault="00E02752" w:rsidP="00067BC9">
      <w:pPr>
        <w:pStyle w:val="a5"/>
        <w:numPr>
          <w:ilvl w:val="0"/>
          <w:numId w:val="19"/>
        </w:numPr>
        <w:overflowPunct/>
        <w:ind w:left="0" w:firstLine="708"/>
        <w:textAlignment w:val="auto"/>
        <w:rPr>
          <w:rFonts w:ascii="Times New Roman" w:hAnsi="Times New Roman"/>
          <w:sz w:val="28"/>
          <w:szCs w:val="28"/>
        </w:rPr>
      </w:pPr>
      <w:r w:rsidRPr="00D17AA1">
        <w:rPr>
          <w:rFonts w:ascii="Times New Roman" w:hAnsi="Times New Roman"/>
          <w:sz w:val="28"/>
          <w:szCs w:val="28"/>
        </w:rPr>
        <w:t>Разъяснения положений извещения о закупке должны быть доведены  Заказчиком до сведения всех участников закупки в таком же порядке, в котором предоставлялось такое извещение, с указанием предмета запроса, но без указания участника закупки, от которого поступил запрос.</w:t>
      </w:r>
    </w:p>
    <w:p w14:paraId="5266A7F2" w14:textId="09D3F6F7" w:rsidR="00E02752" w:rsidRPr="004A16D2" w:rsidRDefault="00E02752" w:rsidP="00E02752">
      <w:pPr>
        <w:pStyle w:val="a5"/>
        <w:numPr>
          <w:ilvl w:val="0"/>
          <w:numId w:val="19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 Протокол по результатам закрытого запроса котировок составля</w:t>
      </w:r>
      <w:r w:rsidR="0082273A">
        <w:rPr>
          <w:rFonts w:ascii="Times New Roman" w:hAnsi="Times New Roman"/>
          <w:sz w:val="28"/>
          <w:szCs w:val="28"/>
        </w:rPr>
        <w:t>е</w:t>
      </w:r>
      <w:r w:rsidRPr="004A16D2">
        <w:rPr>
          <w:rFonts w:ascii="Times New Roman" w:hAnsi="Times New Roman"/>
          <w:sz w:val="28"/>
          <w:szCs w:val="28"/>
        </w:rPr>
        <w:t>тся в одном экземпляре. Заказчик не позднее трех дней после дня подписания соответствующего протокола, направляет заверенные копии такого протокола участникам закупки, подавшим заявки на участие в закрытом запросе котировок, либо размещает указанный протокол в ЕИС (если информация о такой закупке была размещена в ЕИС).</w:t>
      </w:r>
    </w:p>
    <w:p w14:paraId="4745D065" w14:textId="77777777" w:rsidR="00E02752" w:rsidRPr="004A16D2" w:rsidRDefault="00E02752" w:rsidP="00E02752">
      <w:pPr>
        <w:pStyle w:val="a5"/>
        <w:numPr>
          <w:ilvl w:val="0"/>
          <w:numId w:val="19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Участник закупки представляет заявку на участие в закрытом запросе котировок в запечатанном конверте, не позволяющем просматривать ее содержание до вскрытия конверта. Не допускается подавать заявки на участие в закрытом запросе котировок в форме электронных документов.</w:t>
      </w:r>
    </w:p>
    <w:p w14:paraId="5C589898" w14:textId="77777777" w:rsidR="00E02752" w:rsidRPr="004A16D2" w:rsidRDefault="00E02752" w:rsidP="00E02752">
      <w:pPr>
        <w:pStyle w:val="a5"/>
        <w:numPr>
          <w:ilvl w:val="0"/>
          <w:numId w:val="19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Договор по результатам закрытого запроса котировок заключается не ранее чем через десять дней и не позднее чем через двадцать дней с даты подписания итогового протокола, составленного по результатам закупки.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Закупочной комиссии.</w:t>
      </w:r>
    </w:p>
    <w:p w14:paraId="4DE2DA42" w14:textId="77777777" w:rsidR="00E02752" w:rsidRPr="004A16D2" w:rsidRDefault="00E02752" w:rsidP="00E02752">
      <w:pPr>
        <w:pStyle w:val="a5"/>
        <w:numPr>
          <w:ilvl w:val="0"/>
          <w:numId w:val="19"/>
        </w:numPr>
        <w:overflowPunct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Сведения о заключении договора по результатам закрытого запроса котировок не размещаются в ЕИС.</w:t>
      </w:r>
    </w:p>
    <w:p w14:paraId="12DBE40E" w14:textId="77777777" w:rsidR="00E02752" w:rsidRPr="004A16D2" w:rsidRDefault="00E02752" w:rsidP="00E02752">
      <w:pPr>
        <w:ind w:firstLine="708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8.1. С 01.04.2023 требования, установленные в части 8 настоящей статьи Положения о закупках, не распространяются на </w:t>
      </w:r>
      <w:r w:rsidRPr="004A16D2">
        <w:rPr>
          <w:rFonts w:ascii="Times New Roman" w:eastAsia="Calibri" w:hAnsi="Times New Roman"/>
          <w:sz w:val="28"/>
          <w:szCs w:val="28"/>
        </w:rPr>
        <w:t>закупки, проводимые в случаях, определенных Правительством Российской Федерации в соответствии с частью 16 статьи 4 Закона № 223-ФЗ</w:t>
      </w:r>
      <w:r w:rsidRPr="004A16D2">
        <w:rPr>
          <w:rFonts w:ascii="Times New Roman" w:hAnsi="Times New Roman"/>
          <w:sz w:val="28"/>
          <w:szCs w:val="28"/>
        </w:rPr>
        <w:t xml:space="preserve">. При проведении закрытого запроса котировок </w:t>
      </w:r>
      <w:r w:rsidRPr="004A16D2">
        <w:rPr>
          <w:rFonts w:ascii="Times New Roman" w:eastAsia="Calibri" w:hAnsi="Times New Roman"/>
          <w:sz w:val="28"/>
          <w:szCs w:val="28"/>
        </w:rPr>
        <w:t>в случаях, определенных Правительством Российской Федерации в соответствии с частью 16 статьи 4 Закона № 223-ФЗ</w:t>
      </w:r>
      <w:r w:rsidRPr="004A16D2">
        <w:rPr>
          <w:rFonts w:ascii="Times New Roman" w:hAnsi="Times New Roman"/>
          <w:sz w:val="28"/>
          <w:szCs w:val="28"/>
        </w:rPr>
        <w:t>, и</w:t>
      </w:r>
      <w:r w:rsidRPr="004A16D2">
        <w:rPr>
          <w:rFonts w:ascii="Times New Roman" w:eastAsia="Calibri" w:hAnsi="Times New Roman"/>
          <w:sz w:val="28"/>
          <w:szCs w:val="28"/>
        </w:rPr>
        <w:t xml:space="preserve">нформация </w:t>
      </w:r>
      <w:r w:rsidRPr="004A16D2">
        <w:rPr>
          <w:rFonts w:ascii="Times New Roman" w:hAnsi="Times New Roman"/>
          <w:sz w:val="28"/>
          <w:szCs w:val="28"/>
        </w:rPr>
        <w:t xml:space="preserve">(сведения) о заключении договора по результатам закрытого запроса котировок размещается в ЕИС, но не подлежит размещению на </w:t>
      </w:r>
      <w:r w:rsidRPr="004A16D2">
        <w:rPr>
          <w:rFonts w:ascii="Times New Roman" w:eastAsia="Calibri" w:hAnsi="Times New Roman"/>
          <w:sz w:val="28"/>
          <w:szCs w:val="28"/>
        </w:rPr>
        <w:t>Официальном сайте</w:t>
      </w:r>
      <w:r w:rsidRPr="004A16D2">
        <w:rPr>
          <w:rFonts w:ascii="Times New Roman" w:hAnsi="Times New Roman"/>
          <w:sz w:val="28"/>
          <w:szCs w:val="28"/>
        </w:rPr>
        <w:t>.».</w:t>
      </w:r>
    </w:p>
    <w:p w14:paraId="18C8AAE8" w14:textId="77777777" w:rsidR="008001F3" w:rsidRPr="004A16D2" w:rsidRDefault="008001F3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Статья 33 изложена в следующей редакции:</w:t>
      </w:r>
    </w:p>
    <w:p w14:paraId="774A02D8" w14:textId="77777777" w:rsidR="008001F3" w:rsidRPr="004A16D2" w:rsidRDefault="008001F3" w:rsidP="008001F3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16D2">
        <w:rPr>
          <w:rFonts w:ascii="Times New Roman" w:hAnsi="Times New Roman"/>
          <w:color w:val="auto"/>
          <w:sz w:val="28"/>
          <w:szCs w:val="28"/>
          <w:lang w:val="ru-RU"/>
        </w:rPr>
        <w:t>«Статья 33. Порядок осуществления закрытого запроса предложений</w:t>
      </w:r>
    </w:p>
    <w:p w14:paraId="6D5C1A64" w14:textId="77777777" w:rsidR="008001F3" w:rsidRPr="004A16D2" w:rsidRDefault="008001F3" w:rsidP="008001F3">
      <w:pPr>
        <w:pStyle w:val="a5"/>
        <w:numPr>
          <w:ilvl w:val="0"/>
          <w:numId w:val="7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Закрытый запрос предложений проводится в случаях, установленных Законом № 223-ФЗ.</w:t>
      </w:r>
    </w:p>
    <w:p w14:paraId="016D6D56" w14:textId="77777777" w:rsidR="008001F3" w:rsidRPr="004A16D2" w:rsidRDefault="008001F3" w:rsidP="008001F3">
      <w:pPr>
        <w:pStyle w:val="a5"/>
        <w:numPr>
          <w:ilvl w:val="0"/>
          <w:numId w:val="7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Закрытый запрос предложений осуществляется в порядке, установленном статьей 24 Положения о закупках в части этапов закупки и статьей 32 Положения о закупках в части содержания документации о закупке и итогового протокола, а также сроков осуществления закупок, с учетом особенностей, предусмотренных настоящей статьей.</w:t>
      </w:r>
    </w:p>
    <w:p w14:paraId="5E082B39" w14:textId="639459D5" w:rsidR="008001F3" w:rsidRPr="004A16D2" w:rsidRDefault="008001F3" w:rsidP="008001F3">
      <w:pPr>
        <w:pStyle w:val="a5"/>
        <w:numPr>
          <w:ilvl w:val="0"/>
          <w:numId w:val="7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Информация о закрытом запросе предложений не подлежит размещению в ЕИС. При этом в сроки, установленные для размещения в ЕИС извещения о запросе предложений в электронной форме, Заказчик направляет приглашения принять участие в закрытом запросе предложений с приложением документации о закупке не менее чем двум лицам, которые способны осуществить поставки товаров, выполнение работ, оказание услуг, являющихся предметом закупки. </w:t>
      </w:r>
    </w:p>
    <w:p w14:paraId="7A6EFF46" w14:textId="77777777" w:rsidR="008001F3" w:rsidRPr="004A16D2" w:rsidRDefault="008001F3" w:rsidP="008001F3">
      <w:pPr>
        <w:ind w:firstLine="708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3.1. С 01.04.2023 требования, установленные в части 3 настоящей статьи Положения о закупках, не распространяются на </w:t>
      </w:r>
      <w:r w:rsidRPr="004A16D2">
        <w:rPr>
          <w:rFonts w:ascii="Times New Roman" w:eastAsia="Calibri" w:hAnsi="Times New Roman"/>
          <w:sz w:val="28"/>
          <w:szCs w:val="28"/>
        </w:rPr>
        <w:t>закупки, проводимые в случаях, определенных Правительством Российской Федерации в соответствии с частью 16 статьи 4 Закона № 223-ФЗ</w:t>
      </w:r>
      <w:r w:rsidRPr="004A16D2">
        <w:rPr>
          <w:rFonts w:ascii="Times New Roman" w:hAnsi="Times New Roman"/>
          <w:sz w:val="28"/>
          <w:szCs w:val="28"/>
        </w:rPr>
        <w:t xml:space="preserve">. При проведении закрытого запроса предложений </w:t>
      </w:r>
      <w:r w:rsidRPr="004A16D2">
        <w:rPr>
          <w:rFonts w:ascii="Times New Roman" w:eastAsia="Calibri" w:hAnsi="Times New Roman"/>
          <w:sz w:val="28"/>
          <w:szCs w:val="28"/>
        </w:rPr>
        <w:t>в случаях, определенных Правительством Российской Федерации в соответствии с частью 16 статьи 4 Закона № 223-ФЗ</w:t>
      </w:r>
      <w:r w:rsidRPr="004A16D2">
        <w:rPr>
          <w:rFonts w:ascii="Times New Roman" w:hAnsi="Times New Roman"/>
          <w:sz w:val="28"/>
          <w:szCs w:val="28"/>
        </w:rPr>
        <w:t>, и</w:t>
      </w:r>
      <w:r w:rsidRPr="004A16D2">
        <w:rPr>
          <w:rFonts w:ascii="Times New Roman" w:eastAsia="Calibri" w:hAnsi="Times New Roman"/>
          <w:sz w:val="28"/>
          <w:szCs w:val="28"/>
        </w:rPr>
        <w:t>нформация о</w:t>
      </w:r>
      <w:r w:rsidRPr="004A16D2">
        <w:rPr>
          <w:rFonts w:ascii="Times New Roman" w:hAnsi="Times New Roman"/>
          <w:sz w:val="28"/>
          <w:szCs w:val="28"/>
        </w:rPr>
        <w:t xml:space="preserve"> такой закупке размещается в ЕИС, но не подлежит размещению на </w:t>
      </w:r>
      <w:r w:rsidRPr="004A16D2">
        <w:rPr>
          <w:rFonts w:ascii="Times New Roman" w:eastAsia="Calibri" w:hAnsi="Times New Roman"/>
          <w:sz w:val="28"/>
          <w:szCs w:val="28"/>
        </w:rPr>
        <w:t>Официальном сайте</w:t>
      </w:r>
      <w:r w:rsidRPr="004A16D2">
        <w:rPr>
          <w:rFonts w:ascii="Times New Roman" w:hAnsi="Times New Roman"/>
          <w:sz w:val="28"/>
          <w:szCs w:val="28"/>
        </w:rPr>
        <w:t>.</w:t>
      </w:r>
    </w:p>
    <w:p w14:paraId="421AEA64" w14:textId="13AABA8A" w:rsidR="008001F3" w:rsidRPr="00743BF2" w:rsidRDefault="008001F3" w:rsidP="00DB4D13">
      <w:pPr>
        <w:pStyle w:val="a5"/>
        <w:numPr>
          <w:ilvl w:val="0"/>
          <w:numId w:val="7"/>
        </w:numPr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>Разъяснения положений документации о закупке должны быть доведены  Заказчиком до сведения всех участников закупки в таком же порядке, в котором предоставлялась документация о закупке, с указанием предмета запроса, но без указания участника закупки, от которого поступил запрос.</w:t>
      </w:r>
    </w:p>
    <w:p w14:paraId="1D9EDACB" w14:textId="77777777" w:rsidR="008001F3" w:rsidRPr="004A16D2" w:rsidRDefault="008001F3" w:rsidP="008001F3">
      <w:pPr>
        <w:pStyle w:val="a5"/>
        <w:numPr>
          <w:ilvl w:val="0"/>
          <w:numId w:val="7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Протоколы по результатам закрытого запроса предложений и итоговый протокол составляются в одном экземпляре. Заказчик не позднее трех дней после дня подписания соответствующего протокола, направляет заверенные копии такого протокола участникам закупки, подавшим заявки на участие в закрытом запросе предложений, либо размещает указанный протокол в ЕИС (если информация о такой закупке была размещена в ЕИС).</w:t>
      </w:r>
    </w:p>
    <w:p w14:paraId="723C56C4" w14:textId="77777777" w:rsidR="008001F3" w:rsidRPr="004A16D2" w:rsidRDefault="008001F3" w:rsidP="008001F3">
      <w:pPr>
        <w:pStyle w:val="a5"/>
        <w:numPr>
          <w:ilvl w:val="0"/>
          <w:numId w:val="7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Участник закупки представляет заявку на участие в закрытом запросе предложений в запечатанном конверте, не позволяющем просматривать ее содержание до вскрытия конверта. Не допускается подавать заявки на участие в закрытом запросе предложений в форме электронных документов.</w:t>
      </w:r>
    </w:p>
    <w:p w14:paraId="0FD97FD0" w14:textId="35EBAF43" w:rsidR="008001F3" w:rsidRPr="004A16D2" w:rsidRDefault="008001F3" w:rsidP="008001F3">
      <w:pPr>
        <w:pStyle w:val="a5"/>
        <w:numPr>
          <w:ilvl w:val="0"/>
          <w:numId w:val="7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Договор по результатам закрытого запроса предложений заключается не ранее чем через десять дней и не позднее чем через двадцать дней с даты подписания итогового протокола, составленного по результатам закупки.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</w:t>
      </w:r>
      <w:r w:rsidR="003C77F0">
        <w:rPr>
          <w:rFonts w:ascii="Times New Roman" w:hAnsi="Times New Roman"/>
          <w:sz w:val="28"/>
          <w:szCs w:val="28"/>
        </w:rPr>
        <w:t>З</w:t>
      </w:r>
      <w:r w:rsidRPr="004A16D2">
        <w:rPr>
          <w:rFonts w:ascii="Times New Roman" w:hAnsi="Times New Roman"/>
          <w:sz w:val="28"/>
          <w:szCs w:val="28"/>
        </w:rPr>
        <w:t>аказчика, Закупочной комиссии.</w:t>
      </w:r>
    </w:p>
    <w:p w14:paraId="2609038A" w14:textId="77777777" w:rsidR="008001F3" w:rsidRPr="004A16D2" w:rsidRDefault="008001F3" w:rsidP="008001F3">
      <w:pPr>
        <w:pStyle w:val="a5"/>
        <w:numPr>
          <w:ilvl w:val="0"/>
          <w:numId w:val="7"/>
        </w:numPr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Сведения о заключении договора по результатам закрытого запроса предложений не размещаются в ЕИС.</w:t>
      </w:r>
    </w:p>
    <w:p w14:paraId="42D988B8" w14:textId="77777777" w:rsidR="008001F3" w:rsidRPr="004A16D2" w:rsidRDefault="008001F3" w:rsidP="008001F3">
      <w:pPr>
        <w:ind w:firstLine="708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8.1. С 01.04.2023 требования, установленные в части 8 настоящей статьи Положения о закупках, не распространяются на </w:t>
      </w:r>
      <w:r w:rsidRPr="004A16D2">
        <w:rPr>
          <w:rFonts w:ascii="Times New Roman" w:eastAsia="Calibri" w:hAnsi="Times New Roman"/>
          <w:sz w:val="28"/>
          <w:szCs w:val="28"/>
        </w:rPr>
        <w:t>закупки, проводимые в случаях, определенных Правительством Российской Федерации в соответствии с частью 16 статьи 4 Закона № 223-ФЗ</w:t>
      </w:r>
      <w:r w:rsidRPr="004A16D2">
        <w:rPr>
          <w:rFonts w:ascii="Times New Roman" w:hAnsi="Times New Roman"/>
          <w:sz w:val="28"/>
          <w:szCs w:val="28"/>
        </w:rPr>
        <w:t xml:space="preserve">. При проведении закрытого запроса предложений </w:t>
      </w:r>
      <w:r w:rsidRPr="004A16D2">
        <w:rPr>
          <w:rFonts w:ascii="Times New Roman" w:eastAsia="Calibri" w:hAnsi="Times New Roman"/>
          <w:sz w:val="28"/>
          <w:szCs w:val="28"/>
        </w:rPr>
        <w:t>в случаях, определенных Правительством Российской Федерации в соответствии с частью 16 статьи 4 Закона № 223-ФЗ</w:t>
      </w:r>
      <w:r w:rsidRPr="004A16D2">
        <w:rPr>
          <w:rFonts w:ascii="Times New Roman" w:hAnsi="Times New Roman"/>
          <w:sz w:val="28"/>
          <w:szCs w:val="28"/>
        </w:rPr>
        <w:t>, и</w:t>
      </w:r>
      <w:r w:rsidRPr="004A16D2">
        <w:rPr>
          <w:rFonts w:ascii="Times New Roman" w:eastAsia="Calibri" w:hAnsi="Times New Roman"/>
          <w:sz w:val="28"/>
          <w:szCs w:val="28"/>
        </w:rPr>
        <w:t xml:space="preserve">нформация </w:t>
      </w:r>
      <w:r w:rsidRPr="004A16D2">
        <w:rPr>
          <w:rFonts w:ascii="Times New Roman" w:hAnsi="Times New Roman"/>
          <w:sz w:val="28"/>
          <w:szCs w:val="28"/>
        </w:rPr>
        <w:t xml:space="preserve">(сведения) о заключении договора по результатам закрытого запроса предложений размещается в ЕИС, но не подлежит размещению на </w:t>
      </w:r>
      <w:r w:rsidRPr="004A16D2">
        <w:rPr>
          <w:rFonts w:ascii="Times New Roman" w:eastAsia="Calibri" w:hAnsi="Times New Roman"/>
          <w:sz w:val="28"/>
          <w:szCs w:val="28"/>
        </w:rPr>
        <w:t>Официальном сайте</w:t>
      </w:r>
      <w:r w:rsidRPr="004A16D2">
        <w:rPr>
          <w:rFonts w:ascii="Times New Roman" w:hAnsi="Times New Roman"/>
          <w:sz w:val="28"/>
          <w:szCs w:val="28"/>
        </w:rPr>
        <w:t>.».</w:t>
      </w:r>
    </w:p>
    <w:p w14:paraId="646523A8" w14:textId="42AF897B" w:rsidR="0022563E" w:rsidRPr="004A16D2" w:rsidRDefault="0022563E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Часть 24 статьи 34 изложить в следующей редакции:</w:t>
      </w:r>
    </w:p>
    <w:p w14:paraId="38138655" w14:textId="33821C5E" w:rsidR="0022563E" w:rsidRPr="004A16D2" w:rsidRDefault="0022563E" w:rsidP="0022563E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«24. Договор по результатам закупки во исполнение доходных договоров и соглашений о сотрудничестве может быть заключен в любой срок после принятия Заказчиком решения, указанного в части 21 настоящей статьи Положения о закупках</w:t>
      </w:r>
      <w:bookmarkStart w:id="2" w:name="_Hlk125121475"/>
      <w:r w:rsidRPr="004A16D2">
        <w:rPr>
          <w:rFonts w:ascii="Times New Roman" w:hAnsi="Times New Roman"/>
          <w:sz w:val="28"/>
          <w:szCs w:val="28"/>
        </w:rPr>
        <w:t>, за исключением случаев, предусмотренных частью 13 статьи 15 Положения о закупках</w:t>
      </w:r>
      <w:bookmarkEnd w:id="2"/>
      <w:r w:rsidRPr="004A16D2">
        <w:rPr>
          <w:rFonts w:ascii="Times New Roman" w:hAnsi="Times New Roman"/>
          <w:sz w:val="28"/>
          <w:szCs w:val="28"/>
        </w:rPr>
        <w:t>.».</w:t>
      </w:r>
    </w:p>
    <w:p w14:paraId="573E58CC" w14:textId="5219823C" w:rsidR="004A16D2" w:rsidRPr="004A16D2" w:rsidRDefault="004A16D2" w:rsidP="004A16D2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В часть 2 статьи 35 внесены пункты 14) и 15) в следующей редакции:</w:t>
      </w:r>
    </w:p>
    <w:p w14:paraId="0DE16779" w14:textId="77777777" w:rsidR="004A16D2" w:rsidRPr="004A16D2" w:rsidRDefault="004A16D2" w:rsidP="004A16D2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eastAsia="Calibri" w:hAnsi="Times New Roman"/>
          <w:sz w:val="28"/>
          <w:szCs w:val="28"/>
        </w:rPr>
        <w:t>«</w:t>
      </w:r>
      <w:r w:rsidRPr="004A16D2">
        <w:rPr>
          <w:rFonts w:ascii="Times New Roman" w:hAnsi="Times New Roman"/>
          <w:sz w:val="28"/>
          <w:szCs w:val="28"/>
        </w:rPr>
        <w:t>14) закупки оборудования и материалов для гостиничного комплекса студенческого городка Университета;</w:t>
      </w:r>
    </w:p>
    <w:p w14:paraId="1B4B4CE0" w14:textId="2F5157B9" w:rsidR="004A16D2" w:rsidRPr="004A16D2" w:rsidRDefault="004A16D2" w:rsidP="004A16D2">
      <w:pPr>
        <w:tabs>
          <w:tab w:val="left" w:pos="567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15) если количество поставляемых товаров невозможно определить.</w:t>
      </w:r>
      <w:r w:rsidRPr="004A16D2">
        <w:rPr>
          <w:rFonts w:ascii="Times New Roman" w:eastAsia="Calibri" w:hAnsi="Times New Roman"/>
          <w:sz w:val="28"/>
          <w:szCs w:val="28"/>
        </w:rPr>
        <w:t>».</w:t>
      </w:r>
    </w:p>
    <w:p w14:paraId="32D0DE87" w14:textId="77777777" w:rsidR="004A16D2" w:rsidRPr="004A16D2" w:rsidRDefault="004A16D2" w:rsidP="004A16D2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Пункт 5) части 5 статьи 35 изложен в следующей редакции:</w:t>
      </w:r>
    </w:p>
    <w:p w14:paraId="11F5C0E1" w14:textId="77777777" w:rsidR="004A16D2" w:rsidRPr="004A16D2" w:rsidRDefault="004A16D2" w:rsidP="004A16D2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«5) 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договора, а также 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платежей.</w:t>
      </w:r>
    </w:p>
    <w:p w14:paraId="1BF5376E" w14:textId="77777777" w:rsidR="004A16D2" w:rsidRPr="004A16D2" w:rsidRDefault="004A16D2" w:rsidP="004A16D2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Если закупка проводится в случае, предусмотренном пунктом 15) части 2 настоящей статьи Положения о закупках, </w:t>
      </w:r>
      <w:r w:rsidRPr="004A16D2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приглашении </w:t>
      </w:r>
      <w:r w:rsidRPr="004A16D2">
        <w:rPr>
          <w:rFonts w:ascii="Times New Roman" w:hAnsi="Times New Roman"/>
          <w:sz w:val="28"/>
          <w:szCs w:val="28"/>
        </w:rPr>
        <w:t xml:space="preserve">на участие в такой закупке </w:t>
      </w:r>
      <w:r w:rsidRPr="004A16D2">
        <w:rPr>
          <w:rFonts w:ascii="Times New Roman" w:eastAsiaTheme="minorHAnsi" w:hAnsi="Times New Roman"/>
          <w:sz w:val="28"/>
          <w:szCs w:val="28"/>
          <w:lang w:eastAsia="en-US"/>
        </w:rPr>
        <w:t>указывается начальная сумма цен единиц продукции и максимальное значение цены договора</w:t>
      </w:r>
      <w:r w:rsidRPr="004A16D2">
        <w:rPr>
          <w:rFonts w:ascii="Times New Roman" w:hAnsi="Times New Roman"/>
          <w:sz w:val="28"/>
          <w:szCs w:val="28"/>
        </w:rPr>
        <w:t>;».</w:t>
      </w:r>
    </w:p>
    <w:p w14:paraId="33BABF44" w14:textId="785AA0E8" w:rsidR="0022563E" w:rsidRPr="004A16D2" w:rsidRDefault="0022563E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Часть 24 статьи 35 изложить в следующей редакции:</w:t>
      </w:r>
    </w:p>
    <w:p w14:paraId="28A960F2" w14:textId="11924588" w:rsidR="0022563E" w:rsidRPr="004A16D2" w:rsidRDefault="0022563E" w:rsidP="0022563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«24. Договор по результатам запроса оферт может быть заключен в любой срок после подписания членами комиссии, указанной в части 31 настоящей статьи Положения о закупках, протокола по результатам такой закупки, за исключением случаев, предусмотренных частью 13 статьи 15 Положения о закупках.».</w:t>
      </w:r>
    </w:p>
    <w:p w14:paraId="462970AB" w14:textId="1715BD80" w:rsidR="00CA49F0" w:rsidRPr="004A16D2" w:rsidRDefault="00CA49F0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Статья 35.1 изложена в следующей редакции:</w:t>
      </w:r>
    </w:p>
    <w:p w14:paraId="3ED43D11" w14:textId="77777777" w:rsidR="00CA49F0" w:rsidRPr="004A16D2" w:rsidRDefault="00CA49F0" w:rsidP="00CA49F0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16D2">
        <w:rPr>
          <w:rFonts w:ascii="Times New Roman" w:hAnsi="Times New Roman"/>
          <w:color w:val="auto"/>
          <w:sz w:val="28"/>
          <w:szCs w:val="28"/>
          <w:lang w:val="ru-RU"/>
        </w:rPr>
        <w:t>«Статья 35.1 Порядок осуществления закупки в электронном магазине</w:t>
      </w:r>
    </w:p>
    <w:p w14:paraId="438C8397" w14:textId="77777777" w:rsidR="009F02D1" w:rsidRPr="00F7469F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Закупка в электронном магазине - неконкурентная закупка продукции с определенными характеристиками (функциональные </w:t>
      </w:r>
      <w:r w:rsidRPr="00F7469F">
        <w:rPr>
          <w:rFonts w:ascii="Times New Roman" w:hAnsi="Times New Roman"/>
          <w:sz w:val="28"/>
          <w:szCs w:val="28"/>
        </w:rPr>
        <w:t xml:space="preserve">характеристики (потребительские свойства) товаров, качества работ, услуг), осуществляемая в электронной форме на электронной площадке. </w:t>
      </w:r>
    </w:p>
    <w:p w14:paraId="245B5FBD" w14:textId="77777777" w:rsidR="00F7469F" w:rsidRPr="00F7469F" w:rsidRDefault="00F7469F" w:rsidP="00F7469F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F7469F">
        <w:rPr>
          <w:rFonts w:ascii="Times New Roman" w:hAnsi="Times New Roman"/>
          <w:sz w:val="28"/>
          <w:szCs w:val="28"/>
        </w:rPr>
        <w:t>Закупка в электронном магазине – неконкурентная закупка, предусмотренная пунктом 20(1)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РФ от 11.12.2014 №1352.</w:t>
      </w:r>
    </w:p>
    <w:p w14:paraId="3B39CD7B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F7469F">
        <w:rPr>
          <w:rFonts w:ascii="Times New Roman" w:hAnsi="Times New Roman"/>
          <w:sz w:val="28"/>
          <w:szCs w:val="28"/>
        </w:rPr>
        <w:t>Закупка в электронном магазине осуществляется исключительно среди субъектов малого и среднего предпринимательства</w:t>
      </w:r>
      <w:r w:rsidRPr="004A16D2">
        <w:rPr>
          <w:rFonts w:ascii="Times New Roman" w:hAnsi="Times New Roman"/>
          <w:sz w:val="28"/>
          <w:szCs w:val="28"/>
        </w:rPr>
        <w:t>.</w:t>
      </w:r>
    </w:p>
    <w:p w14:paraId="338CA880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Закупка в электронном магазине осуществляется в порядке, предусматривающем:</w:t>
      </w:r>
    </w:p>
    <w:p w14:paraId="3628FA03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а) осуществление закупки в электронной форме на электронной площадке, предусмотренной </w:t>
      </w:r>
      <w:hyperlink r:id="rId14" w:history="1">
        <w:r w:rsidRPr="004A16D2">
          <w:rPr>
            <w:rFonts w:ascii="Times New Roman" w:hAnsi="Times New Roman"/>
            <w:sz w:val="28"/>
            <w:szCs w:val="28"/>
          </w:rPr>
          <w:t>частью 10 статьи 3.4</w:t>
        </w:r>
      </w:hyperlink>
      <w:r w:rsidRPr="004A16D2">
        <w:rPr>
          <w:rFonts w:ascii="Times New Roman" w:hAnsi="Times New Roman"/>
          <w:sz w:val="28"/>
          <w:szCs w:val="28"/>
        </w:rPr>
        <w:t xml:space="preserve"> Закона № 223-ФЗ;</w:t>
      </w:r>
    </w:p>
    <w:p w14:paraId="5D0C11D1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б) цена договора, заключенного с применением такого способа закупки, не должна превышать 20 миллионов рублей;</w:t>
      </w:r>
    </w:p>
    <w:p w14:paraId="331458C4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bookmarkStart w:id="3" w:name="Par2"/>
      <w:bookmarkEnd w:id="3"/>
      <w:r w:rsidRPr="004A16D2">
        <w:rPr>
          <w:rFonts w:ascii="Times New Roman" w:hAnsi="Times New Roman"/>
          <w:sz w:val="28"/>
          <w:szCs w:val="28"/>
        </w:rPr>
        <w:t>в)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товара, выполнении работы, оказании услуги;</w:t>
      </w:r>
    </w:p>
    <w:p w14:paraId="2E9E28E0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bookmarkStart w:id="4" w:name="Par3"/>
      <w:bookmarkEnd w:id="4"/>
      <w:r w:rsidRPr="004A16D2">
        <w:rPr>
          <w:rFonts w:ascii="Times New Roman" w:hAnsi="Times New Roman"/>
          <w:sz w:val="28"/>
          <w:szCs w:val="28"/>
        </w:rPr>
        <w:t>г) размещение Заказчиком на электронной площадке информации о закупаемом товаре, работе, услуге, требований к таким товару, работе, услуге, участнику закупки из числа субъектов малого и среднего предпринимательства;</w:t>
      </w:r>
    </w:p>
    <w:p w14:paraId="0492F2C5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bookmarkStart w:id="5" w:name="Par4"/>
      <w:bookmarkEnd w:id="5"/>
      <w:r w:rsidRPr="004A16D2">
        <w:rPr>
          <w:rFonts w:ascii="Times New Roman" w:hAnsi="Times New Roman"/>
          <w:sz w:val="28"/>
          <w:szCs w:val="28"/>
        </w:rPr>
        <w:t xml:space="preserve">д) определение оператором электронной площадки из состава предварительных предложений, предусмотренных </w:t>
      </w:r>
      <w:hyperlink w:anchor="Par2" w:history="1">
        <w:r w:rsidRPr="004A16D2">
          <w:rPr>
            <w:rFonts w:ascii="Times New Roman" w:hAnsi="Times New Roman"/>
            <w:sz w:val="28"/>
            <w:szCs w:val="28"/>
          </w:rPr>
          <w:t>подпунктом «в»</w:t>
        </w:r>
      </w:hyperlink>
      <w:r w:rsidRPr="004A16D2">
        <w:rPr>
          <w:rFonts w:ascii="Times New Roman" w:hAnsi="Times New Roman"/>
          <w:sz w:val="28"/>
          <w:szCs w:val="28"/>
        </w:rPr>
        <w:t xml:space="preserve"> настоящего пункта, соответствующих требованиям Заказчика, предусмотренным </w:t>
      </w:r>
      <w:hyperlink w:anchor="Par3" w:history="1">
        <w:r w:rsidRPr="004A16D2">
          <w:rPr>
            <w:rFonts w:ascii="Times New Roman" w:hAnsi="Times New Roman"/>
            <w:sz w:val="28"/>
            <w:szCs w:val="28"/>
          </w:rPr>
          <w:t>подпунктом «г»</w:t>
        </w:r>
      </w:hyperlink>
      <w:r w:rsidRPr="004A16D2">
        <w:rPr>
          <w:rFonts w:ascii="Times New Roman" w:hAnsi="Times New Roman"/>
          <w:sz w:val="28"/>
          <w:szCs w:val="28"/>
        </w:rPr>
        <w:t xml:space="preserve"> настоящего пункта, предложений о поставке товара, выполнении работы, оказании услуги участников закупки из числа субъектов малого и среднего предпринимательства;</w:t>
      </w:r>
    </w:p>
    <w:p w14:paraId="1478176E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е) определение согласно критериям оценки, утвержденным в Положении о закупках, Заказчиком участника (участников) закупки из числа субъектов малого и среднего предпринимательства, с которым (которыми) заключается договор (договоры), из участников закупки, определенных оператором электронной площадки в соответствии с </w:t>
      </w:r>
      <w:hyperlink w:anchor="Par4" w:history="1">
        <w:r w:rsidRPr="004A16D2">
          <w:rPr>
            <w:rFonts w:ascii="Times New Roman" w:hAnsi="Times New Roman"/>
            <w:sz w:val="28"/>
            <w:szCs w:val="28"/>
          </w:rPr>
          <w:t>подпунктом «д»</w:t>
        </w:r>
      </w:hyperlink>
      <w:r w:rsidRPr="004A16D2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14:paraId="5E27A2B6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ж) заключение с использованием электронной площадки договора (договоров) с участником (участниками) закупки из числа субъектов малого и среднего предпринимательства, определенным (определенными) Заказчиком в соответствии с </w:t>
      </w:r>
      <w:hyperlink w:anchor="Par5" w:history="1">
        <w:r w:rsidRPr="004A16D2">
          <w:rPr>
            <w:rFonts w:ascii="Times New Roman" w:hAnsi="Times New Roman"/>
            <w:sz w:val="28"/>
            <w:szCs w:val="28"/>
          </w:rPr>
          <w:t>подпунктом «е»</w:t>
        </w:r>
      </w:hyperlink>
      <w:r w:rsidRPr="004A16D2">
        <w:rPr>
          <w:rFonts w:ascii="Times New Roman" w:hAnsi="Times New Roman"/>
          <w:sz w:val="28"/>
          <w:szCs w:val="28"/>
        </w:rPr>
        <w:t xml:space="preserve"> настоящего пункта, на условиях, определенных в соответствии с требованиями, предусмотренными </w:t>
      </w:r>
      <w:hyperlink w:anchor="Par3" w:history="1">
        <w:r w:rsidRPr="004A16D2">
          <w:rPr>
            <w:rFonts w:ascii="Times New Roman" w:hAnsi="Times New Roman"/>
            <w:sz w:val="28"/>
            <w:szCs w:val="28"/>
          </w:rPr>
          <w:t>подпунктом «г»</w:t>
        </w:r>
      </w:hyperlink>
      <w:r w:rsidRPr="004A16D2">
        <w:rPr>
          <w:rFonts w:ascii="Times New Roman" w:hAnsi="Times New Roman"/>
          <w:sz w:val="28"/>
          <w:szCs w:val="28"/>
        </w:rPr>
        <w:t xml:space="preserve"> настоящего пункта, а также предложением соответствующего участника закупки о поставке товара, выполнении работы, оказании услуги.</w:t>
      </w:r>
    </w:p>
    <w:p w14:paraId="319A1275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Порядок размещения участником закупки из числа субъектов малого и среднего предпринимательства на электронной площадке предварительного предложения о поставке товара, выполнении работы, оказании услуги определяется регламентом электронной площадки.</w:t>
      </w:r>
    </w:p>
    <w:p w14:paraId="7EC2F362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Заказчик при осуществлении закупки в электронном магазине задает параметры закупаемой продукции (указывает информацию о закупаемом товаре, работе, услуге, требования к таким товару, работе, услуге), устанавливает требования к участникам закупки. </w:t>
      </w:r>
    </w:p>
    <w:p w14:paraId="17FFF17D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Заказчик размещает (публикует) на электронной площадке приглашение на участие в закупке не менее чем за один рабочий день до даты определения оператором электронной площадки предварительных предложений.</w:t>
      </w:r>
    </w:p>
    <w:p w14:paraId="50DFF7B0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Приглашение на участие в закупке, предусмотренное частью 7 настоящей статьи Положения о закупках, должно содержать:</w:t>
      </w:r>
    </w:p>
    <w:p w14:paraId="3B2E0C61" w14:textId="77777777" w:rsidR="009F02D1" w:rsidRPr="004A16D2" w:rsidRDefault="009F02D1" w:rsidP="009F02D1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1) предмет договора, а также описание предмета закупки без соблюдения требований части 6.1 статьи 3 Закона № 223-ФЗ;</w:t>
      </w:r>
    </w:p>
    <w:p w14:paraId="709DBF39" w14:textId="77777777" w:rsidR="009F02D1" w:rsidRPr="004A16D2" w:rsidRDefault="009F02D1" w:rsidP="009F02D1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2) место поставки товара, выполнения работы, оказания услуги;</w:t>
      </w:r>
    </w:p>
    <w:p w14:paraId="6EBDF3AD" w14:textId="77777777" w:rsidR="009F02D1" w:rsidRPr="004A16D2" w:rsidRDefault="009F02D1" w:rsidP="009F02D1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3) 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договора, а также 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платежей;</w:t>
      </w:r>
    </w:p>
    <w:p w14:paraId="083A2B5D" w14:textId="77777777" w:rsidR="009F02D1" w:rsidRPr="004A16D2" w:rsidRDefault="009F02D1" w:rsidP="009F02D1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4) (при необходимости) требования к содержанию предварительных предложений, в том числе исчерпывающий перечень документов, которые должны быть представлены в составе предварительных предложений;</w:t>
      </w:r>
    </w:p>
    <w:p w14:paraId="3A9E3779" w14:textId="77777777" w:rsidR="009F02D1" w:rsidRPr="004A16D2" w:rsidRDefault="009F02D1" w:rsidP="009F02D1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5) (при необходимости)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характеристик;</w:t>
      </w:r>
    </w:p>
    <w:p w14:paraId="62C2E8A2" w14:textId="77777777" w:rsidR="009F02D1" w:rsidRPr="004A16D2" w:rsidRDefault="009F02D1" w:rsidP="009F02D1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6) 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требованиям;</w:t>
      </w:r>
    </w:p>
    <w:p w14:paraId="6A637A39" w14:textId="77777777" w:rsidR="009F02D1" w:rsidRPr="004A16D2" w:rsidRDefault="009F02D1" w:rsidP="009F02D1">
      <w:pPr>
        <w:tabs>
          <w:tab w:val="left" w:pos="567"/>
        </w:tabs>
        <w:ind w:firstLine="709"/>
        <w:rPr>
          <w:rFonts w:ascii="Times New Roman" w:eastAsiaTheme="minorHAnsi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7) условия и критерии оценки Заказчиком участника (участников) закупки, порядок выбора участника (участников) закупки, с которым (которыми) заключается договор (договоры)</w:t>
      </w:r>
      <w:r w:rsidRPr="004A16D2">
        <w:rPr>
          <w:rFonts w:ascii="Times New Roman" w:eastAsiaTheme="minorHAnsi" w:hAnsi="Times New Roman"/>
          <w:sz w:val="28"/>
          <w:szCs w:val="28"/>
        </w:rPr>
        <w:t>;</w:t>
      </w:r>
    </w:p>
    <w:p w14:paraId="0554C1B7" w14:textId="77777777" w:rsidR="009F02D1" w:rsidRPr="004A16D2" w:rsidRDefault="009F02D1" w:rsidP="009F02D1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eastAsiaTheme="minorHAnsi" w:hAnsi="Times New Roman"/>
          <w:sz w:val="28"/>
          <w:szCs w:val="28"/>
        </w:rPr>
        <w:t>8) (при необходимости) размер</w:t>
      </w:r>
      <w:r w:rsidRPr="004A16D2">
        <w:rPr>
          <w:rFonts w:ascii="Times New Roman" w:hAnsi="Times New Roman"/>
          <w:sz w:val="28"/>
          <w:szCs w:val="28"/>
        </w:rPr>
        <w:t>, срок предоставления и иные требования к обеспечению исполнения договора;</w:t>
      </w:r>
    </w:p>
    <w:p w14:paraId="1F983744" w14:textId="77777777" w:rsidR="009F02D1" w:rsidRPr="004A16D2" w:rsidRDefault="009F02D1" w:rsidP="009F02D1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9) основные (существенные) условия договора. При этом Заказчик вправе в состав приглашения на участие в закупке включить проект договора.</w:t>
      </w:r>
    </w:p>
    <w:p w14:paraId="2D8CDE82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Заказчик рассматривает предварительные предложения, информация о которых направлена ему оператором электронной площадки, в срок не более пяти рабочих дней.</w:t>
      </w:r>
    </w:p>
    <w:p w14:paraId="1040DA8D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Заказчик вправе посредством функционала электронной площадки уточнить у поставщика (подрядчика, исполнителя) информацию по предложению и далее перейти к выбору участника закупки, с которым будет заключен договор (победителя).</w:t>
      </w:r>
    </w:p>
    <w:p w14:paraId="230D04FA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Решение о выборе участника закупки, с которым будет заключен договор по результатам закупки, принимается Заказчиком. При этом Заказчик вправе определить, что рассмотрение предварительных предложений будет осуществляться Закупочной комиссией, или создать комиссию по осуществлению закупок в электронном магазине, или принять решение на основании заключения работника Контрактной службы и Инициатора закупки.</w:t>
      </w:r>
    </w:p>
    <w:p w14:paraId="4584B5AC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Решение Заказчика, указанное в части 11 настоящей статьи Положения о закупках, размещается на электронной площадке в течение трех дней со дня подписания такого решения. При этом решение Заказчика должно содержать следующие сведения:</w:t>
      </w:r>
    </w:p>
    <w:p w14:paraId="0F3A72EF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1) дата подписания решения или протокола;</w:t>
      </w:r>
    </w:p>
    <w:p w14:paraId="5058006F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2) результаты рассмотрения предварительных предложений с указанием в том числе:</w:t>
      </w:r>
    </w:p>
    <w:p w14:paraId="5B157259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а) количества полученных предварительных предложений;</w:t>
      </w:r>
    </w:p>
    <w:p w14:paraId="60D099DF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б) количества предварительных предложений, которые отклонены;</w:t>
      </w:r>
    </w:p>
    <w:p w14:paraId="3DABDC2D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в) причины, по которым закупка признана несостоявшейся, в случае признания ее таковой;</w:t>
      </w:r>
    </w:p>
    <w:p w14:paraId="052A6DDD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г) информация об участнике закупки, с которым планируется заключить договор (в случае, если по итогам закупки определен такой участник), в том числе основания, по которым определен такой участник.</w:t>
      </w:r>
    </w:p>
    <w:p w14:paraId="47C55DA6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По результатам рассмотрения предварительных предложений Заказчик вправе внести изменения в условия договора (в том числе в проект договора, если он был включен в состав приглашения на участие в закупке), а также Заказчиком может быть принято решение о том, что договор по результатам закупки не заключается. Решение Заказчика о незаключении договора по результатам закупки размещается на электронной площадке.</w:t>
      </w:r>
    </w:p>
    <w:p w14:paraId="79A68324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Заказчик вправе на любом этапе отказаться от проведения закупки в электронном магазине до заключения договора, разместив соответствующее решение на электронной площадке.</w:t>
      </w:r>
    </w:p>
    <w:p w14:paraId="0401F41E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Максимальный срок заключения договора по результатам закупки в электронном магазине не должен превышать 20 дней со дня принятия Заказчиком решения, указанного в части 11 настоящей статьи Положения о закупках, за исключением случаев, когда в соответствии с законодательством Российской Федерации для заключения договора необходимо его одобрение органом управления Заказчика, а также случаев, когда действия (бездействие) Заказчика при осуществлении закупки обжалуются в антимонопольном органе либо в судебном порядке. В указанных случаях договор должен быть заключен в течение 20 дней со дня вступления в силу решения антимонопольного органа или судебного акта, предусматривающего заключение договора.</w:t>
      </w:r>
    </w:p>
    <w:p w14:paraId="59FED613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Срок подписания договора со стороны участника закупки составляет 5 рабочих дней со дня размещения Заказчиком на электронной площадке решения, указанного в части 11 настоящей статьи Положения о закупках, или вступления в силу решения антимонопольного органа или судебного акта, предусматривающего заключение договора. </w:t>
      </w:r>
    </w:p>
    <w:p w14:paraId="20677311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Если договор по результатам закупки в электронном магазине не заключен, Заказчик вправе изменить решение о выборе участника закупки, с которым будет заключен договор, принятое по результатам такой закупки, или осуществить закупку в порядке, установленном Положением о закупках.</w:t>
      </w:r>
    </w:p>
    <w:p w14:paraId="3BB616B0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Закупка в электронном магазине признается несостоявшейся в случаях, если не было подано предварительных предложений, либо все предварительные предложения и/или участники закупки были отклонены.</w:t>
      </w:r>
    </w:p>
    <w:p w14:paraId="53912AAA" w14:textId="77777777" w:rsidR="009F02D1" w:rsidRPr="004A16D2" w:rsidRDefault="009F02D1" w:rsidP="009F02D1">
      <w:pPr>
        <w:numPr>
          <w:ilvl w:val="0"/>
          <w:numId w:val="9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Последствия признания закупки в электронном магазине несостоявшейся:</w:t>
      </w:r>
    </w:p>
    <w:p w14:paraId="031E959A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1) Заказчик вправе провести закупку повторно (при этом Заказчик вправе изменить условия закупки);</w:t>
      </w:r>
    </w:p>
    <w:p w14:paraId="475DE041" w14:textId="77777777" w:rsidR="009F02D1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2) Заказчик вправе отказаться от проведения закупки;</w:t>
      </w:r>
    </w:p>
    <w:p w14:paraId="524E0791" w14:textId="7BFAABF3" w:rsidR="00CA49F0" w:rsidRPr="004A16D2" w:rsidRDefault="009F02D1" w:rsidP="009F02D1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3) Заказчик вправе изменить способ закупки, в том числе заключить договор с единственным поставщиком (подрядчиком, исполнителем) на соответствующем основании, предусмотренном пунктом 11 части 16 статьи 36 Положения о закупках.</w:t>
      </w:r>
      <w:r w:rsidR="00CA49F0" w:rsidRPr="004A16D2">
        <w:rPr>
          <w:rFonts w:ascii="Times New Roman" w:hAnsi="Times New Roman"/>
          <w:sz w:val="28"/>
          <w:szCs w:val="28"/>
        </w:rPr>
        <w:t>».</w:t>
      </w:r>
    </w:p>
    <w:p w14:paraId="16852822" w14:textId="77777777" w:rsidR="00CA49F0" w:rsidRPr="004A16D2" w:rsidRDefault="00CA49F0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В Положение о закупках введена статья 35.</w:t>
      </w:r>
      <w:r w:rsidR="0062283A" w:rsidRPr="004A16D2">
        <w:rPr>
          <w:rFonts w:ascii="Times New Roman" w:hAnsi="Times New Roman"/>
          <w:sz w:val="28"/>
          <w:szCs w:val="28"/>
        </w:rPr>
        <w:t>2</w:t>
      </w:r>
      <w:r w:rsidRPr="004A16D2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0D616DC2" w14:textId="77777777" w:rsidR="00CA49F0" w:rsidRPr="004A16D2" w:rsidRDefault="00CA49F0" w:rsidP="00CA49F0">
      <w:pPr>
        <w:pStyle w:val="2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color w:val="auto"/>
          <w:sz w:val="28"/>
          <w:szCs w:val="28"/>
          <w:lang w:val="ru-RU"/>
        </w:rPr>
        <w:t xml:space="preserve">«Статья 35.2. Порядок осуществления закупки малого объема </w:t>
      </w:r>
    </w:p>
    <w:p w14:paraId="6DBC50F0" w14:textId="77777777" w:rsidR="00CA49F0" w:rsidRPr="004A16D2" w:rsidRDefault="00CA49F0" w:rsidP="00CA49F0">
      <w:pPr>
        <w:rPr>
          <w:lang w:val="x-none" w:eastAsia="x-none"/>
        </w:rPr>
      </w:pPr>
    </w:p>
    <w:p w14:paraId="6C7A007E" w14:textId="77777777" w:rsidR="00CA49F0" w:rsidRPr="004A16D2" w:rsidRDefault="00CA49F0" w:rsidP="00CA49F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Закупка малого объема - неконкурентная закупка продукции с определенными характеристиками (функциональные характеристики (потребительские свойства) товаров, качества работ, услуг), осуществляемая в электронной форме с использованием функционала электронной площадки/агрегатора торгов малого объема. По результатам такой закупки Заказчик вправе заключить договор в электронной форме, осуществив выбор поставщика (подрядчика, исполнителя) с использованием функционала электронной площадки (например, сервис закупок малого объема «РТС-маркет»)/агрегатора торгов малого объема.</w:t>
      </w:r>
    </w:p>
    <w:p w14:paraId="1F71E4FA" w14:textId="77777777" w:rsidR="00CA49F0" w:rsidRPr="004A16D2" w:rsidRDefault="00CA49F0" w:rsidP="00CA49F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Информация о закупке малого объема не подлежит размещению в ЕИС.</w:t>
      </w:r>
    </w:p>
    <w:p w14:paraId="6F6A0064" w14:textId="6E163665" w:rsidR="00CA49F0" w:rsidRPr="004A16D2" w:rsidRDefault="00CA49F0" w:rsidP="00CA49F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Цена договора, заключенного с применением закупки малого объема, не должна превышать </w:t>
      </w:r>
      <w:r w:rsidR="00F65EC1" w:rsidRPr="004A16D2">
        <w:rPr>
          <w:rFonts w:ascii="Times New Roman" w:hAnsi="Times New Roman"/>
          <w:sz w:val="28"/>
          <w:szCs w:val="28"/>
        </w:rPr>
        <w:t>пятьсот тысяч</w:t>
      </w:r>
      <w:r w:rsidRPr="004A16D2">
        <w:rPr>
          <w:rFonts w:ascii="Times New Roman" w:hAnsi="Times New Roman"/>
          <w:sz w:val="28"/>
          <w:szCs w:val="28"/>
        </w:rPr>
        <w:t xml:space="preserve"> рублей.</w:t>
      </w:r>
    </w:p>
    <w:p w14:paraId="509DF7A9" w14:textId="77777777" w:rsidR="00CA49F0" w:rsidRPr="004A16D2" w:rsidRDefault="00CA49F0" w:rsidP="00CA49F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Описание предмета закупки может осуществляется без соблюдения требований части 6.1 статьи 3 Закона № 223-ФЗ.</w:t>
      </w:r>
    </w:p>
    <w:p w14:paraId="5732E7A2" w14:textId="77777777" w:rsidR="00CA49F0" w:rsidRPr="004A16D2" w:rsidRDefault="00CA49F0" w:rsidP="00CA49F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Заказчик с использованием функционала электронной площадки (например, сервис закупок малого объема «РТС-маркет»)/агрегатора торгов малого объема формирует заказ на поставку товара, выполнение работы, оказание услуги и размещает проект договора и (при необходимости) иную информацию (включая текстовые файлы), в том числе требования к участникам закупки, предусмотренные статьей 13 Положения о закупках. Указанный в настоящем пункте заказ может быть сформирован в виде извещения о закупке малого объема.</w:t>
      </w:r>
    </w:p>
    <w:p w14:paraId="56ED1881" w14:textId="77777777" w:rsidR="00CA49F0" w:rsidRPr="004A16D2" w:rsidRDefault="00CA49F0" w:rsidP="00CA49F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Участники закупки подают предложения на участие в заказе посредством функционала электронной площадки/агрегатора торгов. Порядок подачи (размещения) участником закупки предложения о поставке товара, выполнении работы, оказании услуги в соответствии с заказом Заказчика определяется регламентом электронной площадки/агрегатора торгов малого объема. </w:t>
      </w:r>
    </w:p>
    <w:p w14:paraId="60D1E0DB" w14:textId="77777777" w:rsidR="00CA49F0" w:rsidRPr="004A16D2" w:rsidRDefault="00CA49F0" w:rsidP="00CA49F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Срок для приема предложений участников закупки не может быть ранее следующего рабочего дня формирования Заказчиком заказа.</w:t>
      </w:r>
    </w:p>
    <w:p w14:paraId="6EAC2326" w14:textId="5538DF5E" w:rsidR="00CA49F0" w:rsidRPr="004A16D2" w:rsidRDefault="00CA49F0" w:rsidP="00CA49F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Заказчик рассматривает поступившие предложения от участников закупки. Решение о выборе участника закупки, с которым будет заключен договор по результатам закупки, принимается Заказчиком. При этом Заказчик вправе определить, что рассмотрение </w:t>
      </w:r>
      <w:r w:rsidR="00A355A1">
        <w:rPr>
          <w:rFonts w:ascii="Times New Roman" w:hAnsi="Times New Roman"/>
          <w:sz w:val="28"/>
          <w:szCs w:val="28"/>
        </w:rPr>
        <w:t>предложений</w:t>
      </w:r>
      <w:r w:rsidRPr="004A16D2">
        <w:rPr>
          <w:rFonts w:ascii="Times New Roman" w:hAnsi="Times New Roman"/>
          <w:sz w:val="28"/>
          <w:szCs w:val="28"/>
        </w:rPr>
        <w:t xml:space="preserve"> будет осуществляться Закупочной комиссией, или создать комиссию по осуществлению закупок малого объема, или принять решение на основании заключения работника Контрактной службы и Инициатора закупки. Заказчик вправе не размещать решение по итогам рассмотрения предложений посредством функционала электронной площадки/агрегатора торгов.</w:t>
      </w:r>
    </w:p>
    <w:p w14:paraId="5CCD50BB" w14:textId="77777777" w:rsidR="00CA49F0" w:rsidRPr="004A16D2" w:rsidRDefault="00CA49F0" w:rsidP="00CA49F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После публикации заказа Заказчик имеет право внести изменения в опубликованный заказ; отменить опубликованный заказ на любом этапе его проведения до получения договора, подписанного участником закупки, выбранным на основании решения, указанного в пункте 8 настоящей статьи Положения о закупках.</w:t>
      </w:r>
    </w:p>
    <w:p w14:paraId="4B9EED60" w14:textId="77777777" w:rsidR="00CA49F0" w:rsidRPr="004A16D2" w:rsidRDefault="00CA49F0" w:rsidP="00CA49F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Заказчик может ускорить заказ (ускорить сделку) только на этапе приема предложений с учетом ограничений, установленных в пункте 7 настоящей статьи Положения о закупках.</w:t>
      </w:r>
    </w:p>
    <w:p w14:paraId="2B0554BE" w14:textId="77777777" w:rsidR="00CA49F0" w:rsidRPr="004A16D2" w:rsidRDefault="00CA49F0" w:rsidP="00CA49F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В случае если подано хотя бы одно предложение Заказчик в процессе рассмотрения поступивших предложений на заказ с помощью функционала электронной площадки/агрегатора торгов имеет возможность обсуждения (с целью уточнения условий договора) с участником закупки предложенных им условий реализации товара (выполнения работ, оказания услуг). </w:t>
      </w:r>
    </w:p>
    <w:p w14:paraId="0690C0D6" w14:textId="77777777" w:rsidR="00CA49F0" w:rsidRPr="004A16D2" w:rsidRDefault="00CA49F0" w:rsidP="00AF2700">
      <w:pPr>
        <w:pStyle w:val="a5"/>
        <w:numPr>
          <w:ilvl w:val="0"/>
          <w:numId w:val="21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Максимальный срок заключения договора по результатам закупки малого объема не должен превышать 20 дней со дня принятия Заказчиком решения, указанного в части 8 настоящей статьи Положения о закупках.</w:t>
      </w:r>
    </w:p>
    <w:p w14:paraId="7A4293FA" w14:textId="77777777" w:rsidR="00CA49F0" w:rsidRPr="004A16D2" w:rsidRDefault="00CA49F0" w:rsidP="00AF2700">
      <w:pPr>
        <w:numPr>
          <w:ilvl w:val="0"/>
          <w:numId w:val="25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Срок подписания договора со стороны участника закупки составляет 5 рабочих дней со дня принятия Заказчиком решения, указанного в части 8 настоящей статьи Положения о закупках. </w:t>
      </w:r>
    </w:p>
    <w:p w14:paraId="6733CD89" w14:textId="47153DAB" w:rsidR="00CA49F0" w:rsidRPr="004A16D2" w:rsidRDefault="00CA49F0" w:rsidP="00AF2700">
      <w:pPr>
        <w:numPr>
          <w:ilvl w:val="0"/>
          <w:numId w:val="25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Если договор по результатам закупки малого объема не заключен, Заказчик вправе изменить решение о выборе участника закупки, с которым будет заключен договор, принятое по результатам такой закупки, или осуществить закупку в порядке, установленном Положением о закупках.</w:t>
      </w:r>
    </w:p>
    <w:p w14:paraId="4960FA61" w14:textId="77777777" w:rsidR="00CA49F0" w:rsidRPr="004A16D2" w:rsidRDefault="00CA49F0" w:rsidP="00AF2700">
      <w:pPr>
        <w:numPr>
          <w:ilvl w:val="0"/>
          <w:numId w:val="25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Закупка малого объема признается несостоявшейся в случаях, если не было подано предложений, либо все предложения и/или участники закупки были отклонены.</w:t>
      </w:r>
    </w:p>
    <w:p w14:paraId="28722D83" w14:textId="77777777" w:rsidR="00CA49F0" w:rsidRPr="004A16D2" w:rsidRDefault="00CA49F0" w:rsidP="00AF2700">
      <w:pPr>
        <w:numPr>
          <w:ilvl w:val="0"/>
          <w:numId w:val="25"/>
        </w:numPr>
        <w:shd w:val="clear" w:color="auto" w:fill="FFFFFF"/>
        <w:tabs>
          <w:tab w:val="left" w:pos="1291"/>
        </w:tabs>
        <w:overflowPunct/>
        <w:autoSpaceDE/>
        <w:autoSpaceDN/>
        <w:adjustRightInd/>
        <w:ind w:left="0" w:right="5" w:firstLine="709"/>
        <w:textAlignment w:val="auto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Последствия признания закупки малого объема несостоявшейся:</w:t>
      </w:r>
    </w:p>
    <w:p w14:paraId="3F48BF00" w14:textId="77777777" w:rsidR="00CA49F0" w:rsidRPr="004A16D2" w:rsidRDefault="00CA49F0" w:rsidP="00CA49F0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1) Заказчик вправе провести закупку повторно (при этом Заказчик вправе изменить условия закупки);</w:t>
      </w:r>
    </w:p>
    <w:p w14:paraId="64D4369E" w14:textId="77777777" w:rsidR="00CA49F0" w:rsidRPr="004A16D2" w:rsidRDefault="00CA49F0" w:rsidP="00CA49F0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2) Заказчик вправе отказаться от проведения закупки;</w:t>
      </w:r>
    </w:p>
    <w:p w14:paraId="3C404083" w14:textId="77777777" w:rsidR="00CA49F0" w:rsidRPr="004A16D2" w:rsidRDefault="00CA49F0" w:rsidP="00CA49F0">
      <w:pPr>
        <w:shd w:val="clear" w:color="auto" w:fill="FFFFFF"/>
        <w:tabs>
          <w:tab w:val="left" w:pos="1291"/>
        </w:tabs>
        <w:ind w:right="6"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3) Заказчик вправе изменить способ закупки, в том числе заключить договор с единственным поставщиком (подрядчиком, исполнителем) на соответствующем основании, предусмотренном пунктом 11 части 16 статьи 36 Положения о закупках.</w:t>
      </w:r>
      <w:r w:rsidR="0062283A" w:rsidRPr="004A16D2">
        <w:rPr>
          <w:rFonts w:ascii="Times New Roman" w:hAnsi="Times New Roman"/>
          <w:sz w:val="28"/>
          <w:szCs w:val="28"/>
        </w:rPr>
        <w:t>».</w:t>
      </w:r>
    </w:p>
    <w:p w14:paraId="07F7B7C3" w14:textId="77777777" w:rsidR="00FD2660" w:rsidRPr="004A16D2" w:rsidRDefault="00FD2660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Часть </w:t>
      </w:r>
      <w:r w:rsidR="0062283A" w:rsidRPr="004A16D2">
        <w:rPr>
          <w:rFonts w:ascii="Times New Roman" w:hAnsi="Times New Roman"/>
          <w:sz w:val="28"/>
          <w:szCs w:val="28"/>
        </w:rPr>
        <w:t>5</w:t>
      </w:r>
      <w:r w:rsidRPr="004A16D2">
        <w:rPr>
          <w:rFonts w:ascii="Times New Roman" w:hAnsi="Times New Roman"/>
          <w:sz w:val="28"/>
          <w:szCs w:val="28"/>
        </w:rPr>
        <w:t xml:space="preserve"> статьи </w:t>
      </w:r>
      <w:r w:rsidR="0062283A" w:rsidRPr="004A16D2">
        <w:rPr>
          <w:rFonts w:ascii="Times New Roman" w:hAnsi="Times New Roman"/>
          <w:sz w:val="28"/>
          <w:szCs w:val="28"/>
        </w:rPr>
        <w:t>36</w:t>
      </w:r>
      <w:r w:rsidRPr="004A16D2">
        <w:rPr>
          <w:rFonts w:ascii="Times New Roman" w:hAnsi="Times New Roman"/>
          <w:sz w:val="28"/>
          <w:szCs w:val="28"/>
        </w:rPr>
        <w:t xml:space="preserve"> изложена в следующей редакции:</w:t>
      </w:r>
    </w:p>
    <w:p w14:paraId="455162F8" w14:textId="77777777" w:rsidR="005C7A0A" w:rsidRPr="004A16D2" w:rsidRDefault="00FD2660" w:rsidP="00FD2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6D2">
        <w:rPr>
          <w:rFonts w:ascii="Times New Roman" w:eastAsia="Calibri" w:hAnsi="Times New Roman" w:cs="Times New Roman"/>
          <w:sz w:val="28"/>
          <w:szCs w:val="28"/>
        </w:rPr>
        <w:t>«</w:t>
      </w:r>
      <w:r w:rsidR="0062283A" w:rsidRPr="004A16D2">
        <w:rPr>
          <w:rFonts w:ascii="Times New Roman" w:eastAsia="Calibri" w:hAnsi="Times New Roman" w:cs="Times New Roman"/>
          <w:sz w:val="28"/>
          <w:szCs w:val="28"/>
        </w:rPr>
        <w:t>5</w:t>
      </w:r>
      <w:r w:rsidRPr="004A16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2283A" w:rsidRPr="004A16D2">
        <w:rPr>
          <w:rFonts w:ascii="Times New Roman" w:hAnsi="Times New Roman"/>
          <w:sz w:val="28"/>
          <w:szCs w:val="28"/>
        </w:rPr>
        <w:t>В случае осуществления закупки в соответствии с пунктами 8, 10, 14, 15, 24, 25, 27, 29, 31, 32, 50, 51, 58-62, 67, 68, 70 части 16 настоящей статьи Положения о закупках Инициатор закупки подготавливает справку-обоснование невозможности (нецелесообразности) проведения закупки иным способом</w:t>
      </w:r>
      <w:r w:rsidRPr="004A16D2">
        <w:rPr>
          <w:rFonts w:ascii="Times New Roman" w:hAnsi="Times New Roman" w:cs="Times New Roman"/>
          <w:sz w:val="28"/>
          <w:szCs w:val="28"/>
        </w:rPr>
        <w:t>.».</w:t>
      </w:r>
    </w:p>
    <w:p w14:paraId="5E4EA799" w14:textId="3A8FF4AC" w:rsidR="0062283A" w:rsidRPr="004A16D2" w:rsidRDefault="0062283A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Часть </w:t>
      </w:r>
      <w:r w:rsidR="004A16D2" w:rsidRPr="004A16D2">
        <w:rPr>
          <w:rFonts w:ascii="Times New Roman" w:hAnsi="Times New Roman"/>
          <w:sz w:val="28"/>
          <w:szCs w:val="28"/>
        </w:rPr>
        <w:t>12</w:t>
      </w:r>
      <w:r w:rsidRPr="004A16D2">
        <w:rPr>
          <w:rFonts w:ascii="Times New Roman" w:hAnsi="Times New Roman"/>
          <w:sz w:val="28"/>
          <w:szCs w:val="28"/>
        </w:rPr>
        <w:t xml:space="preserve"> статьи 36 изложена в следующей редакции:</w:t>
      </w:r>
    </w:p>
    <w:p w14:paraId="0A807AD1" w14:textId="02E0AC42" w:rsidR="0062283A" w:rsidRPr="004A16D2" w:rsidRDefault="0062283A" w:rsidP="006228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«1</w:t>
      </w:r>
      <w:r w:rsidR="004A16D2" w:rsidRPr="004A16D2">
        <w:rPr>
          <w:rFonts w:ascii="Times New Roman" w:hAnsi="Times New Roman"/>
          <w:sz w:val="28"/>
          <w:szCs w:val="28"/>
        </w:rPr>
        <w:t>2</w:t>
      </w:r>
      <w:r w:rsidRPr="004A16D2">
        <w:rPr>
          <w:rFonts w:ascii="Times New Roman" w:hAnsi="Times New Roman"/>
          <w:sz w:val="28"/>
          <w:szCs w:val="28"/>
        </w:rPr>
        <w:t>. Справка-обоснование, указанная в части 5 настоящей статьи Положения о закупках, не размещается в ЕИС. Указанная справка-обоснование может быть составлена в виде служебной записки Инициатора закупки на имя должностного лица, имеющего право принять решение о закупке у единственного поставщика (подрядчика, исполнителя).».</w:t>
      </w:r>
    </w:p>
    <w:p w14:paraId="7DF45C6B" w14:textId="77777777" w:rsidR="00B14752" w:rsidRPr="004A16D2" w:rsidRDefault="00B14752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Пункт 12) части 16 статьи 36 изложен в следующей редакции:</w:t>
      </w:r>
    </w:p>
    <w:p w14:paraId="228A736D" w14:textId="77777777" w:rsidR="00B14752" w:rsidRPr="004A16D2" w:rsidRDefault="00B14752" w:rsidP="00B1475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eastAsia="Calibri" w:hAnsi="Times New Roman" w:cs="Times New Roman"/>
          <w:sz w:val="28"/>
          <w:szCs w:val="28"/>
        </w:rPr>
        <w:t>«</w:t>
      </w:r>
      <w:r w:rsidRPr="004A16D2">
        <w:rPr>
          <w:rFonts w:ascii="Times New Roman" w:hAnsi="Times New Roman"/>
          <w:sz w:val="28"/>
          <w:szCs w:val="28"/>
        </w:rPr>
        <w:t>12) осуществляется закупка на поставки товаров, выполнение работ, оказание услуг у поставщика (подрядчика, исполнителя), определенного указом, распоряжением, постановлением, решением или поручением Президента Российской Федерации или Правительства Российской Федерации;».</w:t>
      </w:r>
    </w:p>
    <w:p w14:paraId="347AEE7F" w14:textId="77777777" w:rsidR="00B14752" w:rsidRPr="004A16D2" w:rsidRDefault="00B14752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Пункт 14) части 16 статьи 36 изложен в следующей редакции:</w:t>
      </w:r>
    </w:p>
    <w:p w14:paraId="6B1C4611" w14:textId="5CEC8C0B" w:rsidR="00B14752" w:rsidRPr="004A16D2" w:rsidRDefault="00B14752" w:rsidP="00B14752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</w:t>
      </w:r>
      <w:r w:rsidRPr="004A16D2">
        <w:rPr>
          <w:rFonts w:ascii="Times New Roman" w:hAnsi="Times New Roman"/>
          <w:spacing w:val="-3"/>
          <w:sz w:val="28"/>
          <w:szCs w:val="28"/>
        </w:rPr>
        <w:t>14)</w:t>
      </w:r>
      <w:r w:rsidRPr="004A16D2">
        <w:rPr>
          <w:rFonts w:ascii="Times New Roman" w:hAnsi="Times New Roman"/>
          <w:sz w:val="28"/>
          <w:szCs w:val="28"/>
        </w:rPr>
        <w:t xml:space="preserve"> стоимость закупаемых Заказчиком товаров (работ, услуг) не превышает пятьсот тысяч рублей (с учетом налогов и сборов) за одну закупку, то есть цена или предельная цена (максимальное значение цены) договора не превышает пятьсот тысяч рублей (с учетом налогов и сборов) с учетом всех изменений и дополнений. При этом Заказчик вправе осуществить в соответствии с данным пунктом закупок на общую (предельную) сумму, не превышающую 50% от общего годового объема закупок, осуществляемых в соответствии с Положением о закупках</w:t>
      </w:r>
      <w:r w:rsidR="0066607D" w:rsidRPr="004A16D2">
        <w:rPr>
          <w:rFonts w:ascii="Times New Roman" w:hAnsi="Times New Roman"/>
          <w:sz w:val="28"/>
          <w:szCs w:val="28"/>
        </w:rPr>
        <w:t>;</w:t>
      </w:r>
      <w:r w:rsidRPr="004A16D2">
        <w:rPr>
          <w:rFonts w:ascii="Times New Roman" w:hAnsi="Times New Roman"/>
          <w:sz w:val="28"/>
          <w:szCs w:val="28"/>
        </w:rPr>
        <w:t>».</w:t>
      </w:r>
    </w:p>
    <w:p w14:paraId="36B8E267" w14:textId="77777777" w:rsidR="00B14752" w:rsidRPr="004A16D2" w:rsidRDefault="00B14752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Пункт 19) части 16 </w:t>
      </w:r>
      <w:r w:rsidR="00707294" w:rsidRPr="004A16D2">
        <w:rPr>
          <w:rFonts w:ascii="Times New Roman" w:hAnsi="Times New Roman"/>
          <w:sz w:val="28"/>
          <w:szCs w:val="28"/>
        </w:rPr>
        <w:t>статьи 36 изложен</w:t>
      </w:r>
      <w:r w:rsidRPr="004A16D2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6DD2565E" w14:textId="77777777" w:rsidR="00B14752" w:rsidRPr="004A16D2" w:rsidRDefault="00B14752" w:rsidP="00B1475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«19) осуществляется закупка на оказание юридическими лицами образовательных услуг; услуг по участию юридических лиц в конференциях, семинарах и других мероприятиях, проводимых Заказчиком;».</w:t>
      </w:r>
    </w:p>
    <w:p w14:paraId="394842E5" w14:textId="77777777" w:rsidR="00B14752" w:rsidRPr="004A16D2" w:rsidRDefault="00B14752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Пункт 30) части 16 статьи</w:t>
      </w:r>
      <w:r w:rsidR="00707294" w:rsidRPr="004A16D2">
        <w:rPr>
          <w:rFonts w:ascii="Times New Roman" w:hAnsi="Times New Roman"/>
          <w:sz w:val="28"/>
          <w:szCs w:val="28"/>
        </w:rPr>
        <w:t xml:space="preserve"> 36 изложен</w:t>
      </w:r>
      <w:r w:rsidRPr="004A16D2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243B10A7" w14:textId="77777777" w:rsidR="00B14752" w:rsidRPr="004A16D2" w:rsidRDefault="00B14752" w:rsidP="00B1475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«30) заключается договор аренды (субаренды) помещения, здания, иных объектов, земельного участка, оборудования, машин и механизмов (где Заказчик – арендатор/субарендатор);».</w:t>
      </w:r>
    </w:p>
    <w:p w14:paraId="08FA98C2" w14:textId="77777777" w:rsidR="00B14752" w:rsidRPr="004A16D2" w:rsidRDefault="00B14752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Пункт 33) части 16 статьи 36 изложен в следующей редакции:</w:t>
      </w:r>
    </w:p>
    <w:p w14:paraId="10C305E6" w14:textId="77777777" w:rsidR="00B14752" w:rsidRPr="004A16D2" w:rsidRDefault="00B14752" w:rsidP="00B1475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«33) заключается договор (в том числе осуществляется оплата членских, вступительных или организационных взносов, в случае если оплата услуг организаторов различных мероприятий называется вступительным, организационным или членским взносом) на участие в форуме, выставке, конференции, семинаре (или ином мероприятии) Заказчика или представителей Заказчика, в том числе как партнера организатора такого мероприятия. При этом исполнителем по договору является организатор такого мероприятия или лицо, уполномоченное организатором мероприятия;».</w:t>
      </w:r>
    </w:p>
    <w:p w14:paraId="24C5FD9B" w14:textId="77777777" w:rsidR="00B14752" w:rsidRPr="004A16D2" w:rsidRDefault="00B14752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Пункт 39) части 16 статьи 36 изложен в следующей редакции:</w:t>
      </w:r>
    </w:p>
    <w:p w14:paraId="5A9EEDDC" w14:textId="77777777" w:rsidR="00B14752" w:rsidRPr="004A16D2" w:rsidRDefault="00B14752" w:rsidP="00B14752">
      <w:pPr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«39) заключается договор на оказание услуг по повышению квалификации, профессиональной переподготовке, обучению, стажировке представителей Заказчика;».</w:t>
      </w:r>
    </w:p>
    <w:p w14:paraId="1E1806DD" w14:textId="77777777" w:rsidR="00B14752" w:rsidRPr="004A16D2" w:rsidRDefault="00B14752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</w:t>
      </w:r>
      <w:r w:rsidR="00707294" w:rsidRPr="004A16D2">
        <w:rPr>
          <w:rFonts w:ascii="Times New Roman" w:hAnsi="Times New Roman"/>
          <w:sz w:val="28"/>
          <w:szCs w:val="28"/>
        </w:rPr>
        <w:t>ункт 70</w:t>
      </w:r>
      <w:r w:rsidRPr="004A16D2">
        <w:rPr>
          <w:rFonts w:ascii="Times New Roman" w:hAnsi="Times New Roman"/>
          <w:sz w:val="28"/>
          <w:szCs w:val="28"/>
        </w:rPr>
        <w:t>) части 16 статьи 36 изложен в следующей редакции:</w:t>
      </w:r>
    </w:p>
    <w:p w14:paraId="1ACBFC04" w14:textId="77777777" w:rsidR="00B14752" w:rsidRPr="004A16D2" w:rsidRDefault="00B14752" w:rsidP="00B14752">
      <w:pPr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«70) оказание услуг, связанных с организацией и/или проведением учебных и/или тренировочных занятий, соревнований, состязаний, интеллектуальных игр, тренингов, творческих конкурсов, оздоровительных мероприятий для представителей Заказчика.».</w:t>
      </w:r>
    </w:p>
    <w:p w14:paraId="1E8FF3FB" w14:textId="77777777" w:rsidR="00C107E0" w:rsidRPr="004A16D2" w:rsidRDefault="00C107E0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Пункт 1) части 10 статьи 37 изложен в следующей редакции:</w:t>
      </w:r>
    </w:p>
    <w:p w14:paraId="138FA573" w14:textId="77777777" w:rsidR="00C107E0" w:rsidRPr="004A16D2" w:rsidRDefault="00C107E0" w:rsidP="00C107E0">
      <w:pPr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«1) о порядке и сроках оплаты товара, работы или услуги, о порядке и 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договором, а также о порядке и сроках оформления результатов такой приемки. </w:t>
      </w:r>
    </w:p>
    <w:p w14:paraId="08CAE846" w14:textId="77777777" w:rsidR="00C107E0" w:rsidRPr="004A16D2" w:rsidRDefault="00C107E0" w:rsidP="00C107E0">
      <w:pPr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Срок оплаты поставленного товара, выполненной работы (ее результатов), оказанной услуги, указанный в договоре (проекте договора), должен составлять не более семи рабочих дней с даты приемки поставленного товара, выполненной работы (ее результатов), оказанной услуги,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 или в Приложении № 3 к Положению о закупках.</w:t>
      </w:r>
    </w:p>
    <w:p w14:paraId="6B3D8172" w14:textId="77777777" w:rsidR="00C107E0" w:rsidRPr="004A16D2" w:rsidRDefault="00C107E0" w:rsidP="00C107E0">
      <w:pPr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Сроки оплаты, установленные в Приложении № 3 к Положению о закупках, могут быть применены только в случае заключения договоров на поставку товаров (выполнение работ, оказание услуг) у единственного поставщика (подрядчика, исполнителя);».</w:t>
      </w:r>
    </w:p>
    <w:p w14:paraId="7EB903E3" w14:textId="31D780F2" w:rsidR="006F4A3D" w:rsidRPr="004A16D2" w:rsidRDefault="006F4A3D" w:rsidP="006F4A3D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4</w:t>
      </w:r>
      <w:r w:rsidRPr="004A16D2">
        <w:rPr>
          <w:rFonts w:ascii="Times New Roman" w:hAnsi="Times New Roman"/>
          <w:sz w:val="28"/>
          <w:szCs w:val="28"/>
        </w:rPr>
        <w:t xml:space="preserve"> статьи 38 изложена в следующей редакции:</w:t>
      </w:r>
    </w:p>
    <w:p w14:paraId="6E64390F" w14:textId="74EF090E" w:rsidR="006F4A3D" w:rsidRPr="006F4A3D" w:rsidRDefault="006F4A3D" w:rsidP="006F4A3D">
      <w:pPr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</w:t>
      </w:r>
      <w:r w:rsidRPr="004A16D2">
        <w:rPr>
          <w:rFonts w:ascii="Times New Roman" w:hAnsi="Times New Roman"/>
          <w:sz w:val="28"/>
          <w:szCs w:val="28"/>
        </w:rPr>
        <w:t xml:space="preserve">. </w:t>
      </w:r>
      <w:r w:rsidRPr="006F4A3D">
        <w:rPr>
          <w:rFonts w:ascii="Times New Roman" w:hAnsi="Times New Roman"/>
          <w:sz w:val="28"/>
          <w:szCs w:val="28"/>
        </w:rPr>
        <w:t>Обеспечение исполнения договора, исполнения гарантийных обязательств может быть оформлено в виде безотзывной банковской гарантии, выданной кредитной организацией, независимой гарантии или передачи Заказчику в залог денежных средств.</w:t>
      </w:r>
    </w:p>
    <w:p w14:paraId="15EDD410" w14:textId="77777777" w:rsidR="006F4A3D" w:rsidRPr="006F4A3D" w:rsidRDefault="006F4A3D" w:rsidP="006F4A3D">
      <w:pPr>
        <w:ind w:firstLine="709"/>
        <w:rPr>
          <w:rFonts w:ascii="Times New Roman" w:hAnsi="Times New Roman"/>
          <w:sz w:val="28"/>
          <w:szCs w:val="28"/>
        </w:rPr>
      </w:pPr>
      <w:r w:rsidRPr="006F4A3D">
        <w:rPr>
          <w:rFonts w:ascii="Times New Roman" w:hAnsi="Times New Roman"/>
          <w:sz w:val="28"/>
          <w:szCs w:val="28"/>
        </w:rPr>
        <w:t xml:space="preserve">При осуществлении конкурентной закупки с участием субъектов малого и среднего предпринимательства обеспечение исполнения договора (если такое требование было установлено Заказчиком в извещении об осуществлении такой закупки, документации о конкурентной закупке) может предоставляться участниками такой закупки путем внесения денежных средств в соответствии с требованиями, установленными Законом № 223-ФЗ, или предоставления независимой гарантии. </w:t>
      </w:r>
    </w:p>
    <w:p w14:paraId="73456E0B" w14:textId="52B7AD71" w:rsidR="006F4A3D" w:rsidRDefault="006F4A3D" w:rsidP="006F4A3D">
      <w:pPr>
        <w:ind w:firstLine="709"/>
        <w:rPr>
          <w:rFonts w:ascii="Times New Roman" w:hAnsi="Times New Roman"/>
          <w:sz w:val="28"/>
          <w:szCs w:val="28"/>
        </w:rPr>
      </w:pPr>
      <w:r w:rsidRPr="006F4A3D">
        <w:rPr>
          <w:rFonts w:ascii="Times New Roman" w:hAnsi="Times New Roman"/>
          <w:sz w:val="28"/>
          <w:szCs w:val="28"/>
        </w:rPr>
        <w:t xml:space="preserve">Выбор способа обеспечения </w:t>
      </w:r>
      <w:r w:rsidR="00752642">
        <w:rPr>
          <w:rFonts w:ascii="Times New Roman" w:hAnsi="Times New Roman"/>
          <w:sz w:val="28"/>
          <w:szCs w:val="28"/>
        </w:rPr>
        <w:t xml:space="preserve">исполнения </w:t>
      </w:r>
      <w:r w:rsidRPr="006F4A3D">
        <w:rPr>
          <w:rFonts w:ascii="Times New Roman" w:hAnsi="Times New Roman"/>
          <w:sz w:val="28"/>
          <w:szCs w:val="28"/>
        </w:rPr>
        <w:t>договора осуществляется участником такой закупки.</w:t>
      </w:r>
      <w:r>
        <w:rPr>
          <w:rFonts w:ascii="Times New Roman" w:hAnsi="Times New Roman"/>
          <w:sz w:val="28"/>
          <w:szCs w:val="28"/>
        </w:rPr>
        <w:t>».</w:t>
      </w:r>
    </w:p>
    <w:p w14:paraId="319BDF36" w14:textId="5C318844" w:rsidR="00C107E0" w:rsidRPr="004A16D2" w:rsidRDefault="00C107E0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Часть 5 статьи 38 изложена в следующей редакции:</w:t>
      </w:r>
    </w:p>
    <w:p w14:paraId="43CEEA91" w14:textId="77777777" w:rsidR="00C107E0" w:rsidRPr="004A16D2" w:rsidRDefault="00C107E0" w:rsidP="00C107E0">
      <w:pPr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«5. В отношении независимой гарантии, предоставляемой в качестве обеспечения исполнения договора, заключаемого по результатам конкурентной закупки с участием субъектов малого и среднего предпринимательства, применяются положения пунктов 1 - 3, подпунктов "а" и "б" пункта 4 части 5.1, частей 5.2 и 5.3 статьи 17 Положения о закупках. При этом такая независимая гарантия:</w:t>
      </w:r>
    </w:p>
    <w:p w14:paraId="74098F3E" w14:textId="77777777" w:rsidR="00C107E0" w:rsidRPr="004A16D2" w:rsidRDefault="00C107E0" w:rsidP="00C107E0">
      <w:pPr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1) должна содержать указание на срок ее действия,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предпринимательства, документацией о такой закупке срока исполнения основного обязательства;</w:t>
      </w:r>
    </w:p>
    <w:p w14:paraId="620B192E" w14:textId="77777777" w:rsidR="00902A47" w:rsidRDefault="00C107E0" w:rsidP="00FA2123">
      <w:pPr>
        <w:ind w:firstLine="709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2)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гарантией.</w:t>
      </w:r>
    </w:p>
    <w:p w14:paraId="1D490F33" w14:textId="5ED1EC46" w:rsidR="00B14752" w:rsidRPr="004A16D2" w:rsidRDefault="00902A47" w:rsidP="00FA2123">
      <w:pPr>
        <w:ind w:firstLine="709"/>
        <w:rPr>
          <w:rFonts w:ascii="Times New Roman" w:hAnsi="Times New Roman"/>
          <w:sz w:val="28"/>
          <w:szCs w:val="28"/>
        </w:rPr>
      </w:pPr>
      <w:bookmarkStart w:id="6" w:name="_Hlk125448182"/>
      <w:r w:rsidRPr="00902A47">
        <w:rPr>
          <w:rFonts w:ascii="Times New Roman" w:hAnsi="Times New Roman"/>
          <w:sz w:val="28"/>
          <w:szCs w:val="28"/>
        </w:rPr>
        <w:t>В отношении банковской гарантии, предоставляемой в качестве обеспечения исполнения договора, Заказчик вправе применить положения пункта 3, подпунктов "а" и "б" пункта 4 части 5.1 статьи 17, пунктов 1) и 2) части 5 настоящей статьи Положения о закупках</w:t>
      </w:r>
      <w:bookmarkEnd w:id="6"/>
      <w:r w:rsidRPr="00902A47">
        <w:rPr>
          <w:rFonts w:ascii="Times New Roman" w:hAnsi="Times New Roman"/>
          <w:sz w:val="28"/>
          <w:szCs w:val="28"/>
        </w:rPr>
        <w:t>.</w:t>
      </w:r>
      <w:r w:rsidR="00147819" w:rsidRPr="004A16D2">
        <w:rPr>
          <w:rFonts w:ascii="Times New Roman" w:hAnsi="Times New Roman"/>
          <w:sz w:val="28"/>
          <w:szCs w:val="28"/>
        </w:rPr>
        <w:t>».</w:t>
      </w:r>
    </w:p>
    <w:p w14:paraId="16D8C862" w14:textId="77777777" w:rsidR="00147819" w:rsidRPr="004A16D2" w:rsidRDefault="00147819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Часть 1 статьи 47 изложена в следующей редакции:</w:t>
      </w:r>
    </w:p>
    <w:p w14:paraId="158C1B90" w14:textId="77777777" w:rsidR="00147819" w:rsidRPr="004A16D2" w:rsidRDefault="00147819" w:rsidP="00147819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16D2">
        <w:rPr>
          <w:sz w:val="28"/>
          <w:szCs w:val="28"/>
        </w:rPr>
        <w:t xml:space="preserve">«1. </w:t>
      </w:r>
      <w:r w:rsidRPr="004A16D2">
        <w:rPr>
          <w:color w:val="000000"/>
          <w:sz w:val="28"/>
          <w:szCs w:val="28"/>
        </w:rPr>
        <w:t>В случае если по результатам конкурентной закупки или запроса оферт цена договора или цена единицы (единиц) товара, работы, услуги, предложенная участником закупки, с которым заключается договор, снижена на 25 (двадцать пять) и более процентов, такой участник закупки обязан предоставить Заказчику до момента заключения договора обеспечение договора в размере 5 (пяти) процентов, если закупка осуществляется в соответствии с подпунктом «б» пункта 4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РФ от 11.12.2014 №1352, либо 10 (десяти) процентов начальной (максимальной) цены договора или максимального значения цены договора при осуществлении закупок в иных случаях.</w:t>
      </w:r>
    </w:p>
    <w:p w14:paraId="3B0A337D" w14:textId="77777777" w:rsidR="00147819" w:rsidRPr="004A16D2" w:rsidRDefault="00147819" w:rsidP="00147819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16D2">
        <w:rPr>
          <w:color w:val="000000"/>
          <w:sz w:val="28"/>
          <w:szCs w:val="28"/>
        </w:rPr>
        <w:t>Антидемпинговые меры применяются в случае, если в извещении и/или документации, или приглашении о закупке не были установлены требования об обеспечении исполнения договора.».</w:t>
      </w:r>
    </w:p>
    <w:p w14:paraId="11660387" w14:textId="77777777" w:rsidR="007A3544" w:rsidRPr="004A16D2" w:rsidRDefault="007A3544" w:rsidP="0085221E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Положение о закупках дополнено приложением № 3 в следующей редакции:</w:t>
      </w:r>
    </w:p>
    <w:p w14:paraId="11A1FF9A" w14:textId="77777777" w:rsidR="007A3544" w:rsidRPr="004A16D2" w:rsidRDefault="007A3544" w:rsidP="007A3544">
      <w:pPr>
        <w:jc w:val="right"/>
        <w:rPr>
          <w:rFonts w:ascii="Times New Roman" w:hAnsi="Times New Roman"/>
          <w:b/>
          <w:sz w:val="24"/>
          <w:szCs w:val="24"/>
        </w:rPr>
      </w:pPr>
      <w:r w:rsidRPr="004A16D2">
        <w:rPr>
          <w:rFonts w:ascii="Times New Roman" w:hAnsi="Times New Roman"/>
          <w:b/>
          <w:sz w:val="28"/>
          <w:szCs w:val="28"/>
        </w:rPr>
        <w:t>«Приложение № 3 к Положению о закупках</w:t>
      </w:r>
      <w:r w:rsidRPr="004A16D2">
        <w:rPr>
          <w:rFonts w:ascii="Times New Roman" w:hAnsi="Times New Roman"/>
          <w:b/>
          <w:sz w:val="24"/>
          <w:szCs w:val="24"/>
        </w:rPr>
        <w:t xml:space="preserve"> </w:t>
      </w:r>
    </w:p>
    <w:p w14:paraId="0ED77B35" w14:textId="77777777" w:rsidR="007A3544" w:rsidRPr="004A16D2" w:rsidRDefault="007A3544" w:rsidP="007A354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9E65EF" w14:textId="77777777" w:rsidR="007A3544" w:rsidRPr="004A16D2" w:rsidRDefault="007A3544" w:rsidP="007A35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D2">
        <w:rPr>
          <w:rFonts w:ascii="Times New Roman" w:hAnsi="Times New Roman"/>
          <w:b/>
          <w:sz w:val="28"/>
          <w:szCs w:val="28"/>
        </w:rPr>
        <w:t>Перечень товаров, работ, услуг, при осуществлении закупок которых применяются сроки оплаты, отличные от сроков оплаты, предусмотренных частью 5.3 статьи 3 Закона № 223-ФЗ и пунктом 1) части 10 статьи 37 Положения о закупках*</w:t>
      </w:r>
    </w:p>
    <w:p w14:paraId="06B97F2F" w14:textId="77777777" w:rsidR="007A3544" w:rsidRPr="004A16D2" w:rsidRDefault="007A3544" w:rsidP="007A35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5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791"/>
        <w:gridCol w:w="1134"/>
        <w:gridCol w:w="3261"/>
        <w:gridCol w:w="4564"/>
      </w:tblGrid>
      <w:tr w:rsidR="007A3544" w:rsidRPr="004A16D2" w14:paraId="1F89160F" w14:textId="77777777" w:rsidTr="0069722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DD35" w14:textId="77777777" w:rsidR="007A3544" w:rsidRPr="004A16D2" w:rsidRDefault="007A3544" w:rsidP="00697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6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5A42F765" w14:textId="77777777" w:rsidR="007A3544" w:rsidRPr="004A16D2" w:rsidRDefault="007A3544" w:rsidP="00697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6D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BFEC" w14:textId="77777777" w:rsidR="007A3544" w:rsidRPr="004A16D2" w:rsidRDefault="007A3544" w:rsidP="00697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6D2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34E49F98" w14:textId="77777777" w:rsidR="007A3544" w:rsidRPr="004A16D2" w:rsidRDefault="007A3544" w:rsidP="00697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6D2">
              <w:rPr>
                <w:rFonts w:ascii="Times New Roman" w:hAnsi="Times New Roman"/>
                <w:sz w:val="24"/>
                <w:szCs w:val="24"/>
              </w:rPr>
              <w:t>ОКПД 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6269" w14:textId="77777777" w:rsidR="007A3544" w:rsidRPr="004A16D2" w:rsidRDefault="007A3544" w:rsidP="00697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6D2">
              <w:rPr>
                <w:rFonts w:ascii="Times New Roman" w:hAnsi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27F8" w14:textId="77777777" w:rsidR="007A3544" w:rsidRPr="004A16D2" w:rsidRDefault="007A3544" w:rsidP="0069722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16D2">
              <w:rPr>
                <w:rFonts w:ascii="Times New Roman" w:hAnsi="Times New Roman"/>
                <w:sz w:val="24"/>
                <w:szCs w:val="24"/>
              </w:rPr>
              <w:t>Конкретные сроки оплаты и (или) порядок определения таких сроков**</w:t>
            </w:r>
          </w:p>
        </w:tc>
      </w:tr>
      <w:tr w:rsidR="007A3544" w:rsidRPr="004A16D2" w14:paraId="7EA72753" w14:textId="77777777" w:rsidTr="0069722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036E" w14:textId="77777777" w:rsidR="007A3544" w:rsidRPr="004A16D2" w:rsidRDefault="007A3544" w:rsidP="006972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16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85D4" w14:textId="77777777" w:rsidR="007A3544" w:rsidRPr="004A16D2" w:rsidRDefault="007A3544" w:rsidP="006972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16D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DAF3" w14:textId="77777777" w:rsidR="007A3544" w:rsidRPr="004A16D2" w:rsidRDefault="007A3544" w:rsidP="006972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16D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E7A50" w14:textId="77777777" w:rsidR="007A3544" w:rsidRPr="004A16D2" w:rsidRDefault="007A3544" w:rsidP="006972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16D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A3544" w:rsidRPr="004A16D2" w14:paraId="2BD8859E" w14:textId="77777777" w:rsidTr="00697228">
        <w:trPr>
          <w:trHeight w:val="617"/>
        </w:trPr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9A4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aps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aps/>
                <w:color w:val="000000"/>
                <w:szCs w:val="22"/>
              </w:rPr>
              <w:t>РАЗДЕЛ C</w:t>
            </w:r>
            <w:r w:rsidRPr="004A16D2">
              <w:rPr>
                <w:rFonts w:ascii="Times New Roman" w:hAnsi="Times New Roman"/>
                <w:b/>
                <w:caps/>
                <w:color w:val="000000"/>
                <w:szCs w:val="22"/>
              </w:rPr>
              <w:br/>
              <w:t>ПРОДУКЦИЯ ОБРАБАТЫВАЮЩИХ ПРОИЗВОДСТВ</w:t>
            </w:r>
          </w:p>
        </w:tc>
      </w:tr>
      <w:tr w:rsidR="007A3544" w:rsidRPr="004A16D2" w14:paraId="6C83BC3E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CBC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434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13.92.9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B3E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производству готовых текстильных изделий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E1B2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 xml:space="preserve">Срок оплаты определяется договором: составляет не более 30 (тридцати) рабочих дней </w:t>
            </w:r>
            <w:r w:rsidRPr="004A16D2">
              <w:rPr>
                <w:rFonts w:ascii="Times New Roman" w:hAnsi="Times New Roman"/>
                <w:sz w:val="20"/>
              </w:rPr>
              <w:t xml:space="preserve">со дня подписания Заказчиком документа о приемке поставленного товара (выполненной работы, оказанной услуги) по договору (отдельному этапу договора), </w:t>
            </w:r>
            <w:r w:rsidRPr="004A16D2">
              <w:rPr>
                <w:rFonts w:ascii="Times New Roman" w:hAnsi="Times New Roman"/>
                <w:color w:val="000000"/>
                <w:sz w:val="20"/>
              </w:rPr>
              <w:t>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2B2C4B49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8F0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1C8F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18.1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9C2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полиграфические и услуги, связанные с печатанием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387F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 xml:space="preserve">Срок оплаты определяется договором: составляет не более 30 (тридцати) рабочих дней </w:t>
            </w:r>
            <w:r w:rsidRPr="004A16D2">
              <w:rPr>
                <w:rFonts w:ascii="Times New Roman" w:hAnsi="Times New Roman"/>
                <w:sz w:val="20"/>
              </w:rPr>
              <w:t xml:space="preserve">со дня подписания Заказчиком документа о приемке поставленного товара (выполненной работы, оказанной услуги) по договору (отдельному этапу договора), </w:t>
            </w:r>
            <w:r w:rsidRPr="004A16D2">
              <w:rPr>
                <w:rFonts w:ascii="Times New Roman" w:hAnsi="Times New Roman"/>
                <w:color w:val="000000"/>
                <w:sz w:val="20"/>
              </w:rPr>
              <w:t>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61398D7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FF9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30E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18.11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0C5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печатанию газет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900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 xml:space="preserve">Срок оплаты определяется договором: составляет не более 30 (тридцати) рабочих дней </w:t>
            </w:r>
            <w:r w:rsidRPr="004A16D2">
              <w:rPr>
                <w:rFonts w:ascii="Times New Roman" w:hAnsi="Times New Roman"/>
                <w:sz w:val="20"/>
              </w:rPr>
              <w:t xml:space="preserve">со дня подписания Заказчиком документа о приемке поставленного товара (выполненной работы, оказанной услуги) по договору (отдельному этапу договора), </w:t>
            </w:r>
            <w:r w:rsidRPr="004A16D2">
              <w:rPr>
                <w:rFonts w:ascii="Times New Roman" w:hAnsi="Times New Roman"/>
                <w:color w:val="000000"/>
                <w:sz w:val="20"/>
              </w:rPr>
              <w:t>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E94B0CC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355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E2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18.12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85F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печатные прочие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959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 xml:space="preserve">Срок оплаты определяется договором: составляет не более 30 (тридцати) рабочих дней </w:t>
            </w:r>
            <w:r w:rsidRPr="004A16D2">
              <w:rPr>
                <w:rFonts w:ascii="Times New Roman" w:hAnsi="Times New Roman"/>
                <w:sz w:val="20"/>
              </w:rPr>
              <w:t xml:space="preserve">со дня подписания Заказчиком документа о приемке поставленного товара (выполненной работы, оказанной услуги) по договору (отдельному этапу договора), </w:t>
            </w:r>
            <w:r w:rsidRPr="004A16D2">
              <w:rPr>
                <w:rFonts w:ascii="Times New Roman" w:hAnsi="Times New Roman"/>
                <w:color w:val="000000"/>
                <w:sz w:val="20"/>
              </w:rPr>
              <w:t>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1722CC2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42C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766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18.13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2A8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подготовке к печати и предпечатные услуги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5B0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 xml:space="preserve">Срок оплаты определяется договором: составляет не более 30 (тридцати) рабочих дней </w:t>
            </w:r>
            <w:r w:rsidRPr="004A16D2">
              <w:rPr>
                <w:rFonts w:ascii="Times New Roman" w:hAnsi="Times New Roman"/>
                <w:sz w:val="20"/>
              </w:rPr>
              <w:t xml:space="preserve">со дня подписания Заказчиком документа о приемке поставленного товара (выполненной работы, оказанной услуги) по договору (отдельному этапу договора), </w:t>
            </w:r>
            <w:r w:rsidRPr="004A16D2">
              <w:rPr>
                <w:rFonts w:ascii="Times New Roman" w:hAnsi="Times New Roman"/>
                <w:color w:val="000000"/>
                <w:sz w:val="20"/>
              </w:rPr>
              <w:t>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2D1C0A9D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C2B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3E0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18.14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27D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03A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 xml:space="preserve">Срок оплаты определяется договором: составляет не более 30 (тридцати) рабочих дней </w:t>
            </w:r>
            <w:r w:rsidRPr="004A16D2">
              <w:rPr>
                <w:rFonts w:ascii="Times New Roman" w:hAnsi="Times New Roman"/>
                <w:sz w:val="20"/>
              </w:rPr>
              <w:t xml:space="preserve">со дня подписания Заказчиком документа о приемке поставленного товара (выполненной работы, оказанной услуги) по договору (отдельному этапу договора), </w:t>
            </w:r>
            <w:r w:rsidRPr="004A16D2">
              <w:rPr>
                <w:rFonts w:ascii="Times New Roman" w:hAnsi="Times New Roman"/>
                <w:color w:val="000000"/>
                <w:sz w:val="20"/>
              </w:rPr>
              <w:t>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43F1573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06E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560F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18.20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84D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копированию звуко- и видеозаписей, а также программных средств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350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 xml:space="preserve">Срок оплаты определяется договором: составляет не более 30 (тридцати) рабочих дней </w:t>
            </w:r>
            <w:r w:rsidRPr="004A16D2">
              <w:rPr>
                <w:rFonts w:ascii="Times New Roman" w:hAnsi="Times New Roman"/>
                <w:sz w:val="20"/>
              </w:rPr>
              <w:t xml:space="preserve">со дня подписания Заказчиком документа о приемке поставленного товара (выполненной работы, оказанной услуги) по договору (отдельному этапу договора), </w:t>
            </w:r>
            <w:r w:rsidRPr="004A16D2">
              <w:rPr>
                <w:rFonts w:ascii="Times New Roman" w:hAnsi="Times New Roman"/>
                <w:color w:val="000000"/>
                <w:sz w:val="20"/>
              </w:rPr>
              <w:t>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1F523907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851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28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2B3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ремонту металлоизделий, машин и оборудования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3DB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 xml:space="preserve">Срок оплаты определяется договором: составляет не более 30 (тридцати) рабочих дней </w:t>
            </w:r>
            <w:r w:rsidRPr="004A16D2">
              <w:rPr>
                <w:rFonts w:ascii="Times New Roman" w:hAnsi="Times New Roman"/>
                <w:sz w:val="20"/>
              </w:rPr>
              <w:t xml:space="preserve">со дня подписания Заказчиком документа о приемке поставленного товара (выполненной работы, оказанной услуги) по договору (отдельному этапу договора), </w:t>
            </w:r>
            <w:r w:rsidRPr="004A16D2">
              <w:rPr>
                <w:rFonts w:ascii="Times New Roman" w:hAnsi="Times New Roman"/>
                <w:color w:val="000000"/>
                <w:sz w:val="20"/>
              </w:rPr>
              <w:t>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7893CC0E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925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FFE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33.2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DA0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монтажу промышленных машин и оборудования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EBF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 xml:space="preserve">Срок оплаты определяется договором: составляет не более 30 (тридцати) рабочих дней </w:t>
            </w:r>
            <w:r w:rsidRPr="004A16D2">
              <w:rPr>
                <w:rFonts w:ascii="Times New Roman" w:hAnsi="Times New Roman"/>
                <w:sz w:val="20"/>
              </w:rPr>
              <w:t xml:space="preserve">со дня подписания Заказчиком документа о приемке поставленного товара (выполненной работы, оказанной услуги) по договору (отдельному этапу договора), </w:t>
            </w:r>
            <w:r w:rsidRPr="004A16D2">
              <w:rPr>
                <w:rFonts w:ascii="Times New Roman" w:hAnsi="Times New Roman"/>
                <w:color w:val="000000"/>
                <w:sz w:val="20"/>
              </w:rPr>
              <w:t>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5212268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273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aps/>
                <w:color w:val="000000"/>
                <w:szCs w:val="22"/>
              </w:rPr>
            </w:pPr>
            <w:bookmarkStart w:id="7" w:name="_Hlk125024447"/>
            <w:r w:rsidRPr="004A16D2">
              <w:rPr>
                <w:rFonts w:ascii="Times New Roman" w:hAnsi="Times New Roman"/>
                <w:b/>
                <w:caps/>
                <w:color w:val="000000"/>
                <w:szCs w:val="22"/>
              </w:rPr>
              <w:t>РАЗДЕЛ D</w:t>
            </w:r>
          </w:p>
          <w:p w14:paraId="28D4C1F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aps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aps/>
                <w:color w:val="000000"/>
                <w:szCs w:val="22"/>
              </w:rPr>
              <w:t>Электроэнергия, газ, пар и кондиционирование воздуха</w:t>
            </w:r>
          </w:p>
        </w:tc>
      </w:tr>
      <w:tr w:rsidR="007A3544" w:rsidRPr="004A16D2" w14:paraId="37E5EB16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99D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BCF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35.11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577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Электроэнергия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825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договором:</w:t>
            </w:r>
          </w:p>
          <w:p w14:paraId="0AA0309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 или получения Заказчиком документов для оплаты;</w:t>
            </w:r>
          </w:p>
          <w:p w14:paraId="3E74DF0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249D847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не позднее конкретного числа месяца (или конкретной даты), установленного договором;</w:t>
            </w:r>
          </w:p>
          <w:p w14:paraId="49EEEAA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6DAD997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устанавливаются авансовые платежи в процентном соотношении от планового потребления продукции, предусмотренной договором, в отчетном периоде, за который осуществляется оплата, с последующей оплатой по факту потребления продукции за такой период до конкретного числа отчетного периода или месяца, следующего за отчетным периодом</w:t>
            </w:r>
          </w:p>
        </w:tc>
      </w:tr>
      <w:tr w:rsidR="007A3544" w:rsidRPr="004A16D2" w14:paraId="0AB01E48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77F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474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35.12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F3E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58E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договором:</w:t>
            </w:r>
          </w:p>
          <w:p w14:paraId="3339C02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 или получения Заказчиком документов для оплаты;</w:t>
            </w:r>
          </w:p>
          <w:p w14:paraId="498C665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2A3FD65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не позднее конкретного числа месяца (или конкретной даты), установленного договором;</w:t>
            </w:r>
          </w:p>
          <w:p w14:paraId="6E0F08F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51D8F15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устанавливаются авансовые платежи в процентном соотношении от планового потребления продукции, предусмотренной договором, в отчетном периоде, за который осуществляется оплата, с последующей оплатой по факту потребления продукции за такой период до конкретного числа отчетного периода или месяца, следующего за отчетным периодом</w:t>
            </w:r>
          </w:p>
        </w:tc>
      </w:tr>
      <w:tr w:rsidR="007A3544" w:rsidRPr="004A16D2" w14:paraId="3329C05D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6B0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A2B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35.13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544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распределению электроэнергии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CC1D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договором:</w:t>
            </w:r>
          </w:p>
          <w:p w14:paraId="16951D7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 или получения Заказчиком документов для оплаты;</w:t>
            </w:r>
          </w:p>
          <w:p w14:paraId="719909D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171C721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не позднее конкретного числа месяца (или конкретной даты), установленного договором;</w:t>
            </w:r>
          </w:p>
          <w:p w14:paraId="39520B0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1B7D5B7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устанавливаются авансовые платежи в процентном соотношении от планового потребления продукции, предусмотренной договором, в отчетном периоде, за который осуществляется оплата, с последующей оплатой по факту потребления продукции за такой период до конкретного числа отчетного периода или месяца, следующего за отчетным периодом</w:t>
            </w:r>
          </w:p>
        </w:tc>
      </w:tr>
      <w:tr w:rsidR="007A3544" w:rsidRPr="004A16D2" w14:paraId="271F176D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801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813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35.22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336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21F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договором:</w:t>
            </w:r>
          </w:p>
          <w:p w14:paraId="492E327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 или получения Заказчиком документов для оплаты;</w:t>
            </w:r>
          </w:p>
          <w:p w14:paraId="0C52AD0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5AC4254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не позднее конкретного числа месяца (или конкретной даты), установленного договором;</w:t>
            </w:r>
          </w:p>
          <w:p w14:paraId="31D60E4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7BEF51B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устанавливаются авансовые платежи в процентном соотношении от планового потребления продукции, предусмотренной договором, в отчетном периоде, за который осуществляется оплата, с последующей оплатой по факту потребления продукции за такой период до конкретного числа отчетного периода или месяца, следующего за отчетным периодом</w:t>
            </w:r>
          </w:p>
        </w:tc>
      </w:tr>
      <w:tr w:rsidR="007A3544" w:rsidRPr="004A16D2" w14:paraId="711553FE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75C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600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35.30.1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C52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Пар и горячая вода; услуги по снабжению паром и горячей водой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B79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договором:</w:t>
            </w:r>
          </w:p>
          <w:p w14:paraId="0D0F061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 или получения Заказчиком документов для оплаты;</w:t>
            </w:r>
          </w:p>
          <w:p w14:paraId="1468DCE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15F0114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не позднее конкретного числа месяца (или конкретной даты), установленного договором;</w:t>
            </w:r>
          </w:p>
          <w:p w14:paraId="35D42FA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283414F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устанавливаются авансовые платежи в процентном соотношении от планового потребления продукции, предусмотренной договором, в отчетном периоде, за который осуществляется оплата, с последующей оплатой по факту потребления продукции за такой период до конкретного числа отчетного периода или месяца, следующего за отчетным периодом</w:t>
            </w:r>
          </w:p>
        </w:tc>
      </w:tr>
      <w:tr w:rsidR="007A3544" w:rsidRPr="004A16D2" w14:paraId="3CC8ABC9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38A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bCs/>
                <w:color w:val="000000"/>
                <w:szCs w:val="22"/>
              </w:rPr>
              <w:t>РАЗДЕЛ E</w:t>
            </w:r>
          </w:p>
          <w:p w14:paraId="063F130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aps/>
                <w:color w:val="000000"/>
                <w:szCs w:val="22"/>
              </w:rPr>
              <w:t>Водоснабжение; водоотведение, услуги по удалению и рекультивации отходов</w:t>
            </w:r>
          </w:p>
        </w:tc>
      </w:tr>
      <w:tr w:rsidR="007A3544" w:rsidRPr="004A16D2" w14:paraId="09F29CAB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0E1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756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36.00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EED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Вода природная; услуги по очистке воды и водоснабжению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D88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договором:</w:t>
            </w:r>
          </w:p>
          <w:p w14:paraId="41B6EF5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 или получения Заказчиком документов для оплаты;</w:t>
            </w:r>
          </w:p>
          <w:p w14:paraId="2208A1E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4038688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не позднее конкретного числа месяца (или конкретной даты), установленного договором;</w:t>
            </w:r>
          </w:p>
          <w:p w14:paraId="4F0EA05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7F2A044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устанавливаются авансовые платежи в процентном соотношении от планового потребления продукции, предусмотренной договором, в отчетном периоде, за который осуществляется оплата, с последующей оплатой по факту потребления продукции за такой период до конкретного числа отчетного периода или месяца, следующего за отчетным периодом</w:t>
            </w:r>
          </w:p>
        </w:tc>
      </w:tr>
      <w:tr w:rsidR="007A3544" w:rsidRPr="004A16D2" w14:paraId="4C5173F2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F84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AEE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37.00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A7B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водоотведению; шлам сточных вод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0DC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договором:</w:t>
            </w:r>
          </w:p>
          <w:p w14:paraId="2C7BF75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 или получения Заказчиком документов для оплаты;</w:t>
            </w:r>
          </w:p>
          <w:p w14:paraId="2ACBBEB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65600F4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не позднее конкретного числа месяца (или конкретной даты), установленного договором;</w:t>
            </w:r>
          </w:p>
          <w:p w14:paraId="313600D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7FCBE65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устанавливаются авансовые платежи в процентном соотношении от планового потребления продукции, предусмотренной договором, в отчетном периоде, за который осуществляется оплата, с последующей оплатой по факту потребления продукции за такой период до конкретного числа отчетного периода или месяца, следующего за отчетным периодом</w:t>
            </w:r>
          </w:p>
        </w:tc>
      </w:tr>
      <w:tr w:rsidR="007A3544" w:rsidRPr="004A16D2" w14:paraId="0D8255A0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F5F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B40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84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сбору, обработке и удалению отходов; услуги по утилизации отходов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88A0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договором:</w:t>
            </w:r>
          </w:p>
          <w:p w14:paraId="5D63362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 составляет не более 30 (тридцати) рабочих дней со дня подписания Заказчиком документа о приемке выполненной работы, оказанной услуги по договору (отдельному этапу договора) или получения Заказчиком документов для оплаты;</w:t>
            </w:r>
          </w:p>
          <w:p w14:paraId="4220942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76E0D29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не позднее конкретного числа месяца (или конкретной даты), установленного договором;</w:t>
            </w:r>
          </w:p>
          <w:p w14:paraId="29FCDC8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64A5EF7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устанавливаются авансовые платежи в процентном соотношении от планового объема выполняемых обязательств, предусмотренных договором, в отчетном периоде, за который осуществляется оплата, с последующей оплатой по факту выполненных обязательств за такой период до конкретного числа отчетного периода или месяца, следующего за отчетным периодом;</w:t>
            </w:r>
          </w:p>
          <w:p w14:paraId="4CE0140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 xml:space="preserve">или </w:t>
            </w:r>
          </w:p>
          <w:p w14:paraId="4B6C1C3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- устанавливается авансовый платеж в процентном соотношении от цены договора с последующей оплатой по факту выполненных обязательств за отчетный период в течение определенного договором сроков или до конкретного числа отчетного периода или месяца, следующего за отчетным периодом</w:t>
            </w:r>
          </w:p>
        </w:tc>
      </w:tr>
      <w:bookmarkEnd w:id="7"/>
      <w:tr w:rsidR="007A3544" w:rsidRPr="004A16D2" w14:paraId="7027AA1B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9C1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t xml:space="preserve">РАЗДЕЛ F </w:t>
            </w:r>
          </w:p>
          <w:p w14:paraId="2A3FE45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aps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  <w:r w:rsidRPr="004A16D2">
              <w:rPr>
                <w:rFonts w:ascii="Times New Roman" w:hAnsi="Times New Roman"/>
                <w:b/>
                <w:caps/>
                <w:color w:val="000000"/>
                <w:szCs w:val="22"/>
              </w:rPr>
              <w:t>Сооружения и строительные работы</w:t>
            </w:r>
          </w:p>
        </w:tc>
      </w:tr>
      <w:tr w:rsidR="007A3544" w:rsidRPr="004A16D2" w14:paraId="2739FC33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B91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ED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1CB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Документация проектная для строительства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311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1497AF49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6E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B7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8B4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Здания и работы по возведению зданий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62A7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2732BA2F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42D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D1E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58D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Работы по сносу зданий и сооружений и по подготовке строительного участка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8069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3B39CA4E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6E4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F8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43.2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1B2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Работы электромонтажные, работы по монтажу водопроводных и канализационных систем и прочие строительно-монтажные работы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56D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64F05A21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D56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735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43.9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767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Работы строительные специализированные прочие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6C2E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7299C9E3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9CFF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t>РАЗДЕЛ H</w:t>
            </w: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br/>
              <w:t>УСЛУГИ ТРАНСПОРТА И СКЛАДСКОГО ХОЗЯЙСТВА</w:t>
            </w:r>
          </w:p>
        </w:tc>
      </w:tr>
      <w:tr w:rsidR="007A3544" w:rsidRPr="004A16D2" w14:paraId="211990E3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EEFF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64E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52.29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01E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транспортные вспомогательные прочие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1E5C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292EA209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1CC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964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53.10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B3B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почтовой связи общего пользования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C3A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6A1FBE0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F31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aps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aps/>
                <w:color w:val="000000"/>
                <w:szCs w:val="22"/>
              </w:rPr>
              <w:t xml:space="preserve">РАЗДЕЛ I </w:t>
            </w:r>
          </w:p>
          <w:p w14:paraId="281D49B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aps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aps/>
                <w:color w:val="000000"/>
                <w:szCs w:val="22"/>
              </w:rPr>
              <w:t>Услуги гостиничного хозяйства и общественного питания</w:t>
            </w:r>
          </w:p>
        </w:tc>
      </w:tr>
      <w:tr w:rsidR="007A3544" w:rsidRPr="004A16D2" w14:paraId="190AC34C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86A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C36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55.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479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предоставлению мест для временного проживания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A71C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39A7D173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E75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DF4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56.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7FF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общественного питания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DFC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5209A7F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01C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t>РАЗДЕЛ J</w:t>
            </w: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br/>
              <w:t>УСЛУГИ В ОБЛАСТИ ИНФОРМАЦИИ И СВЯЗИ</w:t>
            </w:r>
          </w:p>
        </w:tc>
      </w:tr>
      <w:tr w:rsidR="007A3544" w:rsidRPr="004A16D2" w14:paraId="27693F59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B43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265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58.19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2C8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в области издательской деятельности прочие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D98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4181C253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122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127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58.29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BF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изданию прочего программного обеспечения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F98B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736D62A8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C5F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759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59.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B67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производству кинофильмов, видеофильмов и телевизионных программ, звукозаписей и изданию музыкальных записей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A4D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5819C10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BAB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101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60.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333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в области теле- и радиовещания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ADE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4CB2D994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D22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35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61.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3B2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телекоммуникационные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2C8E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6419FB94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E66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70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62.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614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AD3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3075B6A4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413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D79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63.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980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в области информационных технологий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E16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41C61F77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7EB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t>РАЗДЕЛ M</w:t>
            </w: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br/>
              <w:t>УСЛУГИ, СВЯЗАННЫЕ С НАУЧНОЙ, ИНЖЕНЕРНО-ТЕХНИЧЕСКОЙ И ПРОФЕССИОНАЛЬНОЙ ДЕЯТЕЛЬНОСТЬЮ</w:t>
            </w:r>
          </w:p>
        </w:tc>
      </w:tr>
      <w:tr w:rsidR="007A3544" w:rsidRPr="004A16D2" w14:paraId="64E73369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E66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724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69.1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251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юридические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197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56D110A3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380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728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69.2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AD4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в области бухгалтерского учета; по проведению финансового аудита; по налоговому консультированию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C5B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20285338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338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949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71.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2B5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AC0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4AE42B52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4F4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338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72.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E9B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и работы, связанные с научными исследованиями и экспериментальными разработками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725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17D0980F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D4D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03B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73.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360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рекламные и услуги по исследованию конъюнктуры рынка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EE7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5A8A0C0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289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7BC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74.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675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профессиональные, научные и технические, прочие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E83F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724B8499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A45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t>РАЗДЕЛ N</w:t>
            </w: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br/>
              <w:t>УСЛУГИ АДМИНИСТРАТИВНЫЕ И ВСПОМОГАТЕЛЬНЫЕ</w:t>
            </w:r>
          </w:p>
        </w:tc>
      </w:tr>
      <w:tr w:rsidR="007A3544" w:rsidRPr="004A16D2" w14:paraId="640185F8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E53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E7D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79.11.11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1F8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бронированию авиабилетов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7FBF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C5C8F7E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752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2EE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79.11.12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8C8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бронированию мест в поездах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6537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267529CE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7C0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460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80.1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AF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охранных служб, в том числе частных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D3C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24357E5E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7E8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FD5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80.2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005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систем обеспечения безопасности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EE35F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1405A40A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A13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406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81.2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A5CF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чистке и уборке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A96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2F192986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D72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732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82.1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127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в области административного и вспомогательного обслуживания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0A8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6E9C64D8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C7E7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DB0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82.99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45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095B8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43B5D962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AAB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aps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aps/>
                <w:color w:val="000000"/>
                <w:szCs w:val="22"/>
              </w:rPr>
              <w:t>Раздел P</w:t>
            </w:r>
          </w:p>
          <w:p w14:paraId="20038FF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aps/>
                <w:color w:val="000000"/>
                <w:szCs w:val="22"/>
              </w:rPr>
              <w:t>Услуги в области образования</w:t>
            </w:r>
          </w:p>
        </w:tc>
      </w:tr>
      <w:tr w:rsidR="007A3544" w:rsidRPr="004A16D2" w14:paraId="61495B10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58D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C06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85.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BFA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в области образования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39A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7F0C58FA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52C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t>РАЗДЕЛ Q</w:t>
            </w:r>
          </w:p>
          <w:p w14:paraId="236F473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aps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aps/>
                <w:color w:val="000000"/>
                <w:szCs w:val="22"/>
              </w:rPr>
              <w:t>Услуги в области здравоохранения и социальные услуги</w:t>
            </w:r>
          </w:p>
        </w:tc>
      </w:tr>
      <w:tr w:rsidR="007A3544" w:rsidRPr="004A16D2" w14:paraId="33E9AC8B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780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FB69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86.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A956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в области здравоохранения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18F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FF45E8C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25EB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t>РАЗДЕЛ R</w:t>
            </w: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br/>
              <w:t>УСЛУГИ В ОБЛАСТИ ИСКУССТВА, РАЗВЛЕЧЕНИЙ, ОТДЫХА И СПОРТА</w:t>
            </w:r>
          </w:p>
        </w:tc>
      </w:tr>
      <w:tr w:rsidR="007A3544" w:rsidRPr="004A16D2" w14:paraId="4AE7C188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0D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C352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90.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D623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в области творчества, искусства и развлечений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E325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61C7611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560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FE7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93.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F09E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Услуги, связанные со спортом, и услуги по организации развлечений и отдыха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C6BF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 xml:space="preserve">Срок оплаты определяется договором и составляет не более 30 (тридцати) рабочих дней </w:t>
            </w:r>
            <w:r w:rsidRPr="004A16D2">
              <w:rPr>
                <w:rFonts w:ascii="Times New Roman" w:hAnsi="Times New Roman"/>
                <w:sz w:val="20"/>
              </w:rPr>
              <w:t xml:space="preserve">со дня подписания Заказчиком документа о приемке поставленного товара (выполненной работы, оказанной услуги) по договору (отдельному этапу договора), </w:t>
            </w:r>
            <w:r w:rsidRPr="004A16D2">
              <w:rPr>
                <w:rFonts w:ascii="Times New Roman" w:hAnsi="Times New Roman"/>
                <w:color w:val="000000"/>
                <w:sz w:val="20"/>
              </w:rPr>
              <w:t>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0B1351C5" w14:textId="77777777" w:rsidTr="00697228">
        <w:tc>
          <w:tcPr>
            <w:tcW w:w="9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142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t>РАЗДЕЛ S</w:t>
            </w:r>
            <w:r w:rsidRPr="004A16D2">
              <w:rPr>
                <w:rFonts w:ascii="Times New Roman" w:hAnsi="Times New Roman"/>
                <w:b/>
                <w:color w:val="000000"/>
                <w:szCs w:val="22"/>
              </w:rPr>
              <w:br/>
              <w:t>УСЛУГИ ОБЩЕСТВЕННЫХ ОРГАНИЗАЦИЙ; ПРОЧИЕ УСЛУГИ ДЛЯ НАСЕЛЕНИЯ</w:t>
            </w:r>
          </w:p>
        </w:tc>
      </w:tr>
      <w:tr w:rsidR="007A3544" w:rsidRPr="004A16D2" w14:paraId="0185B3D5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97E1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7E1D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95.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DD4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по ремонту компьютеров, предметов личного потребления и бытовых товаров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9BB5C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  <w:tr w:rsidR="007A3544" w:rsidRPr="004A16D2" w14:paraId="18B2AD0A" w14:textId="77777777" w:rsidTr="00697228"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AC14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298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96.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D540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Услуги персональные прочие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B6DA" w14:textId="77777777" w:rsidR="007A3544" w:rsidRPr="004A16D2" w:rsidRDefault="007A3544" w:rsidP="00697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A16D2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 и составляет не более 30 (тридцати)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договора), либо не позднее конкретного числа месяца (или конкретной даты), установленного договором</w:t>
            </w:r>
          </w:p>
        </w:tc>
      </w:tr>
    </w:tbl>
    <w:p w14:paraId="19A520B7" w14:textId="77777777" w:rsidR="007A3544" w:rsidRPr="004A16D2" w:rsidRDefault="007A3544" w:rsidP="007A354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E4DC47" w14:textId="77777777" w:rsidR="007A3544" w:rsidRPr="004A16D2" w:rsidRDefault="007A3544" w:rsidP="007A3544">
      <w:pPr>
        <w:rPr>
          <w:rFonts w:ascii="Times New Roman" w:hAnsi="Times New Roman"/>
          <w:i/>
          <w:iCs/>
          <w:sz w:val="24"/>
          <w:szCs w:val="24"/>
        </w:rPr>
      </w:pPr>
      <w:r w:rsidRPr="004A16D2">
        <w:rPr>
          <w:rFonts w:ascii="Times New Roman" w:hAnsi="Times New Roman"/>
          <w:b/>
          <w:i/>
          <w:iCs/>
          <w:sz w:val="24"/>
          <w:szCs w:val="24"/>
        </w:rPr>
        <w:t>*</w:t>
      </w:r>
      <w:r w:rsidRPr="004A16D2">
        <w:rPr>
          <w:rFonts w:ascii="Times New Roman" w:hAnsi="Times New Roman"/>
          <w:i/>
          <w:iCs/>
          <w:sz w:val="24"/>
          <w:szCs w:val="24"/>
        </w:rPr>
        <w:t xml:space="preserve"> Срок оплаты продукции, включенной в настоящий перечень, по договору (отдельному этапу договора), заключенному по результатам закупки с субъектом малого и среднего предпринимательства, должен составлять не более семи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договора).</w:t>
      </w:r>
    </w:p>
    <w:p w14:paraId="5CE37ACA" w14:textId="77777777" w:rsidR="007A3544" w:rsidRPr="002F1EEF" w:rsidRDefault="007A3544" w:rsidP="007A3544">
      <w:pPr>
        <w:rPr>
          <w:rFonts w:ascii="Times New Roman" w:hAnsi="Times New Roman"/>
          <w:i/>
          <w:iCs/>
          <w:sz w:val="24"/>
          <w:szCs w:val="24"/>
        </w:rPr>
      </w:pPr>
      <w:r w:rsidRPr="004A16D2">
        <w:rPr>
          <w:rFonts w:ascii="Times New Roman" w:hAnsi="Times New Roman"/>
          <w:i/>
          <w:iCs/>
          <w:sz w:val="24"/>
          <w:szCs w:val="24"/>
        </w:rPr>
        <w:t>** При установлении периода оплаты в договоре может быть указан срок оплаты как в рабочих, так и в календарных днях с учетом ограничений, установленных Заказчиком».</w:t>
      </w:r>
    </w:p>
    <w:p w14:paraId="1DEA7FE9" w14:textId="77777777" w:rsidR="007A3544" w:rsidRPr="009A104A" w:rsidRDefault="007A3544" w:rsidP="007A3544">
      <w:pPr>
        <w:pStyle w:val="a3"/>
        <w:spacing w:line="240" w:lineRule="auto"/>
        <w:ind w:firstLine="709"/>
        <w:rPr>
          <w:i w:val="0"/>
          <w:color w:val="auto"/>
          <w:lang w:val="ru-RU"/>
        </w:rPr>
      </w:pPr>
    </w:p>
    <w:p w14:paraId="4839D008" w14:textId="77777777" w:rsidR="007A3544" w:rsidRPr="00E20F21" w:rsidRDefault="007A3544" w:rsidP="007A3544"/>
    <w:sectPr w:rsidR="007A3544" w:rsidRPr="00E20F21" w:rsidSect="00FE2E9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01A5" w14:textId="77777777" w:rsidR="00B14752" w:rsidRDefault="00B14752" w:rsidP="00FE2E91">
      <w:r>
        <w:separator/>
      </w:r>
    </w:p>
  </w:endnote>
  <w:endnote w:type="continuationSeparator" w:id="0">
    <w:p w14:paraId="276CFB92" w14:textId="77777777" w:rsidR="00B14752" w:rsidRDefault="00B14752" w:rsidP="00FE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978982"/>
      <w:docPartObj>
        <w:docPartGallery w:val="Page Numbers (Bottom of Page)"/>
        <w:docPartUnique/>
      </w:docPartObj>
    </w:sdtPr>
    <w:sdtEndPr/>
    <w:sdtContent>
      <w:p w14:paraId="4B6DE3C0" w14:textId="77777777" w:rsidR="00B14752" w:rsidRDefault="00B1475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544">
          <w:rPr>
            <w:noProof/>
          </w:rPr>
          <w:t>27</w:t>
        </w:r>
        <w:r>
          <w:fldChar w:fldCharType="end"/>
        </w:r>
      </w:p>
    </w:sdtContent>
  </w:sdt>
  <w:p w14:paraId="51C70B93" w14:textId="77777777" w:rsidR="00B14752" w:rsidRDefault="00B14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918F" w14:textId="77777777" w:rsidR="00B14752" w:rsidRDefault="00B14752" w:rsidP="00FE2E91">
      <w:r>
        <w:separator/>
      </w:r>
    </w:p>
  </w:footnote>
  <w:footnote w:type="continuationSeparator" w:id="0">
    <w:p w14:paraId="0E368517" w14:textId="77777777" w:rsidR="00B14752" w:rsidRDefault="00B14752" w:rsidP="00FE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C6E"/>
    <w:multiLevelType w:val="hybridMultilevel"/>
    <w:tmpl w:val="562C6676"/>
    <w:lvl w:ilvl="0" w:tplc="BD0E5F2A">
      <w:start w:val="1"/>
      <w:numFmt w:val="decimal"/>
      <w:lvlText w:val="%1."/>
      <w:lvlJc w:val="left"/>
      <w:pPr>
        <w:ind w:left="143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40563AC"/>
    <w:multiLevelType w:val="hybridMultilevel"/>
    <w:tmpl w:val="079EB2C2"/>
    <w:lvl w:ilvl="0" w:tplc="69C2C312">
      <w:start w:val="13"/>
      <w:numFmt w:val="decimal"/>
      <w:lvlText w:val="%1."/>
      <w:lvlJc w:val="left"/>
      <w:pPr>
        <w:ind w:left="143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313E"/>
    <w:multiLevelType w:val="hybridMultilevel"/>
    <w:tmpl w:val="E78CAB18"/>
    <w:lvl w:ilvl="0" w:tplc="5A8C0606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42C54"/>
    <w:multiLevelType w:val="multilevel"/>
    <w:tmpl w:val="F3883C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75029A5"/>
    <w:multiLevelType w:val="hybridMultilevel"/>
    <w:tmpl w:val="587AB7AA"/>
    <w:lvl w:ilvl="0" w:tplc="EE666C5A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E50099"/>
    <w:multiLevelType w:val="hybridMultilevel"/>
    <w:tmpl w:val="D0781ED0"/>
    <w:lvl w:ilvl="0" w:tplc="D658B0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881F24"/>
    <w:multiLevelType w:val="hybridMultilevel"/>
    <w:tmpl w:val="28B625A2"/>
    <w:lvl w:ilvl="0" w:tplc="795E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7C5A31"/>
    <w:multiLevelType w:val="hybridMultilevel"/>
    <w:tmpl w:val="9EF0DBD6"/>
    <w:lvl w:ilvl="0" w:tplc="6D46A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5C27"/>
    <w:multiLevelType w:val="hybridMultilevel"/>
    <w:tmpl w:val="12C8E0B6"/>
    <w:lvl w:ilvl="0" w:tplc="EE666C5A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E51F7F"/>
    <w:multiLevelType w:val="hybridMultilevel"/>
    <w:tmpl w:val="260045B2"/>
    <w:lvl w:ilvl="0" w:tplc="40CE7F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3382741"/>
    <w:multiLevelType w:val="hybridMultilevel"/>
    <w:tmpl w:val="587AB7AA"/>
    <w:lvl w:ilvl="0" w:tplc="EE666C5A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333C72"/>
    <w:multiLevelType w:val="hybridMultilevel"/>
    <w:tmpl w:val="587AB7AA"/>
    <w:lvl w:ilvl="0" w:tplc="EE666C5A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963720"/>
    <w:multiLevelType w:val="hybridMultilevel"/>
    <w:tmpl w:val="0246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B14F1"/>
    <w:multiLevelType w:val="hybridMultilevel"/>
    <w:tmpl w:val="587AB7AA"/>
    <w:lvl w:ilvl="0" w:tplc="EE666C5A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892522"/>
    <w:multiLevelType w:val="multilevel"/>
    <w:tmpl w:val="5466316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5" w15:restartNumberingAfterBreak="0">
    <w:nsid w:val="47BE06C7"/>
    <w:multiLevelType w:val="hybridMultilevel"/>
    <w:tmpl w:val="79704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0C3180"/>
    <w:multiLevelType w:val="hybridMultilevel"/>
    <w:tmpl w:val="E78CAB18"/>
    <w:lvl w:ilvl="0" w:tplc="5A8C0606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3C7165"/>
    <w:multiLevelType w:val="hybridMultilevel"/>
    <w:tmpl w:val="587AB7AA"/>
    <w:lvl w:ilvl="0" w:tplc="EE666C5A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9F543C"/>
    <w:multiLevelType w:val="hybridMultilevel"/>
    <w:tmpl w:val="8E18A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AA3EAC"/>
    <w:multiLevelType w:val="hybridMultilevel"/>
    <w:tmpl w:val="23EC9080"/>
    <w:lvl w:ilvl="0" w:tplc="5686D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2F1545"/>
    <w:multiLevelType w:val="multilevel"/>
    <w:tmpl w:val="FDEE3A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 w15:restartNumberingAfterBreak="0">
    <w:nsid w:val="69BA5AB6"/>
    <w:multiLevelType w:val="hybridMultilevel"/>
    <w:tmpl w:val="D1A401FE"/>
    <w:lvl w:ilvl="0" w:tplc="F92CC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E7AF6"/>
    <w:multiLevelType w:val="hybridMultilevel"/>
    <w:tmpl w:val="40CC1DE0"/>
    <w:lvl w:ilvl="0" w:tplc="91ECAE46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1915EC"/>
    <w:multiLevelType w:val="multilevel"/>
    <w:tmpl w:val="CA9EB25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9"/>
  </w:num>
  <w:num w:numId="4">
    <w:abstractNumId w:val="21"/>
  </w:num>
  <w:num w:numId="5">
    <w:abstractNumId w:val="8"/>
  </w:num>
  <w:num w:numId="6">
    <w:abstractNumId w:val="16"/>
  </w:num>
  <w:num w:numId="7">
    <w:abstractNumId w:val="18"/>
  </w:num>
  <w:num w:numId="8">
    <w:abstractNumId w:val="20"/>
  </w:num>
  <w:num w:numId="9">
    <w:abstractNumId w:val="0"/>
  </w:num>
  <w:num w:numId="10">
    <w:abstractNumId w:val="12"/>
  </w:num>
  <w:num w:numId="11">
    <w:abstractNumId w:val="14"/>
  </w:num>
  <w:num w:numId="12">
    <w:abstractNumId w:val="2"/>
  </w:num>
  <w:num w:numId="13">
    <w:abstractNumId w:val="22"/>
  </w:num>
  <w:num w:numId="14">
    <w:abstractNumId w:val="10"/>
  </w:num>
  <w:num w:numId="15">
    <w:abstractNumId w:val="3"/>
  </w:num>
  <w:num w:numId="16">
    <w:abstractNumId w:val="4"/>
  </w:num>
  <w:num w:numId="17">
    <w:abstractNumId w:val="5"/>
  </w:num>
  <w:num w:numId="18">
    <w:abstractNumId w:val="15"/>
  </w:num>
  <w:num w:numId="19">
    <w:abstractNumId w:val="9"/>
  </w:num>
  <w:num w:numId="20">
    <w:abstractNumId w:val="13"/>
  </w:num>
  <w:num w:numId="21">
    <w:abstractNumId w:val="6"/>
  </w:num>
  <w:num w:numId="22">
    <w:abstractNumId w:val="7"/>
  </w:num>
  <w:num w:numId="23">
    <w:abstractNumId w:val="17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6C"/>
    <w:rsid w:val="00067B5C"/>
    <w:rsid w:val="000C7E00"/>
    <w:rsid w:val="000D6EA1"/>
    <w:rsid w:val="00103D84"/>
    <w:rsid w:val="00147819"/>
    <w:rsid w:val="0017127E"/>
    <w:rsid w:val="00175C2F"/>
    <w:rsid w:val="001804A3"/>
    <w:rsid w:val="00193B1E"/>
    <w:rsid w:val="001A0C06"/>
    <w:rsid w:val="001F05C6"/>
    <w:rsid w:val="0020649F"/>
    <w:rsid w:val="0022563E"/>
    <w:rsid w:val="00241157"/>
    <w:rsid w:val="00252C1F"/>
    <w:rsid w:val="0027769E"/>
    <w:rsid w:val="00295836"/>
    <w:rsid w:val="002C32B4"/>
    <w:rsid w:val="003765CD"/>
    <w:rsid w:val="00381F98"/>
    <w:rsid w:val="003938AD"/>
    <w:rsid w:val="003A7E15"/>
    <w:rsid w:val="003B1620"/>
    <w:rsid w:val="003C77F0"/>
    <w:rsid w:val="003D017C"/>
    <w:rsid w:val="003E2B89"/>
    <w:rsid w:val="003F304B"/>
    <w:rsid w:val="0041053D"/>
    <w:rsid w:val="00442290"/>
    <w:rsid w:val="004A16D2"/>
    <w:rsid w:val="004C1276"/>
    <w:rsid w:val="005142E0"/>
    <w:rsid w:val="00566D8F"/>
    <w:rsid w:val="005A14C2"/>
    <w:rsid w:val="005C0C58"/>
    <w:rsid w:val="005C7A0A"/>
    <w:rsid w:val="005D0DCC"/>
    <w:rsid w:val="005E6B5E"/>
    <w:rsid w:val="0061650A"/>
    <w:rsid w:val="0062283A"/>
    <w:rsid w:val="00640D9C"/>
    <w:rsid w:val="0066607D"/>
    <w:rsid w:val="00677145"/>
    <w:rsid w:val="006B7F0E"/>
    <w:rsid w:val="006C0783"/>
    <w:rsid w:val="006C1983"/>
    <w:rsid w:val="006E1831"/>
    <w:rsid w:val="006F4A3D"/>
    <w:rsid w:val="00707294"/>
    <w:rsid w:val="00721110"/>
    <w:rsid w:val="00743BF2"/>
    <w:rsid w:val="00752642"/>
    <w:rsid w:val="007565FF"/>
    <w:rsid w:val="00794632"/>
    <w:rsid w:val="007A3544"/>
    <w:rsid w:val="007B5B22"/>
    <w:rsid w:val="007C1201"/>
    <w:rsid w:val="007E08DB"/>
    <w:rsid w:val="007F5D6C"/>
    <w:rsid w:val="008001F3"/>
    <w:rsid w:val="0082273A"/>
    <w:rsid w:val="0085221E"/>
    <w:rsid w:val="00863908"/>
    <w:rsid w:val="0088726B"/>
    <w:rsid w:val="008A0036"/>
    <w:rsid w:val="008D7557"/>
    <w:rsid w:val="00902A47"/>
    <w:rsid w:val="009170EB"/>
    <w:rsid w:val="00941503"/>
    <w:rsid w:val="00972C7A"/>
    <w:rsid w:val="009C2164"/>
    <w:rsid w:val="009E248E"/>
    <w:rsid w:val="009F02D1"/>
    <w:rsid w:val="00A10C95"/>
    <w:rsid w:val="00A21D05"/>
    <w:rsid w:val="00A355A1"/>
    <w:rsid w:val="00A42604"/>
    <w:rsid w:val="00A80104"/>
    <w:rsid w:val="00A9263F"/>
    <w:rsid w:val="00AE2B6A"/>
    <w:rsid w:val="00AF2700"/>
    <w:rsid w:val="00AF59F5"/>
    <w:rsid w:val="00B02C84"/>
    <w:rsid w:val="00B14752"/>
    <w:rsid w:val="00B207A2"/>
    <w:rsid w:val="00B73C82"/>
    <w:rsid w:val="00B77951"/>
    <w:rsid w:val="00BA693B"/>
    <w:rsid w:val="00BC65E5"/>
    <w:rsid w:val="00BE7B33"/>
    <w:rsid w:val="00C107E0"/>
    <w:rsid w:val="00C154A6"/>
    <w:rsid w:val="00C4303D"/>
    <w:rsid w:val="00C4306A"/>
    <w:rsid w:val="00C676B3"/>
    <w:rsid w:val="00C92C33"/>
    <w:rsid w:val="00CA49F0"/>
    <w:rsid w:val="00D17AA1"/>
    <w:rsid w:val="00D43FAD"/>
    <w:rsid w:val="00DA443F"/>
    <w:rsid w:val="00DD3B3D"/>
    <w:rsid w:val="00DE47B6"/>
    <w:rsid w:val="00DF070B"/>
    <w:rsid w:val="00E02752"/>
    <w:rsid w:val="00E24B86"/>
    <w:rsid w:val="00E27EF1"/>
    <w:rsid w:val="00E738F4"/>
    <w:rsid w:val="00E73D57"/>
    <w:rsid w:val="00E81F24"/>
    <w:rsid w:val="00EF4B47"/>
    <w:rsid w:val="00F173DE"/>
    <w:rsid w:val="00F238EB"/>
    <w:rsid w:val="00F65EC1"/>
    <w:rsid w:val="00F7469F"/>
    <w:rsid w:val="00F75619"/>
    <w:rsid w:val="00F93C45"/>
    <w:rsid w:val="00FA2123"/>
    <w:rsid w:val="00FA7FE8"/>
    <w:rsid w:val="00FD2660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D5BB"/>
  <w15:chartTrackingRefBased/>
  <w15:docId w15:val="{301B7DB6-4DE5-4961-84BE-3F0677D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D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2">
    <w:name w:val="heading 2"/>
    <w:aliases w:val="Раздел"/>
    <w:basedOn w:val="a"/>
    <w:next w:val="a"/>
    <w:link w:val="20"/>
    <w:unhideWhenUsed/>
    <w:qFormat/>
    <w:rsid w:val="007F5D6C"/>
    <w:pPr>
      <w:keepNext/>
      <w:keepLines/>
      <w:overflowPunct/>
      <w:autoSpaceDE/>
      <w:autoSpaceDN/>
      <w:adjustRightInd/>
      <w:spacing w:before="200" w:line="276" w:lineRule="auto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Раздел Знак"/>
    <w:basedOn w:val="a0"/>
    <w:link w:val="2"/>
    <w:uiPriority w:val="9"/>
    <w:rsid w:val="007F5D6C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Body Text Indent"/>
    <w:basedOn w:val="a"/>
    <w:link w:val="a4"/>
    <w:rsid w:val="007F5D6C"/>
    <w:pPr>
      <w:overflowPunct/>
      <w:spacing w:line="288" w:lineRule="auto"/>
      <w:ind w:firstLine="485"/>
      <w:textAlignment w:val="auto"/>
    </w:pPr>
    <w:rPr>
      <w:rFonts w:ascii="Times New Roman" w:hAnsi="Times New Roman"/>
      <w:i/>
      <w:iCs/>
      <w:color w:val="000000"/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7F5D6C"/>
    <w:rPr>
      <w:rFonts w:ascii="Times New Roman" w:eastAsia="Times New Roman" w:hAnsi="Times New Roman" w:cs="Times New Roman"/>
      <w:i/>
      <w:iCs/>
      <w:color w:val="000000"/>
      <w:sz w:val="28"/>
      <w:szCs w:val="28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F5D6C"/>
    <w:pPr>
      <w:ind w:left="720"/>
      <w:contextualSpacing/>
    </w:pPr>
  </w:style>
  <w:style w:type="paragraph" w:customStyle="1" w:styleId="ConsNormal">
    <w:name w:val="ConsNormal"/>
    <w:rsid w:val="000D6EA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link w:val="ConsPlusNormal0"/>
    <w:rsid w:val="005C7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7A0A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link w:val="Default0"/>
    <w:rsid w:val="00F23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F238EB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C92C33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nformat">
    <w:name w:val="ConsPlusNonformat"/>
    <w:rsid w:val="00B207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E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7E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7EF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E2E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2E91"/>
    <w:rPr>
      <w:rFonts w:ascii="Courier New" w:eastAsia="Times New Roman" w:hAnsi="Courier New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E2E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2E91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Normal (Web)"/>
    <w:basedOn w:val="a"/>
    <w:uiPriority w:val="99"/>
    <w:unhideWhenUsed/>
    <w:rsid w:val="0014781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EB33742074F155C2B25C6D403ACD73074B40315EA776916B49AA5DBF8313E657452B0944E5FB55E4C95201C21f4w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FA3CADD2BC38E29EB33C452A4C78B9AECCA149C71AFF595462C27FFD845107134EA17C255948012ABAAC71F44D264886AEFB5432450839pBT9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FA3CADD2BC38E29EB33C452A4C78B9AECCA149C71AFF595462C27FFD845107134EA17C255948012ABAAC71F44D264886AEFB5432450839pBT9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B40BAE25C86EE363D5042D2099C677D6DD06C99E27875CB5DF5973AFFB8EE56A99FBF935FA2144AEA8E60AB9EF6O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40BAE25C86EE363D5042D2099C677D6DD06C99E27875CB5DF5973AFFB8EE56A99FBF935FA2144AEA8E60AB9EF6OEN" TargetMode="External"/><Relationship Id="rId14" Type="http://schemas.openxmlformats.org/officeDocument/2006/relationships/hyperlink" Target="consultantplus://offline/ref=B60964268D90C7813ABF8B7C76EEB2984F752072F06B4972B8676ED5BB76CFDEB2AC5A6B61C7A3BD5769249CA79A3D3EB3FE9D8621662E5DMB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084B-860A-4048-8F38-D29D81A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10698</Words>
  <Characters>60979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Красногорская Ольга Владимировна</dc:creator>
  <cp:keywords/>
  <dc:description/>
  <cp:lastModifiedBy>Красногорская Ольга Владимировна</cp:lastModifiedBy>
  <cp:revision>57</cp:revision>
  <cp:lastPrinted>2023-01-23T15:59:00Z</cp:lastPrinted>
  <dcterms:created xsi:type="dcterms:W3CDTF">2023-01-20T07:58:00Z</dcterms:created>
  <dcterms:modified xsi:type="dcterms:W3CDTF">2023-02-14T11:48:00Z</dcterms:modified>
</cp:coreProperties>
</file>