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2F4E" w14:textId="77777777" w:rsidR="00C8488E" w:rsidRDefault="00C30C26">
      <w:pPr>
        <w:pStyle w:val="1"/>
        <w:spacing w:before="60" w:line="322" w:lineRule="exact"/>
      </w:pPr>
      <w:r>
        <w:t>Договор пожертвования на пополнение целевого капитала</w:t>
      </w:r>
    </w:p>
    <w:p w14:paraId="45049588" w14:textId="77777777" w:rsidR="00C8488E" w:rsidRDefault="00C30C26">
      <w:pPr>
        <w:ind w:left="974" w:right="846"/>
        <w:jc w:val="center"/>
        <w:rPr>
          <w:b/>
          <w:sz w:val="28"/>
        </w:rPr>
      </w:pPr>
      <w:r>
        <w:rPr>
          <w:b/>
          <w:sz w:val="28"/>
        </w:rPr>
        <w:t>«Развитие Санкт-Петербургского политехнического университета Петра Великого»</w:t>
      </w:r>
    </w:p>
    <w:p w14:paraId="5BE96636"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245FEBCD" w14:textId="7CC8CEEE" w:rsidR="00C8488E" w:rsidRDefault="00C30C26">
      <w:pPr>
        <w:pStyle w:val="a3"/>
        <w:tabs>
          <w:tab w:val="left" w:pos="6854"/>
          <w:tab w:val="left" w:pos="7274"/>
          <w:tab w:val="left" w:pos="9194"/>
        </w:tabs>
        <w:spacing w:before="90"/>
      </w:pPr>
      <w:bookmarkStart w:id="0" w:name="_GoBack"/>
      <w:bookmarkEnd w:id="0"/>
      <w:r>
        <w:t>Санкт-Петербург</w:t>
      </w:r>
      <w:r>
        <w:tab/>
        <w:t>«</w:t>
      </w:r>
      <w:r>
        <w:tab/>
        <w:t>»</w:t>
      </w:r>
      <w:r>
        <w:rPr>
          <w:u w:val="single"/>
        </w:rPr>
        <w:t xml:space="preserve"> </w:t>
      </w:r>
      <w:r>
        <w:rPr>
          <w:u w:val="single"/>
        </w:rPr>
        <w:tab/>
      </w:r>
      <w:r>
        <w:t>20</w:t>
      </w:r>
      <w:r w:rsidR="00615151">
        <w:t>_</w:t>
      </w:r>
      <w:r>
        <w:t>_   г.</w:t>
      </w:r>
    </w:p>
    <w:p w14:paraId="0EE5DB36" w14:textId="77777777" w:rsidR="00C8488E" w:rsidRDefault="00C8488E">
      <w:pPr>
        <w:pStyle w:val="a3"/>
        <w:ind w:left="0"/>
        <w:rPr>
          <w:sz w:val="20"/>
        </w:rPr>
      </w:pPr>
    </w:p>
    <w:p w14:paraId="231761E3" w14:textId="77777777" w:rsidR="00C8488E" w:rsidRDefault="00C8488E">
      <w:pPr>
        <w:pStyle w:val="a3"/>
        <w:spacing w:before="11"/>
        <w:ind w:left="0"/>
        <w:rPr>
          <w:sz w:val="19"/>
        </w:rPr>
      </w:pPr>
    </w:p>
    <w:p w14:paraId="53130EF1" w14:textId="77777777"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1D310659" w14:textId="77777777" w:rsidR="00C8488E" w:rsidRDefault="00C30C26">
      <w:pPr>
        <w:spacing w:before="5" w:line="182" w:lineRule="exact"/>
        <w:ind w:left="962"/>
        <w:rPr>
          <w:sz w:val="16"/>
        </w:rPr>
      </w:pPr>
      <w:r>
        <w:rPr>
          <w:sz w:val="16"/>
        </w:rPr>
        <w:t>(наименование организации)</w:t>
      </w:r>
    </w:p>
    <w:p w14:paraId="7CCD5327" w14:textId="77777777"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14:paraId="6BFC02AA" w14:textId="77777777" w:rsidR="00C8488E" w:rsidRDefault="00C30C26">
      <w:pPr>
        <w:spacing w:before="5" w:line="182" w:lineRule="exact"/>
        <w:ind w:left="974" w:right="3022"/>
        <w:jc w:val="center"/>
        <w:rPr>
          <w:sz w:val="16"/>
        </w:rPr>
      </w:pPr>
      <w:r>
        <w:rPr>
          <w:sz w:val="16"/>
        </w:rPr>
        <w:t>(ФИО)</w:t>
      </w:r>
    </w:p>
    <w:p w14:paraId="3DFF2B92" w14:textId="77777777" w:rsidR="00C8488E" w:rsidRDefault="00C30C26">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Default="00C30C26">
      <w:pPr>
        <w:pStyle w:val="a4"/>
        <w:numPr>
          <w:ilvl w:val="1"/>
          <w:numId w:val="4"/>
        </w:numPr>
        <w:tabs>
          <w:tab w:val="left" w:pos="951"/>
          <w:tab w:val="left" w:pos="8122"/>
          <w:tab w:val="left" w:pos="10163"/>
        </w:tabs>
        <w:spacing w:before="3"/>
        <w:ind w:firstLine="0"/>
        <w:jc w:val="both"/>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77777777" w:rsidR="00C8488E" w:rsidRDefault="00C30C26">
      <w:pPr>
        <w:pStyle w:val="a4"/>
        <w:numPr>
          <w:ilvl w:val="1"/>
          <w:numId w:val="4"/>
        </w:numPr>
        <w:tabs>
          <w:tab w:val="left" w:pos="951"/>
        </w:tabs>
        <w:spacing w:before="2"/>
        <w:ind w:firstLine="0"/>
        <w:jc w:val="both"/>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Pr>
          <w:sz w:val="24"/>
        </w:rPr>
        <w:t>на</w:t>
      </w:r>
      <w:r>
        <w:rPr>
          <w:spacing w:val="-8"/>
          <w:sz w:val="24"/>
        </w:rPr>
        <w:t xml:space="preserve"> </w:t>
      </w:r>
      <w:r>
        <w:rPr>
          <w:sz w:val="24"/>
        </w:rPr>
        <w:t>пополнение</w:t>
      </w:r>
      <w:r>
        <w:rPr>
          <w:spacing w:val="-9"/>
          <w:sz w:val="24"/>
        </w:rPr>
        <w:t xml:space="preserve"> </w:t>
      </w:r>
      <w:r>
        <w:rPr>
          <w:sz w:val="24"/>
        </w:rPr>
        <w:t>целевого</w:t>
      </w:r>
      <w:r>
        <w:rPr>
          <w:spacing w:val="-8"/>
          <w:sz w:val="24"/>
        </w:rPr>
        <w:t xml:space="preserve"> </w:t>
      </w:r>
      <w:r>
        <w:rPr>
          <w:sz w:val="24"/>
        </w:rPr>
        <w:t>капитала</w:t>
      </w:r>
      <w:r>
        <w:rPr>
          <w:spacing w:val="-8"/>
          <w:sz w:val="24"/>
        </w:rPr>
        <w:t xml:space="preserve"> </w:t>
      </w:r>
      <w:r>
        <w:rPr>
          <w:sz w:val="24"/>
        </w:rPr>
        <w:t>«Развитие</w:t>
      </w:r>
      <w:r>
        <w:rPr>
          <w:spacing w:val="-8"/>
          <w:sz w:val="24"/>
        </w:rPr>
        <w:t xml:space="preserve"> </w:t>
      </w:r>
      <w:r>
        <w:rPr>
          <w:sz w:val="24"/>
        </w:rPr>
        <w:t>Санкт-Петербургского</w:t>
      </w:r>
      <w:r>
        <w:rPr>
          <w:spacing w:val="-9"/>
          <w:sz w:val="24"/>
        </w:rPr>
        <w:t xml:space="preserve"> </w:t>
      </w:r>
      <w:r>
        <w:rPr>
          <w:sz w:val="24"/>
        </w:rPr>
        <w:t>политехнического университета Петра Великого» в соответствии с Федеральным законом от 30.12.2006 г. № 275- ФЗ «О порядке формирования и использования целевого капитала некоммерческих 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21FDF0C6" w14:textId="77777777" w:rsidR="00C8488E" w:rsidRDefault="00C30C26">
      <w:pPr>
        <w:pStyle w:val="a4"/>
        <w:numPr>
          <w:ilvl w:val="1"/>
          <w:numId w:val="3"/>
        </w:numPr>
        <w:tabs>
          <w:tab w:val="left" w:pos="951"/>
        </w:tabs>
        <w:spacing w:line="275" w:lineRule="exact"/>
        <w:ind w:right="0" w:hanging="709"/>
        <w:jc w:val="both"/>
        <w:rPr>
          <w:sz w:val="24"/>
        </w:rPr>
      </w:pPr>
      <w:r>
        <w:rPr>
          <w:sz w:val="24"/>
        </w:rPr>
        <w:t>Обязанности</w:t>
      </w:r>
      <w:r>
        <w:rPr>
          <w:spacing w:val="-1"/>
          <w:sz w:val="24"/>
        </w:rPr>
        <w:t xml:space="preserve"> </w:t>
      </w:r>
      <w:r>
        <w:rPr>
          <w:sz w:val="24"/>
        </w:rPr>
        <w:t>Жертвователя:</w:t>
      </w:r>
    </w:p>
    <w:p w14:paraId="260AA3F0" w14:textId="77777777"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013FF706" w14:textId="77777777" w:rsidR="00C8488E" w:rsidRDefault="00C30C26">
      <w:pPr>
        <w:pStyle w:val="a4"/>
        <w:numPr>
          <w:ilvl w:val="1"/>
          <w:numId w:val="3"/>
        </w:numPr>
        <w:tabs>
          <w:tab w:val="left" w:pos="952"/>
        </w:tabs>
        <w:spacing w:line="275" w:lineRule="exact"/>
        <w:ind w:left="951" w:right="0" w:hanging="710"/>
        <w:jc w:val="both"/>
        <w:rPr>
          <w:sz w:val="24"/>
        </w:rPr>
      </w:pPr>
      <w:r>
        <w:rPr>
          <w:sz w:val="24"/>
        </w:rPr>
        <w:t>Права Жертвователя, его</w:t>
      </w:r>
      <w:r>
        <w:rPr>
          <w:spacing w:val="-3"/>
          <w:sz w:val="24"/>
        </w:rPr>
        <w:t xml:space="preserve"> </w:t>
      </w:r>
      <w:r>
        <w:rPr>
          <w:sz w:val="24"/>
        </w:rPr>
        <w:t>правопреемников:</w:t>
      </w:r>
    </w:p>
    <w:p w14:paraId="0DF44393" w14:textId="5ED7BB0D" w:rsidR="00C8488E" w:rsidRDefault="00C30C26">
      <w:pPr>
        <w:pStyle w:val="a4"/>
        <w:numPr>
          <w:ilvl w:val="2"/>
          <w:numId w:val="3"/>
        </w:numPr>
        <w:tabs>
          <w:tab w:val="left" w:pos="951"/>
        </w:tabs>
        <w:ind w:firstLine="0"/>
        <w:jc w:val="both"/>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14:paraId="6ED12030" w14:textId="77777777" w:rsidR="00C8488E" w:rsidRDefault="00C30C26">
      <w:pPr>
        <w:pStyle w:val="a4"/>
        <w:numPr>
          <w:ilvl w:val="2"/>
          <w:numId w:val="3"/>
        </w:numPr>
        <w:tabs>
          <w:tab w:val="left" w:pos="951"/>
        </w:tabs>
        <w:ind w:firstLine="0"/>
        <w:jc w:val="both"/>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67CCC935" w14:textId="77777777" w:rsidR="00C8488E" w:rsidRDefault="00C30C26">
      <w:pPr>
        <w:pStyle w:val="a4"/>
        <w:numPr>
          <w:ilvl w:val="2"/>
          <w:numId w:val="3"/>
        </w:numPr>
        <w:tabs>
          <w:tab w:val="left" w:pos="951"/>
        </w:tabs>
        <w:spacing w:line="242" w:lineRule="auto"/>
        <w:ind w:firstLine="0"/>
        <w:jc w:val="both"/>
        <w:rPr>
          <w:sz w:val="24"/>
        </w:rPr>
      </w:pPr>
      <w:r>
        <w:rPr>
          <w:sz w:val="24"/>
        </w:rPr>
        <w:t>Жертвователь, его правопреемники вправе требовать отмены пожертвования, переданного</w:t>
      </w:r>
      <w:r>
        <w:rPr>
          <w:spacing w:val="7"/>
          <w:sz w:val="24"/>
        </w:rPr>
        <w:t xml:space="preserve"> </w:t>
      </w:r>
      <w:r>
        <w:rPr>
          <w:sz w:val="24"/>
        </w:rPr>
        <w:t>на</w:t>
      </w:r>
      <w:r>
        <w:rPr>
          <w:spacing w:val="8"/>
          <w:sz w:val="24"/>
        </w:rPr>
        <w:t xml:space="preserve"> </w:t>
      </w:r>
      <w:r>
        <w:rPr>
          <w:sz w:val="24"/>
        </w:rPr>
        <w:t>пополнение</w:t>
      </w:r>
      <w:r>
        <w:rPr>
          <w:spacing w:val="7"/>
          <w:sz w:val="24"/>
        </w:rPr>
        <w:t xml:space="preserve"> </w:t>
      </w:r>
      <w:r>
        <w:rPr>
          <w:sz w:val="24"/>
        </w:rPr>
        <w:t>целевого</w:t>
      </w:r>
      <w:r>
        <w:rPr>
          <w:spacing w:val="8"/>
          <w:sz w:val="24"/>
        </w:rPr>
        <w:t xml:space="preserve"> </w:t>
      </w:r>
      <w:r>
        <w:rPr>
          <w:sz w:val="24"/>
        </w:rPr>
        <w:t>капитала,</w:t>
      </w:r>
      <w:r>
        <w:rPr>
          <w:spacing w:val="7"/>
          <w:sz w:val="24"/>
        </w:rPr>
        <w:t xml:space="preserve"> </w:t>
      </w:r>
      <w:r>
        <w:rPr>
          <w:sz w:val="24"/>
        </w:rPr>
        <w:t>только</w:t>
      </w:r>
      <w:r>
        <w:rPr>
          <w:spacing w:val="8"/>
          <w:sz w:val="24"/>
        </w:rPr>
        <w:t xml:space="preserve"> </w:t>
      </w:r>
      <w:r>
        <w:rPr>
          <w:sz w:val="24"/>
        </w:rPr>
        <w:t>после</w:t>
      </w:r>
      <w:r>
        <w:rPr>
          <w:spacing w:val="7"/>
          <w:sz w:val="24"/>
        </w:rPr>
        <w:t xml:space="preserve"> </w:t>
      </w:r>
      <w:r>
        <w:rPr>
          <w:sz w:val="24"/>
        </w:rPr>
        <w:t>направления</w:t>
      </w:r>
      <w:r>
        <w:rPr>
          <w:spacing w:val="8"/>
          <w:sz w:val="24"/>
        </w:rPr>
        <w:t xml:space="preserve"> </w:t>
      </w:r>
      <w:r>
        <w:rPr>
          <w:sz w:val="24"/>
        </w:rPr>
        <w:t>Фонду</w:t>
      </w:r>
      <w:r>
        <w:rPr>
          <w:spacing w:val="7"/>
          <w:sz w:val="24"/>
        </w:rPr>
        <w:t xml:space="preserve"> </w:t>
      </w:r>
      <w:r>
        <w:rPr>
          <w:sz w:val="24"/>
        </w:rPr>
        <w:t>в</w:t>
      </w:r>
      <w:r>
        <w:rPr>
          <w:spacing w:val="8"/>
          <w:sz w:val="24"/>
        </w:rPr>
        <w:t xml:space="preserve"> </w:t>
      </w:r>
      <w:r>
        <w:rPr>
          <w:sz w:val="24"/>
        </w:rPr>
        <w:t>письменной</w:t>
      </w:r>
    </w:p>
    <w:p w14:paraId="364FF0EA" w14:textId="77777777" w:rsidR="00C8488E" w:rsidRDefault="00C8488E">
      <w:pPr>
        <w:spacing w:line="242" w:lineRule="auto"/>
        <w:jc w:val="both"/>
        <w:rPr>
          <w:sz w:val="24"/>
        </w:rPr>
        <w:sectPr w:rsidR="00C8488E">
          <w:footerReference w:type="default" r:id="rId7"/>
          <w:type w:val="continuous"/>
          <w:pgSz w:w="11900" w:h="16840"/>
          <w:pgMar w:top="1080" w:right="720" w:bottom="1240" w:left="900" w:header="720" w:footer="1047" w:gutter="0"/>
          <w:pgNumType w:start="1"/>
          <w:cols w:space="720"/>
        </w:sectPr>
      </w:pPr>
    </w:p>
    <w:p w14:paraId="33DA01BF" w14:textId="77777777" w:rsidR="00C8488E" w:rsidRDefault="00C30C26">
      <w:pPr>
        <w:pStyle w:val="a3"/>
        <w:spacing w:before="79"/>
        <w:ind w:right="114"/>
        <w:jc w:val="both"/>
      </w:pPr>
      <w:r>
        <w:lastRenderedPageBreak/>
        <w:t>форме предупреждения о необходимости использования пожертвования в соответствии с назначением,</w:t>
      </w:r>
      <w:r>
        <w:rPr>
          <w:spacing w:val="-14"/>
        </w:rPr>
        <w:t xml:space="preserve"> </w:t>
      </w:r>
      <w:r>
        <w:t>указанным</w:t>
      </w:r>
      <w:r>
        <w:rPr>
          <w:spacing w:val="-14"/>
        </w:rPr>
        <w:t xml:space="preserve"> </w:t>
      </w:r>
      <w:r>
        <w:t>в</w:t>
      </w:r>
      <w:r>
        <w:rPr>
          <w:spacing w:val="-14"/>
        </w:rPr>
        <w:t xml:space="preserve"> </w:t>
      </w:r>
      <w:r>
        <w:t>настоящем</w:t>
      </w:r>
      <w:r>
        <w:rPr>
          <w:spacing w:val="-14"/>
        </w:rPr>
        <w:t xml:space="preserve"> </w:t>
      </w:r>
      <w:r>
        <w:t>Договоре,</w:t>
      </w:r>
      <w:r>
        <w:rPr>
          <w:spacing w:val="-14"/>
        </w:rPr>
        <w:t xml:space="preserve"> </w:t>
      </w:r>
      <w:r>
        <w:t>или</w:t>
      </w:r>
      <w:r>
        <w:rPr>
          <w:spacing w:val="-14"/>
        </w:rPr>
        <w:t xml:space="preserve"> </w:t>
      </w:r>
      <w:r>
        <w:t>необходимости</w:t>
      </w:r>
      <w:r>
        <w:rPr>
          <w:spacing w:val="-14"/>
        </w:rPr>
        <w:t xml:space="preserve"> </w:t>
      </w:r>
      <w:r>
        <w:t>устранения</w:t>
      </w:r>
      <w:r>
        <w:rPr>
          <w:spacing w:val="-14"/>
        </w:rPr>
        <w:t xml:space="preserve"> </w:t>
      </w:r>
      <w:r>
        <w:t>в</w:t>
      </w:r>
      <w:r>
        <w:rPr>
          <w:spacing w:val="-14"/>
        </w:rPr>
        <w:t xml:space="preserve"> </w:t>
      </w:r>
      <w:r>
        <w:t>разумный</w:t>
      </w:r>
      <w:r>
        <w:rPr>
          <w:spacing w:val="-14"/>
        </w:rPr>
        <w:t xml:space="preserve"> </w:t>
      </w:r>
      <w: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Pr>
          <w:spacing w:val="-7"/>
        </w:rPr>
        <w:t xml:space="preserve"> </w:t>
      </w:r>
      <w:r>
        <w:t>капитала.</w:t>
      </w:r>
    </w:p>
    <w:p w14:paraId="4D81D3D4" w14:textId="77777777" w:rsidR="00C8488E" w:rsidRDefault="00C30C26">
      <w:pPr>
        <w:pStyle w:val="a4"/>
        <w:numPr>
          <w:ilvl w:val="2"/>
          <w:numId w:val="3"/>
        </w:numPr>
        <w:tabs>
          <w:tab w:val="left" w:pos="951"/>
        </w:tabs>
        <w:spacing w:line="242" w:lineRule="auto"/>
        <w:ind w:firstLine="0"/>
        <w:jc w:val="both"/>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08A844E2" w14:textId="77777777" w:rsidR="00C8488E" w:rsidRDefault="00C30C26">
      <w:pPr>
        <w:pStyle w:val="a4"/>
        <w:numPr>
          <w:ilvl w:val="2"/>
          <w:numId w:val="3"/>
        </w:numPr>
        <w:tabs>
          <w:tab w:val="left" w:pos="951"/>
        </w:tabs>
        <w:ind w:firstLine="0"/>
        <w:jc w:val="both"/>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3A6755EA" w14:textId="77777777" w:rsidR="00C8488E" w:rsidRDefault="00C30C26">
      <w:pPr>
        <w:pStyle w:val="a4"/>
        <w:numPr>
          <w:ilvl w:val="1"/>
          <w:numId w:val="3"/>
        </w:numPr>
        <w:tabs>
          <w:tab w:val="left" w:pos="952"/>
        </w:tabs>
        <w:spacing w:line="275" w:lineRule="exact"/>
        <w:ind w:left="951" w:right="0" w:hanging="710"/>
        <w:jc w:val="both"/>
        <w:rPr>
          <w:sz w:val="24"/>
        </w:rPr>
      </w:pPr>
      <w:r>
        <w:rPr>
          <w:sz w:val="24"/>
        </w:rPr>
        <w:t>Фонд</w:t>
      </w:r>
      <w:r>
        <w:rPr>
          <w:spacing w:val="-1"/>
          <w:sz w:val="24"/>
        </w:rPr>
        <w:t xml:space="preserve"> </w:t>
      </w:r>
      <w:r>
        <w:rPr>
          <w:sz w:val="24"/>
        </w:rPr>
        <w:t>обязуется:</w:t>
      </w:r>
    </w:p>
    <w:p w14:paraId="2957B43F" w14:textId="77777777" w:rsidR="00C8488E" w:rsidRDefault="00C30C26">
      <w:pPr>
        <w:pStyle w:val="a4"/>
        <w:numPr>
          <w:ilvl w:val="2"/>
          <w:numId w:val="3"/>
        </w:numPr>
        <w:tabs>
          <w:tab w:val="left" w:pos="951"/>
        </w:tabs>
        <w:spacing w:line="242" w:lineRule="auto"/>
        <w:ind w:firstLine="0"/>
        <w:jc w:val="both"/>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14:paraId="24AA9E3E" w14:textId="77777777" w:rsidR="00C8488E" w:rsidRDefault="00C30C26">
      <w:pPr>
        <w:pStyle w:val="a4"/>
        <w:numPr>
          <w:ilvl w:val="2"/>
          <w:numId w:val="3"/>
        </w:numPr>
        <w:tabs>
          <w:tab w:val="left" w:pos="951"/>
        </w:tabs>
        <w:spacing w:line="242" w:lineRule="auto"/>
        <w:ind w:firstLine="0"/>
        <w:jc w:val="both"/>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408583B2" w14:textId="77777777" w:rsidR="00C8488E" w:rsidRDefault="00C30C26">
      <w:pPr>
        <w:pStyle w:val="a4"/>
        <w:numPr>
          <w:ilvl w:val="2"/>
          <w:numId w:val="3"/>
        </w:numPr>
        <w:tabs>
          <w:tab w:val="left" w:pos="951"/>
        </w:tabs>
        <w:ind w:firstLine="0"/>
        <w:jc w:val="both"/>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5D1A0EF7" w14:textId="77777777" w:rsidR="00C8488E" w:rsidRDefault="00C30C26">
      <w:pPr>
        <w:pStyle w:val="a4"/>
        <w:numPr>
          <w:ilvl w:val="2"/>
          <w:numId w:val="3"/>
        </w:numPr>
        <w:tabs>
          <w:tab w:val="left" w:pos="986"/>
        </w:tabs>
        <w:ind w:firstLine="0"/>
        <w:jc w:val="both"/>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4BBD08A0" w14:textId="77777777" w:rsidR="00C8488E" w:rsidRDefault="00C30C26">
      <w:pPr>
        <w:pStyle w:val="a4"/>
        <w:numPr>
          <w:ilvl w:val="2"/>
          <w:numId w:val="3"/>
        </w:numPr>
        <w:tabs>
          <w:tab w:val="left" w:pos="925"/>
        </w:tabs>
        <w:ind w:firstLine="0"/>
        <w:jc w:val="both"/>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2E00B55F" w14:textId="77777777" w:rsidR="00C8488E" w:rsidRDefault="00C30C26">
      <w:pPr>
        <w:pStyle w:val="a4"/>
        <w:numPr>
          <w:ilvl w:val="1"/>
          <w:numId w:val="3"/>
        </w:numPr>
        <w:tabs>
          <w:tab w:val="left" w:pos="639"/>
        </w:tabs>
        <w:spacing w:line="275" w:lineRule="exact"/>
        <w:ind w:left="638" w:right="0" w:hanging="397"/>
        <w:jc w:val="both"/>
        <w:rPr>
          <w:sz w:val="24"/>
        </w:rPr>
      </w:pPr>
      <w:r>
        <w:rPr>
          <w:sz w:val="24"/>
        </w:rPr>
        <w:t>Права</w:t>
      </w:r>
      <w:r>
        <w:rPr>
          <w:spacing w:val="-2"/>
          <w:sz w:val="24"/>
        </w:rPr>
        <w:t xml:space="preserve"> </w:t>
      </w:r>
      <w:r>
        <w:rPr>
          <w:sz w:val="24"/>
        </w:rPr>
        <w:t>Фонда:</w:t>
      </w:r>
    </w:p>
    <w:p w14:paraId="6C3ACFC8" w14:textId="77777777" w:rsidR="00C8488E" w:rsidRDefault="00C30C26" w:rsidP="00615151">
      <w:pPr>
        <w:pStyle w:val="a4"/>
        <w:numPr>
          <w:ilvl w:val="2"/>
          <w:numId w:val="3"/>
        </w:numPr>
        <w:tabs>
          <w:tab w:val="left" w:pos="951"/>
        </w:tabs>
        <w:spacing w:line="242" w:lineRule="auto"/>
        <w:ind w:firstLine="0"/>
        <w:jc w:val="both"/>
        <w:rPr>
          <w:sz w:val="24"/>
        </w:rPr>
      </w:pPr>
      <w:r>
        <w:rPr>
          <w:sz w:val="24"/>
        </w:rPr>
        <w:t>При расформировании целевого капитала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14:paraId="2742166E" w14:textId="77777777" w:rsidR="00C8488E" w:rsidRDefault="00C30C26" w:rsidP="00615151">
      <w:pPr>
        <w:pStyle w:val="a4"/>
        <w:numPr>
          <w:ilvl w:val="0"/>
          <w:numId w:val="2"/>
        </w:numPr>
        <w:tabs>
          <w:tab w:val="left" w:pos="709"/>
        </w:tabs>
        <w:ind w:left="242" w:right="113" w:firstLine="0"/>
        <w:jc w:val="both"/>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2D634DA8" w14:textId="77777777" w:rsidR="00C8488E" w:rsidRDefault="00C30C26" w:rsidP="00615151">
      <w:pPr>
        <w:pStyle w:val="a4"/>
        <w:numPr>
          <w:ilvl w:val="0"/>
          <w:numId w:val="2"/>
        </w:numPr>
        <w:tabs>
          <w:tab w:val="left" w:pos="709"/>
        </w:tabs>
        <w:ind w:left="242" w:firstLine="0"/>
        <w:jc w:val="both"/>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цели, определенные решением Попечительского совета Фонда, в соответствии с финансовым планом Фонда.</w:t>
      </w:r>
    </w:p>
    <w:p w14:paraId="55A6FBC0" w14:textId="77777777" w:rsidR="00C8488E" w:rsidRDefault="00C30C26">
      <w:pPr>
        <w:pStyle w:val="a4"/>
        <w:numPr>
          <w:ilvl w:val="2"/>
          <w:numId w:val="3"/>
        </w:numPr>
        <w:tabs>
          <w:tab w:val="left" w:pos="951"/>
        </w:tabs>
        <w:ind w:firstLine="0"/>
        <w:jc w:val="both"/>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0214C6CD" w14:textId="77777777" w:rsidR="00C8488E" w:rsidRDefault="00C30C26">
      <w:pPr>
        <w:pStyle w:val="a4"/>
        <w:numPr>
          <w:ilvl w:val="2"/>
          <w:numId w:val="3"/>
        </w:numPr>
        <w:tabs>
          <w:tab w:val="left" w:pos="951"/>
        </w:tabs>
        <w:ind w:firstLine="0"/>
        <w:jc w:val="both"/>
        <w:rPr>
          <w:sz w:val="24"/>
        </w:rPr>
      </w:pPr>
      <w:r>
        <w:rPr>
          <w:sz w:val="24"/>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предусмотрено финансовым планом</w:t>
      </w:r>
      <w:r>
        <w:rPr>
          <w:spacing w:val="-2"/>
          <w:sz w:val="24"/>
        </w:rPr>
        <w:t xml:space="preserve"> </w:t>
      </w:r>
      <w:r>
        <w:rPr>
          <w:sz w:val="24"/>
        </w:rPr>
        <w:t>Фонда.</w:t>
      </w:r>
    </w:p>
    <w:p w14:paraId="721B55F9" w14:textId="77777777" w:rsidR="00C8488E" w:rsidRDefault="00C30C26">
      <w:pPr>
        <w:pStyle w:val="a4"/>
        <w:numPr>
          <w:ilvl w:val="2"/>
          <w:numId w:val="3"/>
        </w:numPr>
        <w:tabs>
          <w:tab w:val="left" w:pos="951"/>
        </w:tabs>
        <w:ind w:firstLine="0"/>
        <w:jc w:val="both"/>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w:t>
      </w:r>
      <w:r>
        <w:rPr>
          <w:spacing w:val="20"/>
          <w:sz w:val="24"/>
        </w:rPr>
        <w:t xml:space="preserve"> </w:t>
      </w:r>
      <w:r>
        <w:rPr>
          <w:sz w:val="24"/>
        </w:rPr>
        <w:t>работникам</w:t>
      </w:r>
      <w:r>
        <w:rPr>
          <w:spacing w:val="21"/>
          <w:sz w:val="24"/>
        </w:rPr>
        <w:t xml:space="preserve"> </w:t>
      </w:r>
      <w:r>
        <w:rPr>
          <w:sz w:val="24"/>
        </w:rPr>
        <w:t>Фонда,</w:t>
      </w:r>
      <w:r>
        <w:rPr>
          <w:spacing w:val="20"/>
          <w:sz w:val="24"/>
        </w:rPr>
        <w:t xml:space="preserve"> </w:t>
      </w:r>
      <w:r>
        <w:rPr>
          <w:sz w:val="24"/>
        </w:rPr>
        <w:t>расходы</w:t>
      </w:r>
      <w:r>
        <w:rPr>
          <w:spacing w:val="21"/>
          <w:sz w:val="24"/>
        </w:rPr>
        <w:t xml:space="preserve"> </w:t>
      </w:r>
      <w:r>
        <w:rPr>
          <w:sz w:val="24"/>
        </w:rPr>
        <w:t>на</w:t>
      </w:r>
      <w:r>
        <w:rPr>
          <w:spacing w:val="21"/>
          <w:sz w:val="24"/>
        </w:rPr>
        <w:t xml:space="preserve"> </w:t>
      </w:r>
      <w:r>
        <w:rPr>
          <w:sz w:val="24"/>
        </w:rPr>
        <w:t>управление</w:t>
      </w:r>
      <w:r>
        <w:rPr>
          <w:spacing w:val="20"/>
          <w:sz w:val="24"/>
        </w:rPr>
        <w:t xml:space="preserve"> </w:t>
      </w:r>
      <w:r>
        <w:rPr>
          <w:sz w:val="24"/>
        </w:rPr>
        <w:t>Фондом</w:t>
      </w:r>
      <w:r>
        <w:rPr>
          <w:spacing w:val="21"/>
          <w:sz w:val="24"/>
        </w:rPr>
        <w:t xml:space="preserve"> </w:t>
      </w:r>
      <w:r>
        <w:rPr>
          <w:sz w:val="24"/>
        </w:rPr>
        <w:t>или</w:t>
      </w:r>
      <w:r>
        <w:rPr>
          <w:spacing w:val="21"/>
          <w:sz w:val="24"/>
        </w:rPr>
        <w:t xml:space="preserve"> </w:t>
      </w:r>
      <w:r>
        <w:rPr>
          <w:sz w:val="24"/>
        </w:rPr>
        <w:t>его</w:t>
      </w:r>
      <w:r>
        <w:rPr>
          <w:spacing w:val="20"/>
          <w:sz w:val="24"/>
        </w:rPr>
        <w:t xml:space="preserve"> </w:t>
      </w:r>
      <w:r>
        <w:rPr>
          <w:sz w:val="24"/>
        </w:rPr>
        <w:t>отдельными</w:t>
      </w:r>
      <w:r>
        <w:rPr>
          <w:spacing w:val="21"/>
          <w:sz w:val="24"/>
        </w:rPr>
        <w:t xml:space="preserve"> </w:t>
      </w:r>
      <w:r>
        <w:rPr>
          <w:sz w:val="24"/>
        </w:rPr>
        <w:t>структурными</w:t>
      </w:r>
    </w:p>
    <w:p w14:paraId="1DBE37CF" w14:textId="77777777" w:rsidR="00C8488E" w:rsidRDefault="00C8488E">
      <w:pPr>
        <w:jc w:val="both"/>
        <w:rPr>
          <w:sz w:val="24"/>
        </w:rPr>
        <w:sectPr w:rsidR="00C8488E">
          <w:pgSz w:w="11900" w:h="16840"/>
          <w:pgMar w:top="1060" w:right="720" w:bottom="1240" w:left="900" w:header="0" w:footer="1047" w:gutter="0"/>
          <w:cols w:space="720"/>
        </w:sectPr>
      </w:pPr>
    </w:p>
    <w:p w14:paraId="256FBE77" w14:textId="77777777" w:rsidR="00C94B2F" w:rsidRDefault="00C30C26" w:rsidP="00C94B2F">
      <w:pPr>
        <w:pStyle w:val="a3"/>
        <w:spacing w:before="79"/>
        <w:ind w:right="114"/>
        <w:jc w:val="both"/>
      </w:pPr>
      <w:r>
        <w:lastRenderedPageBreak/>
        <w:t xml:space="preserve">подразделениями, расходы на приобретение услуг по управлению Фондом или его отдельными структурными подразделениями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наличии и в соответствии с решением Попечительского совета по использованию целевого капитала. </w:t>
      </w:r>
      <w:r w:rsidR="00C94B2F" w:rsidRPr="00242F74">
        <w:t>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51F4E4D3" w14:textId="08E36B03" w:rsidR="005E5E5D" w:rsidRPr="005E5E5D" w:rsidRDefault="005E5E5D" w:rsidP="005E5E5D">
      <w:pPr>
        <w:pStyle w:val="a3"/>
        <w:spacing w:before="3" w:line="275" w:lineRule="exact"/>
        <w:ind w:right="74"/>
      </w:pPr>
      <w:r w:rsidRPr="005E5E5D">
        <w:rPr>
          <w:b/>
        </w:rPr>
        <w:t>Целевой капитал</w:t>
      </w:r>
      <w:r w:rsidRPr="005E5E5D">
        <w:t xml:space="preserve"> </w:t>
      </w:r>
      <w:r w:rsidRPr="005E5E5D">
        <w:rPr>
          <w:b/>
        </w:rPr>
        <w:t xml:space="preserve">«Развитие Санкт-Петербургского политехнического университета </w:t>
      </w:r>
      <w:r w:rsidRPr="005E5E5D">
        <w:rPr>
          <w:b/>
        </w:rPr>
        <w:br/>
      </w:r>
      <w:r w:rsidRPr="005E5E5D">
        <w:rPr>
          <w:b/>
        </w:rPr>
        <w:t>Петра Великого»</w:t>
      </w:r>
    </w:p>
    <w:p w14:paraId="20F39EA0" w14:textId="3D1B0E00" w:rsidR="00C8488E" w:rsidRDefault="00C30C26" w:rsidP="00615151">
      <w:pPr>
        <w:pStyle w:val="a3"/>
        <w:spacing w:before="3" w:line="275" w:lineRule="exact"/>
      </w:pPr>
      <w:r>
        <w:t>р/сч</w:t>
      </w:r>
      <w:r>
        <w:rPr>
          <w:spacing w:val="59"/>
        </w:rPr>
        <w:t xml:space="preserve"> </w:t>
      </w:r>
      <w:r>
        <w:t>40703810290550000026</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к/сч</w:t>
      </w:r>
      <w:r w:rsidR="00C30C26">
        <w:t xml:space="preserve"> 30101810900000000790 в СЕВЕРО-ЗАПАДНОЕ ГУ БАНКА РОССИИ</w:t>
      </w:r>
    </w:p>
    <w:p w14:paraId="0798BB08" w14:textId="740F9435" w:rsidR="00C8488E" w:rsidRDefault="00C30C26" w:rsidP="00615151">
      <w:pPr>
        <w:pStyle w:val="a3"/>
        <w:tabs>
          <w:tab w:val="left" w:pos="709"/>
        </w:tabs>
        <w:spacing w:before="5" w:line="237" w:lineRule="auto"/>
      </w:pPr>
      <w:r>
        <w:t>БИК 044030790</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715F2C94" w14:textId="77777777" w:rsidR="00C8488E" w:rsidRDefault="00C30C26" w:rsidP="00615151">
      <w:pPr>
        <w:pStyle w:val="a4"/>
        <w:numPr>
          <w:ilvl w:val="1"/>
          <w:numId w:val="1"/>
        </w:numPr>
        <w:tabs>
          <w:tab w:val="left" w:pos="709"/>
          <w:tab w:val="left" w:pos="950"/>
          <w:tab w:val="left" w:pos="951"/>
        </w:tabs>
        <w:spacing w:line="242" w:lineRule="auto"/>
        <w:ind w:left="242" w:firstLine="0"/>
        <w:jc w:val="both"/>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jc w:val="both"/>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jc w:val="both"/>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14:paraId="6067F384"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 xml:space="preserve">При невозможности урегулирования спорных вопросов в процессе переговоров споры </w:t>
      </w:r>
      <w:r>
        <w:rPr>
          <w:sz w:val="24"/>
        </w:rPr>
        <w:lastRenderedPageBreak/>
        <w:t>разрешаются в Арбитражном суде города Санкт– Петербурга и Ленинградской</w:t>
      </w:r>
      <w:r>
        <w:rPr>
          <w:spacing w:val="-12"/>
          <w:sz w:val="24"/>
        </w:rPr>
        <w:t xml:space="preserve"> </w:t>
      </w:r>
      <w:r>
        <w:rPr>
          <w:sz w:val="24"/>
        </w:rPr>
        <w:t>области.</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jc w:val="both"/>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p w14:paraId="57246ABF" w14:textId="77777777" w:rsidR="00C8488E" w:rsidRDefault="00C30C26">
      <w:pPr>
        <w:pStyle w:val="a3"/>
        <w:tabs>
          <w:tab w:val="left" w:pos="5138"/>
        </w:tabs>
        <w:ind w:left="353"/>
      </w:pPr>
      <w:r>
        <w:t>Жертвователь</w:t>
      </w:r>
      <w:r>
        <w:tab/>
        <w:t>Фонд</w:t>
      </w:r>
    </w:p>
    <w:p w14:paraId="2B2009D7" w14:textId="77777777" w:rsidR="00C8488E" w:rsidRDefault="00C8488E">
      <w:pPr>
        <w:pStyle w:val="a3"/>
        <w:ind w:left="0"/>
      </w:pPr>
    </w:p>
    <w:p w14:paraId="07263887" w14:textId="77777777" w:rsidR="00C8488E" w:rsidRDefault="00C30C26">
      <w:pPr>
        <w:pStyle w:val="a3"/>
        <w:spacing w:line="275" w:lineRule="exact"/>
        <w:ind w:left="5138"/>
      </w:pPr>
      <w:r>
        <w:t>Фонд целевого капитала развития</w:t>
      </w:r>
    </w:p>
    <w:p w14:paraId="60534817" w14:textId="0A5999D9" w:rsidR="00C8488E" w:rsidRDefault="00C30C26">
      <w:pPr>
        <w:pStyle w:val="a3"/>
        <w:spacing w:line="242" w:lineRule="auto"/>
        <w:ind w:left="5138"/>
      </w:pPr>
      <w:r>
        <w:t>Санкт</w:t>
      </w:r>
      <w:r w:rsidR="00615151">
        <w:t>-</w:t>
      </w:r>
      <w:r>
        <w:t>Петербургского политехнического университета Петра Великого</w:t>
      </w:r>
    </w:p>
    <w:p w14:paraId="76018B45" w14:textId="77777777" w:rsidR="00C8488E" w:rsidRDefault="00C30C26">
      <w:pPr>
        <w:pStyle w:val="a3"/>
        <w:spacing w:line="255" w:lineRule="exact"/>
        <w:ind w:left="5138"/>
      </w:pPr>
      <w:r>
        <w:t>Юридический адрес:</w:t>
      </w:r>
    </w:p>
    <w:p w14:paraId="67C7189B" w14:textId="685D9721" w:rsidR="00C8488E" w:rsidRDefault="00C30C26" w:rsidP="00615151">
      <w:pPr>
        <w:spacing w:before="4" w:line="228" w:lineRule="auto"/>
        <w:ind w:left="5138" w:right="2219"/>
      </w:pPr>
      <w:r>
        <w:t>19</w:t>
      </w:r>
      <w:r w:rsidR="00615151">
        <w:t>5</w:t>
      </w:r>
      <w:r>
        <w:t>251, Санкт</w:t>
      </w:r>
      <w:r w:rsidR="00615151">
        <w:t>-</w:t>
      </w:r>
      <w:r>
        <w:rPr>
          <w:sz w:val="24"/>
        </w:rPr>
        <w:t>Петерб</w:t>
      </w:r>
      <w:r w:rsidR="00615151">
        <w:rPr>
          <w:sz w:val="24"/>
        </w:rPr>
        <w:t>ург, ул. Политехническая, д.29.</w:t>
      </w:r>
    </w:p>
    <w:p w14:paraId="5C07CEC5" w14:textId="77777777" w:rsidR="00C8488E" w:rsidRDefault="00C8488E">
      <w:pPr>
        <w:pStyle w:val="a3"/>
        <w:spacing w:before="6"/>
        <w:ind w:left="0"/>
        <w:rPr>
          <w:sz w:val="23"/>
        </w:rPr>
      </w:pPr>
    </w:p>
    <w:p w14:paraId="32943AF4" w14:textId="5B440DE9" w:rsidR="00C8488E" w:rsidRDefault="00C30C26">
      <w:pPr>
        <w:pStyle w:val="a3"/>
        <w:spacing w:before="1" w:line="242" w:lineRule="auto"/>
        <w:ind w:left="5138" w:right="1555"/>
      </w:pPr>
      <w:r>
        <w:t>ИНН/КПП: 7804290380/780401001 ОГРН: 1127800003088</w:t>
      </w:r>
    </w:p>
    <w:p w14:paraId="5CD68640" w14:textId="77777777" w:rsidR="005E5E5D" w:rsidRDefault="005E5E5D">
      <w:pPr>
        <w:pStyle w:val="a3"/>
        <w:spacing w:before="1" w:line="242" w:lineRule="auto"/>
        <w:ind w:left="5138" w:right="1555"/>
      </w:pPr>
    </w:p>
    <w:p w14:paraId="163D6FA3" w14:textId="77777777" w:rsidR="005E5E5D" w:rsidRDefault="005E5E5D">
      <w:pPr>
        <w:pStyle w:val="a3"/>
        <w:spacing w:line="271" w:lineRule="exact"/>
        <w:ind w:left="5138"/>
      </w:pPr>
      <w:r w:rsidRPr="005E5E5D">
        <w:t>Целевой капитал «Развитие Санкт-Петербургского политехнического университета Петра Великого»</w:t>
      </w:r>
    </w:p>
    <w:p w14:paraId="7BA65EE1" w14:textId="1620E250" w:rsidR="00C8488E" w:rsidRDefault="00C30C26">
      <w:pPr>
        <w:pStyle w:val="a3"/>
        <w:spacing w:line="271" w:lineRule="exact"/>
        <w:ind w:left="5138"/>
      </w:pPr>
      <w:r>
        <w:t>р/сч</w:t>
      </w:r>
      <w:r>
        <w:rPr>
          <w:spacing w:val="59"/>
        </w:rPr>
        <w:t xml:space="preserve"> </w:t>
      </w:r>
      <w:r>
        <w:t>40703810290550000026</w:t>
      </w:r>
    </w:p>
    <w:p w14:paraId="67B3F807" w14:textId="77777777" w:rsidR="005E5E5D" w:rsidRDefault="005E5E5D">
      <w:pPr>
        <w:pStyle w:val="a3"/>
        <w:spacing w:line="271" w:lineRule="exact"/>
        <w:ind w:left="5138"/>
      </w:pPr>
    </w:p>
    <w:p w14:paraId="3892DF71" w14:textId="77777777" w:rsidR="00C8488E" w:rsidRDefault="00C30C26">
      <w:pPr>
        <w:pStyle w:val="a3"/>
        <w:spacing w:before="4" w:line="237" w:lineRule="auto"/>
        <w:ind w:left="5138" w:right="443"/>
      </w:pPr>
      <w:r>
        <w:t>в Дополнительный офис «Центральный» ПАО «Банк «Санкт-Петербург»,</w:t>
      </w:r>
    </w:p>
    <w:p w14:paraId="7592B5B5" w14:textId="4727EDBE" w:rsidR="00C8488E" w:rsidRDefault="00615151">
      <w:pPr>
        <w:pStyle w:val="a3"/>
        <w:spacing w:before="6" w:line="237" w:lineRule="auto"/>
        <w:ind w:left="5138"/>
      </w:pPr>
      <w:r>
        <w:t>к/сч</w:t>
      </w:r>
      <w:r w:rsidR="00C30C26">
        <w:t xml:space="preserve"> 30101810900000000790 </w:t>
      </w:r>
      <w:r>
        <w:br/>
      </w:r>
      <w:r w:rsidR="00C30C26">
        <w:t>в СЕВЕРО- ЗАПАДНОЕ ГУ БАНКА РОССИИ,</w:t>
      </w:r>
    </w:p>
    <w:p w14:paraId="1851E1C8" w14:textId="77777777" w:rsidR="00C8488E" w:rsidRDefault="00C30C26">
      <w:pPr>
        <w:pStyle w:val="a3"/>
        <w:spacing w:before="3"/>
        <w:ind w:left="5138"/>
      </w:pPr>
      <w:r>
        <w:t>БИК 044030790</w:t>
      </w:r>
    </w:p>
    <w:p w14:paraId="184F8768" w14:textId="77777777" w:rsidR="00C8488E" w:rsidRDefault="00C8488E">
      <w:pPr>
        <w:pStyle w:val="a3"/>
        <w:ind w:left="0"/>
        <w:rPr>
          <w:sz w:val="20"/>
        </w:rPr>
      </w:pPr>
    </w:p>
    <w:p w14:paraId="3E0A5AC7" w14:textId="77777777" w:rsidR="00C8488E" w:rsidRDefault="00C8488E">
      <w:pPr>
        <w:pStyle w:val="a3"/>
        <w:ind w:left="0"/>
        <w:rPr>
          <w:sz w:val="20"/>
        </w:rPr>
      </w:pPr>
    </w:p>
    <w:p w14:paraId="2E494E66" w14:textId="77777777" w:rsidR="00C8488E" w:rsidRDefault="00C8488E">
      <w:pPr>
        <w:pStyle w:val="a3"/>
        <w:ind w:left="0"/>
        <w:rPr>
          <w:sz w:val="20"/>
        </w:rPr>
      </w:pPr>
    </w:p>
    <w:p w14:paraId="4D516B2E" w14:textId="77777777" w:rsidR="00C8488E" w:rsidRDefault="00C8488E">
      <w:pPr>
        <w:pStyle w:val="a3"/>
        <w:ind w:left="0"/>
        <w:rPr>
          <w:sz w:val="28"/>
        </w:rPr>
      </w:pPr>
    </w:p>
    <w:p w14:paraId="4789B288" w14:textId="77777777" w:rsidR="00C8488E" w:rsidRDefault="00C30C26">
      <w:pPr>
        <w:pStyle w:val="a3"/>
        <w:spacing w:before="90"/>
        <w:ind w:left="5138"/>
      </w:pPr>
      <w:r>
        <w:t>Исполнительный директор</w:t>
      </w:r>
    </w:p>
    <w:p w14:paraId="0892D7B0" w14:textId="77777777" w:rsidR="00C8488E" w:rsidRDefault="00C8488E">
      <w:pPr>
        <w:pStyle w:val="a3"/>
        <w:ind w:left="0"/>
        <w:rPr>
          <w:sz w:val="20"/>
        </w:rPr>
      </w:pPr>
    </w:p>
    <w:p w14:paraId="04692AF8" w14:textId="77777777" w:rsidR="00C8488E" w:rsidRDefault="00C8488E">
      <w:pPr>
        <w:pStyle w:val="a3"/>
        <w:spacing w:before="4"/>
        <w:ind w:left="0"/>
        <w:rPr>
          <w:sz w:val="20"/>
        </w:rPr>
      </w:pPr>
    </w:p>
    <w:p w14:paraId="51A23021" w14:textId="77777777" w:rsidR="00C8488E" w:rsidRDefault="00C8488E">
      <w:pPr>
        <w:rPr>
          <w:sz w:val="20"/>
        </w:rPr>
        <w:sectPr w:rsidR="00C8488E">
          <w:pgSz w:w="11900" w:h="16840"/>
          <w:pgMar w:top="1060" w:right="720" w:bottom="1240" w:left="900" w:header="0" w:footer="1047" w:gutter="0"/>
          <w:cols w:space="720"/>
        </w:sectPr>
      </w:pPr>
    </w:p>
    <w:p w14:paraId="561D3921" w14:textId="77777777" w:rsidR="00C8488E" w:rsidRDefault="00C8488E">
      <w:pPr>
        <w:pStyle w:val="a3"/>
        <w:spacing w:before="7"/>
        <w:ind w:left="0"/>
        <w:rPr>
          <w:sz w:val="31"/>
        </w:rPr>
      </w:pPr>
    </w:p>
    <w:p w14:paraId="3A258A58" w14:textId="77777777" w:rsidR="00C8488E" w:rsidRDefault="00965EF7">
      <w:pPr>
        <w:pStyle w:val="a3"/>
        <w:spacing w:before="1"/>
        <w:ind w:left="353"/>
      </w:pPr>
      <w:r>
        <w:rPr>
          <w:noProof/>
          <w:lang w:bidi="ar-SA"/>
        </w:rPr>
        <mc:AlternateContent>
          <mc:Choice Requires="wps">
            <w:drawing>
              <wp:anchor distT="0" distB="0" distL="114300" distR="114300" simplePos="0" relativeHeight="251658240" behindDoc="0" locked="0" layoutInCell="1" allowOverlap="1" wp14:anchorId="247DBF71" wp14:editId="0726297F">
                <wp:simplePos x="0" y="0"/>
                <wp:positionH relativeFrom="page">
                  <wp:posOffset>795655</wp:posOffset>
                </wp:positionH>
                <wp:positionV relativeFrom="paragraph">
                  <wp:posOffset>-635</wp:posOffset>
                </wp:positionV>
                <wp:extent cx="1752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DFC93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65pt,-.05pt" to="2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" strokeweight=".48pt">
                <o:lock v:ext="edit" shapetype="f"/>
                <w10:wrap anchorx="page"/>
              </v:line>
            </w:pict>
          </mc:Fallback>
        </mc:AlternateContent>
      </w:r>
      <w:proofErr w:type="spellStart"/>
      <w:r w:rsidR="00C30C26">
        <w:t>м.п</w:t>
      </w:r>
      <w:proofErr w:type="spellEnd"/>
      <w:r w:rsidR="00C30C26">
        <w:t>.</w:t>
      </w:r>
    </w:p>
    <w:p w14:paraId="4D392643" w14:textId="77777777" w:rsidR="00C8488E" w:rsidRDefault="00C30C26">
      <w:pPr>
        <w:pStyle w:val="a3"/>
        <w:tabs>
          <w:tab w:val="left" w:pos="3113"/>
        </w:tabs>
        <w:spacing w:before="93" w:line="237" w:lineRule="auto"/>
        <w:ind w:left="413" w:right="814" w:hanging="60"/>
      </w:pPr>
      <w:r>
        <w:br w:type="column"/>
      </w:r>
      <w:r>
        <w:rPr>
          <w:u w:val="single"/>
        </w:rPr>
        <w:lastRenderedPageBreak/>
        <w:t xml:space="preserve"> </w:t>
      </w:r>
      <w:r>
        <w:rPr>
          <w:u w:val="single"/>
        </w:rPr>
        <w:tab/>
      </w:r>
      <w:r>
        <w:t xml:space="preserve"> О.В. </w:t>
      </w:r>
      <w:r>
        <w:rPr>
          <w:spacing w:val="-3"/>
        </w:rPr>
        <w:t xml:space="preserve">Новикова </w:t>
      </w:r>
      <w:proofErr w:type="spellStart"/>
      <w:r>
        <w:t>м.п</w:t>
      </w:r>
      <w:proofErr w:type="spellEnd"/>
      <w:r>
        <w:t>.</w:t>
      </w:r>
    </w:p>
    <w:sectPr w:rsidR="00C8488E">
      <w:type w:val="continuous"/>
      <w:pgSz w:w="11900" w:h="16840"/>
      <w:pgMar w:top="1080" w:right="720" w:bottom="1240" w:left="900" w:header="720" w:footer="720" w:gutter="0"/>
      <w:cols w:num="2" w:space="720" w:equalWidth="0">
        <w:col w:w="794" w:space="3992"/>
        <w:col w:w="54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22E9" w14:textId="77777777" w:rsidR="004F0048" w:rsidRDefault="004F0048">
      <w:r>
        <w:separator/>
      </w:r>
    </w:p>
  </w:endnote>
  <w:endnote w:type="continuationSeparator" w:id="0">
    <w:p w14:paraId="0944A4F7" w14:textId="77777777" w:rsidR="004F0048" w:rsidRDefault="004F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0EEB7C96" w:rsidR="00C8488E" w:rsidRDefault="00C30C26">
                          <w:pPr>
                            <w:pStyle w:val="a3"/>
                            <w:spacing w:before="10"/>
                            <w:ind w:left="40"/>
                          </w:pPr>
                          <w:r>
                            <w:fldChar w:fldCharType="begin"/>
                          </w:r>
                          <w:r>
                            <w:instrText xml:space="preserve"> PAGE </w:instrText>
                          </w:r>
                          <w:r>
                            <w:fldChar w:fldCharType="separate"/>
                          </w:r>
                          <w:r w:rsidR="002A4F4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0EEB7C96" w:rsidR="00C8488E" w:rsidRDefault="00C30C26">
                    <w:pPr>
                      <w:pStyle w:val="a3"/>
                      <w:spacing w:before="10"/>
                      <w:ind w:left="40"/>
                    </w:pPr>
                    <w:r>
                      <w:fldChar w:fldCharType="begin"/>
                    </w:r>
                    <w:r>
                      <w:instrText xml:space="preserve"> PAGE </w:instrText>
                    </w:r>
                    <w:r>
                      <w:fldChar w:fldCharType="separate"/>
                    </w:r>
                    <w:r w:rsidR="002A4F4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2B06" w14:textId="77777777" w:rsidR="004F0048" w:rsidRDefault="004F0048">
      <w:r>
        <w:separator/>
      </w:r>
    </w:p>
  </w:footnote>
  <w:footnote w:type="continuationSeparator" w:id="0">
    <w:p w14:paraId="0B9A0F19" w14:textId="77777777" w:rsidR="004F0048" w:rsidRDefault="004F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jc w:val="left"/>
      </w:pPr>
      <w:rPr>
        <w:rFonts w:hint="default"/>
        <w:lang w:val="ru-RU" w:eastAsia="ru-RU" w:bidi="ru-RU"/>
      </w:rPr>
    </w:lvl>
    <w:lvl w:ilvl="1">
      <w:start w:val="1"/>
      <w:numFmt w:val="decimal"/>
      <w:lvlText w:val="%1.%2."/>
      <w:lvlJc w:val="left"/>
      <w:pPr>
        <w:ind w:left="384" w:hanging="566"/>
        <w:jc w:val="left"/>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189832DE"/>
    <w:multiLevelType w:val="multilevel"/>
    <w:tmpl w:val="13A4FAC4"/>
    <w:lvl w:ilvl="0">
      <w:start w:val="1"/>
      <w:numFmt w:val="decimal"/>
      <w:lvlText w:val="%1"/>
      <w:lvlJc w:val="left"/>
      <w:pPr>
        <w:ind w:left="242" w:hanging="708"/>
        <w:jc w:val="left"/>
      </w:pPr>
      <w:rPr>
        <w:rFonts w:hint="default"/>
        <w:lang w:val="ru-RU" w:eastAsia="ru-RU" w:bidi="ru-RU"/>
      </w:rPr>
    </w:lvl>
    <w:lvl w:ilvl="1">
      <w:start w:val="1"/>
      <w:numFmt w:val="decimal"/>
      <w:lvlText w:val="%1.%2."/>
      <w:lvlJc w:val="left"/>
      <w:pPr>
        <w:ind w:left="242" w:hanging="708"/>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3" w15:restartNumberingAfterBreak="0">
    <w:nsid w:val="46921450"/>
    <w:multiLevelType w:val="hybridMultilevel"/>
    <w:tmpl w:val="FF701322"/>
    <w:lvl w:ilvl="0" w:tplc="8176F4D8">
      <w:start w:val="1"/>
      <w:numFmt w:val="decimal"/>
      <w:lvlText w:val="%1)"/>
      <w:lvlJc w:val="left"/>
      <w:pPr>
        <w:ind w:left="100" w:hanging="708"/>
        <w:jc w:val="left"/>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4" w15:restartNumberingAfterBreak="0">
    <w:nsid w:val="7A765474"/>
    <w:multiLevelType w:val="multilevel"/>
    <w:tmpl w:val="EA12754E"/>
    <w:lvl w:ilvl="0">
      <w:start w:val="2"/>
      <w:numFmt w:val="decimal"/>
      <w:lvlText w:val="%1"/>
      <w:lvlJc w:val="left"/>
      <w:pPr>
        <w:ind w:left="950" w:hanging="708"/>
        <w:jc w:val="left"/>
      </w:pPr>
      <w:rPr>
        <w:rFonts w:hint="default"/>
        <w:lang w:val="ru-RU" w:eastAsia="ru-RU" w:bidi="ru-RU"/>
      </w:rPr>
    </w:lvl>
    <w:lvl w:ilvl="1">
      <w:start w:val="1"/>
      <w:numFmt w:val="decimal"/>
      <w:lvlText w:val="%1.%2."/>
      <w:lvlJc w:val="left"/>
      <w:pPr>
        <w:ind w:left="950" w:hanging="708"/>
        <w:jc w:val="left"/>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jc w:val="left"/>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22347E"/>
    <w:rsid w:val="002A4F45"/>
    <w:rsid w:val="002B233B"/>
    <w:rsid w:val="004F0048"/>
    <w:rsid w:val="005E5E5D"/>
    <w:rsid w:val="00615151"/>
    <w:rsid w:val="00965EF7"/>
    <w:rsid w:val="00B21758"/>
    <w:rsid w:val="00C30C26"/>
    <w:rsid w:val="00C8488E"/>
    <w:rsid w:val="00C94B2F"/>
    <w:rsid w:val="00D3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2021-03-02T08:14:00Z</dcterms:created>
  <dcterms:modified xsi:type="dcterms:W3CDTF">2021-04-30T08:09:00Z</dcterms:modified>
</cp:coreProperties>
</file>