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0F" w:rsidRPr="00D721F6" w:rsidRDefault="00E41C0F" w:rsidP="00D721F6">
      <w:pPr>
        <w:pStyle w:val="Style5"/>
        <w:widowControl/>
        <w:tabs>
          <w:tab w:val="left" w:leader="underscore" w:pos="0"/>
        </w:tabs>
        <w:ind w:right="58"/>
        <w:jc w:val="center"/>
        <w:rPr>
          <w:rStyle w:val="FontStyle11"/>
          <w:spacing w:val="60"/>
          <w:sz w:val="24"/>
          <w:szCs w:val="24"/>
        </w:rPr>
      </w:pPr>
      <w:r w:rsidRPr="00D721F6">
        <w:rPr>
          <w:rStyle w:val="FontStyle11"/>
          <w:spacing w:val="60"/>
          <w:sz w:val="24"/>
          <w:szCs w:val="24"/>
        </w:rPr>
        <w:t>ДОГОВОР</w:t>
      </w:r>
      <w:r w:rsidRPr="00D721F6">
        <w:rPr>
          <w:rStyle w:val="FontStyle11"/>
          <w:sz w:val="24"/>
          <w:szCs w:val="24"/>
        </w:rPr>
        <w:t xml:space="preserve"> </w:t>
      </w:r>
      <w:r w:rsidRPr="00D721F6">
        <w:rPr>
          <w:rStyle w:val="FontStyle11"/>
          <w:spacing w:val="60"/>
          <w:sz w:val="24"/>
          <w:szCs w:val="24"/>
        </w:rPr>
        <w:t>№</w:t>
      </w:r>
    </w:p>
    <w:p w:rsidR="00E41C0F" w:rsidRPr="00D721F6" w:rsidRDefault="00AF5447" w:rsidP="00E41C0F">
      <w:pPr>
        <w:pStyle w:val="Style7"/>
        <w:widowControl/>
        <w:spacing w:before="19"/>
        <w:ind w:right="62"/>
        <w:jc w:val="center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 xml:space="preserve">гражданско-правового характера </w:t>
      </w:r>
      <w:r w:rsidR="00E41C0F" w:rsidRPr="00D721F6">
        <w:rPr>
          <w:rStyle w:val="FontStyle11"/>
          <w:sz w:val="24"/>
          <w:szCs w:val="24"/>
        </w:rPr>
        <w:t>на выполнение научно-исследовательских работ</w:t>
      </w:r>
    </w:p>
    <w:p w:rsidR="00E41C0F" w:rsidRPr="00D721F6" w:rsidRDefault="00E41C0F" w:rsidP="00E41C0F">
      <w:pPr>
        <w:pStyle w:val="Style3"/>
        <w:widowControl/>
        <w:ind w:right="72"/>
        <w:jc w:val="both"/>
      </w:pPr>
    </w:p>
    <w:p w:rsidR="00E41C0F" w:rsidRPr="00D721F6" w:rsidRDefault="00D721F6" w:rsidP="00D721F6">
      <w:pPr>
        <w:pStyle w:val="Style3"/>
        <w:widowControl/>
        <w:tabs>
          <w:tab w:val="left" w:pos="0"/>
        </w:tabs>
        <w:spacing w:before="62"/>
        <w:ind w:right="72"/>
        <w:jc w:val="both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>Санкт-Петербург</w:t>
      </w:r>
      <w:r w:rsidRPr="00D721F6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="0007565D" w:rsidRPr="001170C5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D721F6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D721F6">
        <w:rPr>
          <w:rStyle w:val="FontStyle11"/>
          <w:sz w:val="24"/>
          <w:szCs w:val="24"/>
        </w:rPr>
        <w:t>«___</w:t>
      </w:r>
      <w:proofErr w:type="gramStart"/>
      <w:r w:rsidRPr="00D721F6">
        <w:rPr>
          <w:rStyle w:val="FontStyle11"/>
          <w:sz w:val="24"/>
          <w:szCs w:val="24"/>
        </w:rPr>
        <w:t>_»_</w:t>
      </w:r>
      <w:proofErr w:type="gramEnd"/>
      <w:r w:rsidRPr="00D721F6">
        <w:rPr>
          <w:rStyle w:val="FontStyle11"/>
          <w:sz w:val="24"/>
          <w:szCs w:val="24"/>
        </w:rPr>
        <w:t>______</w:t>
      </w:r>
      <w:r>
        <w:rPr>
          <w:rStyle w:val="FontStyle11"/>
          <w:sz w:val="24"/>
          <w:szCs w:val="24"/>
        </w:rPr>
        <w:t>___</w:t>
      </w:r>
      <w:r w:rsidRPr="00D721F6">
        <w:rPr>
          <w:rStyle w:val="FontStyle11"/>
          <w:sz w:val="24"/>
          <w:szCs w:val="24"/>
        </w:rPr>
        <w:t>___ 20</w:t>
      </w:r>
      <w:r w:rsidR="00EB2DE2">
        <w:rPr>
          <w:rStyle w:val="FontStyle11"/>
          <w:sz w:val="24"/>
          <w:szCs w:val="24"/>
        </w:rPr>
        <w:t>2</w:t>
      </w:r>
      <w:r w:rsidR="004B5EEA">
        <w:rPr>
          <w:rStyle w:val="FontStyle11"/>
          <w:sz w:val="24"/>
          <w:szCs w:val="24"/>
        </w:rPr>
        <w:t>_</w:t>
      </w:r>
      <w:r w:rsidR="00EB2DE2">
        <w:rPr>
          <w:rStyle w:val="FontStyle11"/>
          <w:sz w:val="24"/>
          <w:szCs w:val="24"/>
        </w:rPr>
        <w:t xml:space="preserve"> </w:t>
      </w:r>
      <w:r w:rsidR="00E41C0F" w:rsidRPr="00D721F6">
        <w:rPr>
          <w:rStyle w:val="FontStyle11"/>
          <w:sz w:val="24"/>
          <w:szCs w:val="24"/>
        </w:rPr>
        <w:t>г.</w:t>
      </w:r>
    </w:p>
    <w:p w:rsidR="00E41C0F" w:rsidRPr="001170C5" w:rsidRDefault="00E41C0F" w:rsidP="00E41C0F">
      <w:pPr>
        <w:pStyle w:val="Style4"/>
        <w:widowControl/>
        <w:spacing w:line="240" w:lineRule="auto"/>
        <w:ind w:right="48"/>
      </w:pPr>
    </w:p>
    <w:p w:rsidR="00885CA3" w:rsidRPr="001170C5" w:rsidRDefault="00885CA3" w:rsidP="00E41C0F">
      <w:pPr>
        <w:pStyle w:val="Style4"/>
        <w:widowControl/>
        <w:spacing w:line="240" w:lineRule="auto"/>
        <w:ind w:right="48"/>
      </w:pPr>
    </w:p>
    <w:p w:rsidR="00E41C0F" w:rsidRPr="00D721F6" w:rsidRDefault="00E41C0F" w:rsidP="00D721F6">
      <w:pPr>
        <w:ind w:firstLine="709"/>
        <w:jc w:val="both"/>
        <w:rPr>
          <w:rStyle w:val="FontStyle11"/>
          <w:sz w:val="24"/>
          <w:szCs w:val="24"/>
        </w:rPr>
      </w:pPr>
      <w:r w:rsidRPr="00D721F6">
        <w:t xml:space="preserve">Федеральное государственное </w:t>
      </w:r>
      <w:r w:rsidR="005528DF" w:rsidRPr="00D721F6">
        <w:t>автономное</w:t>
      </w:r>
      <w:r w:rsidRPr="00D721F6">
        <w:t xml:space="preserve"> образовательное учреждение высшего образования «Санкт-</w:t>
      </w:r>
      <w:r w:rsidRPr="00D721F6">
        <w:rPr>
          <w:spacing w:val="3"/>
        </w:rPr>
        <w:t>Петербургский политехнический университет</w:t>
      </w:r>
      <w:r w:rsidR="004F3421" w:rsidRPr="00D721F6">
        <w:rPr>
          <w:spacing w:val="3"/>
        </w:rPr>
        <w:t xml:space="preserve"> Петра Великого</w:t>
      </w:r>
      <w:r w:rsidRPr="00D721F6">
        <w:rPr>
          <w:spacing w:val="3"/>
        </w:rPr>
        <w:t>» (</w:t>
      </w:r>
      <w:r w:rsidRPr="00D721F6">
        <w:t>ФГ</w:t>
      </w:r>
      <w:r w:rsidR="005528DF" w:rsidRPr="00D721F6">
        <w:t>АОУ В</w:t>
      </w:r>
      <w:r w:rsidRPr="00D721F6">
        <w:t>О «</w:t>
      </w:r>
      <w:proofErr w:type="spellStart"/>
      <w:r w:rsidRPr="00D721F6">
        <w:t>СПбПУ</w:t>
      </w:r>
      <w:proofErr w:type="spellEnd"/>
      <w:r w:rsidRPr="00D721F6">
        <w:t>»)</w:t>
      </w:r>
      <w:r w:rsidRPr="00D721F6">
        <w:rPr>
          <w:rStyle w:val="FontStyle11"/>
          <w:sz w:val="24"/>
          <w:szCs w:val="24"/>
        </w:rPr>
        <w:t>, имену</w:t>
      </w:r>
      <w:r w:rsidR="000C6858">
        <w:rPr>
          <w:rStyle w:val="FontStyle11"/>
          <w:sz w:val="24"/>
          <w:szCs w:val="24"/>
        </w:rPr>
        <w:t>емое</w:t>
      </w:r>
      <w:r w:rsidRPr="00D721F6">
        <w:rPr>
          <w:rStyle w:val="FontStyle11"/>
          <w:sz w:val="24"/>
          <w:szCs w:val="24"/>
        </w:rPr>
        <w:t xml:space="preserve"> в дальнейшем «Заказчик», в лице</w:t>
      </w:r>
      <w:r w:rsidR="001F3AD3" w:rsidRPr="001F3AD3">
        <w:rPr>
          <w:rStyle w:val="FontStyle11"/>
          <w:sz w:val="24"/>
          <w:szCs w:val="24"/>
        </w:rPr>
        <w:t xml:space="preserve"> </w:t>
      </w:r>
      <w:r w:rsidR="00CA4C7C">
        <w:t xml:space="preserve">проректора </w:t>
      </w:r>
      <w:r w:rsidR="002D6CFF">
        <w:t xml:space="preserve">___________  </w:t>
      </w:r>
      <w:r w:rsidR="004B5EEA">
        <w:t>__________________________</w:t>
      </w:r>
      <w:r w:rsidR="00CA4C7C" w:rsidRPr="0029341D">
        <w:t xml:space="preserve">, </w:t>
      </w:r>
      <w:r w:rsidR="00CA4C7C">
        <w:t xml:space="preserve">действующего на </w:t>
      </w:r>
      <w:r w:rsidR="00CA4C7C" w:rsidRPr="005453CF">
        <w:t xml:space="preserve">основании доверенности </w:t>
      </w:r>
      <w:r w:rsidR="00CA4C7C" w:rsidRPr="00E130D3">
        <w:rPr>
          <w:i/>
          <w:color w:val="FF0000"/>
        </w:rPr>
        <w:t>№</w:t>
      </w:r>
      <w:r w:rsidR="00E130D3" w:rsidRPr="00E130D3">
        <w:rPr>
          <w:i/>
          <w:color w:val="FF0000"/>
        </w:rPr>
        <w:t xml:space="preserve"> </w:t>
      </w:r>
      <w:r w:rsidR="00CA4C7C" w:rsidRPr="00E130D3">
        <w:rPr>
          <w:i/>
          <w:color w:val="FF0000"/>
        </w:rPr>
        <w:t>юр-</w:t>
      </w:r>
      <w:r w:rsidR="004B5EEA">
        <w:rPr>
          <w:i/>
          <w:color w:val="FF0000"/>
        </w:rPr>
        <w:t>____/___</w:t>
      </w:r>
      <w:r w:rsidR="00CA4C7C" w:rsidRPr="00E130D3">
        <w:rPr>
          <w:i/>
          <w:color w:val="FF0000"/>
        </w:rPr>
        <w:t xml:space="preserve">-д  от </w:t>
      </w:r>
      <w:r w:rsidR="004B5EEA">
        <w:rPr>
          <w:i/>
          <w:color w:val="FF0000"/>
        </w:rPr>
        <w:t>_____</w:t>
      </w:r>
      <w:r w:rsidR="00CA4C7C" w:rsidRPr="00E130D3">
        <w:rPr>
          <w:i/>
          <w:color w:val="FF0000"/>
        </w:rPr>
        <w:t>20</w:t>
      </w:r>
      <w:r w:rsidR="004B5EEA">
        <w:rPr>
          <w:i/>
          <w:color w:val="FF0000"/>
        </w:rPr>
        <w:t>2_</w:t>
      </w:r>
      <w:r w:rsidRPr="00D721F6">
        <w:rPr>
          <w:rStyle w:val="FontStyle11"/>
          <w:sz w:val="24"/>
          <w:szCs w:val="24"/>
        </w:rPr>
        <w:t>, с одной стороны, и</w:t>
      </w:r>
      <w:r w:rsidR="00D721F6" w:rsidRPr="00D721F6">
        <w:rPr>
          <w:rStyle w:val="FontStyle11"/>
          <w:sz w:val="24"/>
          <w:szCs w:val="24"/>
        </w:rPr>
        <w:t xml:space="preserve"> </w:t>
      </w:r>
      <w:r w:rsidR="0088097A">
        <w:rPr>
          <w:rStyle w:val="FontStyle11"/>
          <w:sz w:val="24"/>
          <w:szCs w:val="24"/>
        </w:rPr>
        <w:t>гражданин Р</w:t>
      </w:r>
      <w:r w:rsidR="0091791D">
        <w:rPr>
          <w:rStyle w:val="FontStyle11"/>
          <w:sz w:val="24"/>
          <w:szCs w:val="24"/>
        </w:rPr>
        <w:t xml:space="preserve">оссийской </w:t>
      </w:r>
      <w:r w:rsidR="0088097A">
        <w:rPr>
          <w:rStyle w:val="FontStyle11"/>
          <w:sz w:val="24"/>
          <w:szCs w:val="24"/>
        </w:rPr>
        <w:t>Ф</w:t>
      </w:r>
      <w:r w:rsidR="0091791D">
        <w:rPr>
          <w:rStyle w:val="FontStyle11"/>
          <w:sz w:val="24"/>
          <w:szCs w:val="24"/>
        </w:rPr>
        <w:t>едерации</w:t>
      </w:r>
      <w:r w:rsidR="0088097A">
        <w:rPr>
          <w:rStyle w:val="FontStyle11"/>
          <w:sz w:val="24"/>
          <w:szCs w:val="24"/>
        </w:rPr>
        <w:t xml:space="preserve"> </w:t>
      </w:r>
      <w:r w:rsidR="00EF1E13">
        <w:rPr>
          <w:rStyle w:val="FontStyle11"/>
          <w:sz w:val="24"/>
          <w:szCs w:val="24"/>
        </w:rPr>
        <w:t>__________________</w:t>
      </w:r>
      <w:r w:rsidRPr="006873B4">
        <w:rPr>
          <w:rStyle w:val="FontStyle11"/>
          <w:sz w:val="24"/>
          <w:szCs w:val="24"/>
        </w:rPr>
        <w:t>,</w:t>
      </w:r>
      <w:r w:rsidRPr="00D721F6">
        <w:rPr>
          <w:rStyle w:val="FontStyle11"/>
          <w:sz w:val="24"/>
          <w:szCs w:val="24"/>
        </w:rPr>
        <w:t xml:space="preserve"> далее именуемый «Исполнитель», с другой стороны, </w:t>
      </w:r>
      <w:r w:rsidR="00741487">
        <w:rPr>
          <w:rStyle w:val="FontStyle11"/>
          <w:sz w:val="24"/>
          <w:szCs w:val="24"/>
        </w:rPr>
        <w:t xml:space="preserve">а вместе именуемые «Стороны», </w:t>
      </w:r>
      <w:r w:rsidR="00741487" w:rsidRPr="00D721F6">
        <w:rPr>
          <w:rStyle w:val="FontStyle11"/>
          <w:sz w:val="24"/>
          <w:szCs w:val="24"/>
        </w:rPr>
        <w:t xml:space="preserve">заключили настоящий </w:t>
      </w:r>
      <w:r w:rsidR="008D21BD">
        <w:rPr>
          <w:rStyle w:val="FontStyle11"/>
          <w:sz w:val="24"/>
          <w:szCs w:val="24"/>
        </w:rPr>
        <w:t>Д</w:t>
      </w:r>
      <w:r w:rsidR="00741487" w:rsidRPr="00D721F6">
        <w:rPr>
          <w:rStyle w:val="FontStyle11"/>
          <w:sz w:val="24"/>
          <w:szCs w:val="24"/>
        </w:rPr>
        <w:t>оговор о нижеследующем.</w:t>
      </w:r>
    </w:p>
    <w:p w:rsidR="00E41C0F" w:rsidRPr="00D721F6" w:rsidRDefault="00E41C0F" w:rsidP="00E41C0F">
      <w:pPr>
        <w:pStyle w:val="Style5"/>
        <w:widowControl/>
        <w:jc w:val="center"/>
      </w:pPr>
    </w:p>
    <w:p w:rsidR="00E41C0F" w:rsidRPr="0007565D" w:rsidRDefault="00E41C0F" w:rsidP="00E41C0F">
      <w:pPr>
        <w:pStyle w:val="Style5"/>
        <w:widowControl/>
        <w:spacing w:before="58"/>
        <w:jc w:val="center"/>
        <w:rPr>
          <w:rStyle w:val="FontStyle11"/>
          <w:sz w:val="24"/>
          <w:szCs w:val="24"/>
          <w:lang w:val="en-US"/>
        </w:rPr>
      </w:pPr>
      <w:r w:rsidRPr="00D721F6">
        <w:rPr>
          <w:rStyle w:val="FontStyle11"/>
          <w:sz w:val="24"/>
          <w:szCs w:val="24"/>
        </w:rPr>
        <w:t>1. ПРЕДМЕТ ДОГОВОРА</w:t>
      </w:r>
    </w:p>
    <w:p w:rsidR="000C6858" w:rsidRPr="000C6858" w:rsidRDefault="00E41C0F" w:rsidP="0007565D">
      <w:pPr>
        <w:pStyle w:val="Style6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709"/>
        <w:rPr>
          <w:rStyle w:val="FontStyle11"/>
          <w:i/>
          <w:sz w:val="24"/>
          <w:szCs w:val="24"/>
        </w:rPr>
      </w:pPr>
      <w:r w:rsidRPr="00D721F6">
        <w:rPr>
          <w:rStyle w:val="FontStyle11"/>
          <w:sz w:val="24"/>
          <w:szCs w:val="24"/>
        </w:rPr>
        <w:t xml:space="preserve">Заказчик поручает, а Исполнитель принимает на себя </w:t>
      </w:r>
      <w:r w:rsidR="000C6858">
        <w:rPr>
          <w:rStyle w:val="FontStyle11"/>
          <w:sz w:val="24"/>
          <w:szCs w:val="24"/>
        </w:rPr>
        <w:t xml:space="preserve">обязательства по </w:t>
      </w:r>
      <w:r w:rsidRPr="00D721F6">
        <w:rPr>
          <w:rStyle w:val="FontStyle11"/>
          <w:sz w:val="24"/>
          <w:szCs w:val="24"/>
        </w:rPr>
        <w:t>выполнени</w:t>
      </w:r>
      <w:r w:rsidR="002D6CFF">
        <w:rPr>
          <w:rStyle w:val="FontStyle11"/>
          <w:sz w:val="24"/>
          <w:szCs w:val="24"/>
        </w:rPr>
        <w:t>ю</w:t>
      </w:r>
      <w:r w:rsidRPr="00D721F6">
        <w:rPr>
          <w:rStyle w:val="FontStyle11"/>
          <w:sz w:val="24"/>
          <w:szCs w:val="24"/>
        </w:rPr>
        <w:t xml:space="preserve"> научно-исследовательской работы: </w:t>
      </w:r>
      <w:r w:rsidR="008D21BD">
        <w:rPr>
          <w:rStyle w:val="FontStyle11"/>
          <w:sz w:val="24"/>
          <w:szCs w:val="24"/>
        </w:rPr>
        <w:t>«</w:t>
      </w:r>
      <w:r w:rsidR="002D6CFF">
        <w:rPr>
          <w:rStyle w:val="FontStyle11"/>
          <w:sz w:val="24"/>
          <w:szCs w:val="24"/>
        </w:rPr>
        <w:t xml:space="preserve">____________________________ </w:t>
      </w:r>
      <w:r w:rsidR="004B5EEA">
        <w:rPr>
          <w:rStyle w:val="FontStyle11"/>
          <w:sz w:val="24"/>
          <w:szCs w:val="24"/>
        </w:rPr>
        <w:t>_____</w:t>
      </w:r>
      <w:r w:rsidR="008D21BD">
        <w:rPr>
          <w:rStyle w:val="FontStyle11"/>
          <w:sz w:val="24"/>
          <w:szCs w:val="24"/>
        </w:rPr>
        <w:t>»</w:t>
      </w:r>
      <w:r w:rsidR="000C6858">
        <w:rPr>
          <w:rStyle w:val="FontStyle11"/>
          <w:sz w:val="24"/>
          <w:szCs w:val="24"/>
        </w:rPr>
        <w:t xml:space="preserve"> (далее – работа)</w:t>
      </w:r>
      <w:r w:rsidR="00950C84">
        <w:rPr>
          <w:rStyle w:val="FontStyle11"/>
          <w:sz w:val="24"/>
          <w:szCs w:val="24"/>
        </w:rPr>
        <w:t xml:space="preserve">. </w:t>
      </w:r>
    </w:p>
    <w:p w:rsidR="00E41C0F" w:rsidRPr="00D721F6" w:rsidRDefault="000C6858" w:rsidP="000C6858">
      <w:pPr>
        <w:pStyle w:val="Style6"/>
        <w:widowControl/>
        <w:tabs>
          <w:tab w:val="left" w:pos="0"/>
        </w:tabs>
        <w:spacing w:line="240" w:lineRule="auto"/>
        <w:ind w:firstLine="0"/>
        <w:rPr>
          <w:rStyle w:val="FontStyle11"/>
          <w:i/>
          <w:sz w:val="24"/>
          <w:szCs w:val="24"/>
        </w:rPr>
      </w:pPr>
      <w:r>
        <w:rPr>
          <w:rStyle w:val="FontStyle11"/>
          <w:sz w:val="24"/>
          <w:szCs w:val="24"/>
        </w:rPr>
        <w:tab/>
      </w:r>
      <w:r w:rsidR="000D0918" w:rsidRPr="00D721F6">
        <w:rPr>
          <w:rStyle w:val="FontStyle11"/>
          <w:sz w:val="24"/>
          <w:szCs w:val="24"/>
        </w:rPr>
        <w:t xml:space="preserve">Объем, содержание и сроки выполнения </w:t>
      </w:r>
      <w:r w:rsidR="002D6CFF">
        <w:rPr>
          <w:rStyle w:val="FontStyle11"/>
          <w:sz w:val="24"/>
          <w:szCs w:val="24"/>
        </w:rPr>
        <w:t xml:space="preserve">работы </w:t>
      </w:r>
      <w:r w:rsidR="000D0918" w:rsidRPr="00D721F6">
        <w:rPr>
          <w:rStyle w:val="FontStyle11"/>
          <w:sz w:val="24"/>
          <w:szCs w:val="24"/>
        </w:rPr>
        <w:t>определяются в Техническом задании (приложение № 1 к Договору) и Календарном плане выполнения работ (Приложение № 2 к Договору), прилагаемых к настоящему Договору и составляющих его</w:t>
      </w:r>
      <w:r w:rsidR="000C1BCA" w:rsidRPr="00D721F6">
        <w:rPr>
          <w:rStyle w:val="FontStyle11"/>
          <w:sz w:val="24"/>
          <w:szCs w:val="24"/>
        </w:rPr>
        <w:t xml:space="preserve"> </w:t>
      </w:r>
      <w:r w:rsidR="000D0918" w:rsidRPr="00D721F6">
        <w:rPr>
          <w:rStyle w:val="FontStyle11"/>
          <w:sz w:val="24"/>
          <w:szCs w:val="24"/>
        </w:rPr>
        <w:t>неотъемлемую часть</w:t>
      </w:r>
      <w:r w:rsidR="000D0918" w:rsidRPr="00D721F6">
        <w:rPr>
          <w:rStyle w:val="FontStyle11"/>
          <w:i/>
          <w:sz w:val="24"/>
          <w:szCs w:val="24"/>
        </w:rPr>
        <w:t>.</w:t>
      </w:r>
    </w:p>
    <w:p w:rsidR="00E41C0F" w:rsidRPr="00D721F6" w:rsidRDefault="00E41C0F" w:rsidP="0007565D">
      <w:pPr>
        <w:pStyle w:val="Style6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>Научные, технические, экономические и другие требования к научно-технической продукции, являющиеся предметом договора, отражены в Техническом задании</w:t>
      </w:r>
      <w:r w:rsidR="000D0918" w:rsidRPr="00D721F6">
        <w:rPr>
          <w:rStyle w:val="FontStyle11"/>
          <w:sz w:val="24"/>
          <w:szCs w:val="24"/>
        </w:rPr>
        <w:t xml:space="preserve"> (Приложение № 1 к Договору)</w:t>
      </w:r>
      <w:r w:rsidRPr="00D721F6">
        <w:rPr>
          <w:rStyle w:val="FontStyle11"/>
          <w:sz w:val="24"/>
          <w:szCs w:val="24"/>
        </w:rPr>
        <w:t>.</w:t>
      </w:r>
    </w:p>
    <w:p w:rsidR="008609A0" w:rsidRPr="00D721F6" w:rsidRDefault="000D5D85" w:rsidP="0007565D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Cs w:val="24"/>
        </w:rPr>
      </w:pPr>
      <w:r w:rsidRPr="00D721F6">
        <w:rPr>
          <w:szCs w:val="24"/>
        </w:rPr>
        <w:t>Договор заключен на осно</w:t>
      </w:r>
      <w:r w:rsidR="00CC4960" w:rsidRPr="00D721F6">
        <w:rPr>
          <w:szCs w:val="24"/>
        </w:rPr>
        <w:t xml:space="preserve">вании </w:t>
      </w:r>
      <w:r w:rsidR="000C6858">
        <w:rPr>
          <w:szCs w:val="24"/>
        </w:rPr>
        <w:t>п.__</w:t>
      </w:r>
      <w:r w:rsidR="008609A0" w:rsidRPr="00D721F6">
        <w:rPr>
          <w:szCs w:val="24"/>
        </w:rPr>
        <w:t xml:space="preserve"> ч.1</w:t>
      </w:r>
      <w:r w:rsidR="00741487">
        <w:rPr>
          <w:szCs w:val="24"/>
        </w:rPr>
        <w:t>6</w:t>
      </w:r>
      <w:r w:rsidR="008609A0" w:rsidRPr="00D721F6">
        <w:rPr>
          <w:szCs w:val="24"/>
        </w:rPr>
        <w:t xml:space="preserve"> ст. </w:t>
      </w:r>
      <w:r w:rsidR="00741487">
        <w:rPr>
          <w:szCs w:val="24"/>
        </w:rPr>
        <w:t>36</w:t>
      </w:r>
      <w:r w:rsidR="008609A0" w:rsidRPr="00D721F6">
        <w:rPr>
          <w:szCs w:val="24"/>
        </w:rPr>
        <w:t xml:space="preserve"> «Положения о закупках товаров, работ и     услуг для нужд ФГАОУ ВО «</w:t>
      </w:r>
      <w:proofErr w:type="spellStart"/>
      <w:r w:rsidR="008609A0" w:rsidRPr="00D721F6">
        <w:rPr>
          <w:szCs w:val="24"/>
        </w:rPr>
        <w:t>СПбПУ</w:t>
      </w:r>
      <w:proofErr w:type="spellEnd"/>
      <w:r w:rsidR="008609A0" w:rsidRPr="00D721F6">
        <w:rPr>
          <w:szCs w:val="24"/>
        </w:rPr>
        <w:t xml:space="preserve">» </w:t>
      </w:r>
      <w:r w:rsidR="000C6858">
        <w:rPr>
          <w:szCs w:val="24"/>
        </w:rPr>
        <w:t>(</w:t>
      </w:r>
      <w:r w:rsidR="008609A0" w:rsidRPr="00D721F6">
        <w:rPr>
          <w:szCs w:val="24"/>
        </w:rPr>
        <w:t xml:space="preserve">по </w:t>
      </w:r>
      <w:proofErr w:type="gramStart"/>
      <w:r w:rsidR="008609A0" w:rsidRPr="00D721F6">
        <w:rPr>
          <w:szCs w:val="24"/>
        </w:rPr>
        <w:t xml:space="preserve">гранту </w:t>
      </w:r>
      <w:r w:rsidR="008609A0" w:rsidRPr="00D721F6">
        <w:rPr>
          <w:i/>
          <w:szCs w:val="24"/>
        </w:rPr>
        <w:t xml:space="preserve"> РНФ</w:t>
      </w:r>
      <w:proofErr w:type="gramEnd"/>
      <w:r w:rsidR="008609A0" w:rsidRPr="00D721F6">
        <w:rPr>
          <w:i/>
          <w:szCs w:val="24"/>
        </w:rPr>
        <w:t xml:space="preserve"> №</w:t>
      </w:r>
      <w:r w:rsidR="008609A0" w:rsidRPr="00D721F6">
        <w:rPr>
          <w:szCs w:val="24"/>
        </w:rPr>
        <w:t xml:space="preserve"> </w:t>
      </w:r>
      <w:r w:rsidR="004B5EEA">
        <w:rPr>
          <w:szCs w:val="24"/>
        </w:rPr>
        <w:t>_______</w:t>
      </w:r>
      <w:r w:rsidR="0088470E">
        <w:rPr>
          <w:szCs w:val="24"/>
        </w:rPr>
        <w:t xml:space="preserve"> от </w:t>
      </w:r>
      <w:r w:rsidR="004B5EEA">
        <w:rPr>
          <w:szCs w:val="24"/>
        </w:rPr>
        <w:t>______202_</w:t>
      </w:r>
      <w:r w:rsidR="000C6858">
        <w:rPr>
          <w:szCs w:val="24"/>
        </w:rPr>
        <w:t xml:space="preserve">) </w:t>
      </w:r>
      <w:r w:rsidR="000C6858" w:rsidRPr="000C6858">
        <w:rPr>
          <w:color w:val="FF0000"/>
          <w:szCs w:val="24"/>
        </w:rPr>
        <w:t>(если договор заключается в рамках гранта)</w:t>
      </w:r>
      <w:r w:rsidR="008609A0" w:rsidRPr="00D721F6">
        <w:rPr>
          <w:szCs w:val="24"/>
        </w:rPr>
        <w:t>.</w:t>
      </w:r>
    </w:p>
    <w:p w:rsidR="004B5EEA" w:rsidRDefault="00EF648A" w:rsidP="0007565D">
      <w:pPr>
        <w:pStyle w:val="a4"/>
        <w:tabs>
          <w:tab w:val="left" w:pos="0"/>
          <w:tab w:val="left" w:pos="709"/>
        </w:tabs>
        <w:ind w:left="0" w:firstLine="709"/>
        <w:jc w:val="both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>1.4.</w:t>
      </w:r>
      <w:r w:rsidR="00E41C0F" w:rsidRPr="00D721F6">
        <w:rPr>
          <w:rStyle w:val="FontStyle11"/>
          <w:sz w:val="24"/>
          <w:szCs w:val="24"/>
        </w:rPr>
        <w:t xml:space="preserve"> </w:t>
      </w:r>
      <w:r w:rsidR="004B5EEA">
        <w:rPr>
          <w:rStyle w:val="FontStyle11"/>
          <w:sz w:val="24"/>
          <w:szCs w:val="24"/>
        </w:rPr>
        <w:t>Начало выполнения работ – с</w:t>
      </w:r>
      <w:r w:rsidR="000C6858">
        <w:rPr>
          <w:rStyle w:val="FontStyle11"/>
          <w:sz w:val="24"/>
          <w:szCs w:val="24"/>
        </w:rPr>
        <w:t xml:space="preserve"> момента подписания настоящего Д</w:t>
      </w:r>
      <w:r w:rsidR="004B5EEA">
        <w:rPr>
          <w:rStyle w:val="FontStyle11"/>
          <w:sz w:val="24"/>
          <w:szCs w:val="24"/>
        </w:rPr>
        <w:t xml:space="preserve">оговора. </w:t>
      </w:r>
    </w:p>
    <w:p w:rsidR="00E41C0F" w:rsidRDefault="004B5EEA" w:rsidP="0007565D">
      <w:pPr>
        <w:pStyle w:val="a4"/>
        <w:tabs>
          <w:tab w:val="left" w:pos="0"/>
          <w:tab w:val="left" w:pos="709"/>
        </w:tabs>
        <w:ind w:left="0"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Конечный с</w:t>
      </w:r>
      <w:r w:rsidR="00E41C0F" w:rsidRPr="00D721F6">
        <w:rPr>
          <w:rStyle w:val="FontStyle11"/>
          <w:sz w:val="24"/>
          <w:szCs w:val="24"/>
        </w:rPr>
        <w:t xml:space="preserve">рок </w:t>
      </w:r>
      <w:r>
        <w:rPr>
          <w:rStyle w:val="FontStyle11"/>
          <w:sz w:val="24"/>
          <w:szCs w:val="24"/>
        </w:rPr>
        <w:t xml:space="preserve">выполнения работ - </w:t>
      </w:r>
      <w:r w:rsidR="00E41C0F" w:rsidRPr="00D721F6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_______</w:t>
      </w:r>
      <w:r w:rsidR="00EB2DE2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202_</w:t>
      </w:r>
      <w:r w:rsidR="00EB2DE2">
        <w:rPr>
          <w:rStyle w:val="FontStyle11"/>
          <w:sz w:val="24"/>
          <w:szCs w:val="24"/>
        </w:rPr>
        <w:t xml:space="preserve"> г.</w:t>
      </w:r>
    </w:p>
    <w:p w:rsidR="00BE41D0" w:rsidRPr="00CC539B" w:rsidRDefault="00741487" w:rsidP="00BE41D0">
      <w:pPr>
        <w:ind w:left="360" w:firstLine="348"/>
        <w:jc w:val="both"/>
        <w:rPr>
          <w:u w:color="000000"/>
        </w:rPr>
      </w:pPr>
      <w:r>
        <w:rPr>
          <w:rStyle w:val="FontStyle11"/>
          <w:sz w:val="24"/>
          <w:szCs w:val="24"/>
        </w:rPr>
        <w:t xml:space="preserve">1.5. </w:t>
      </w:r>
      <w:r w:rsidR="00BE41D0" w:rsidRPr="00D16739">
        <w:rPr>
          <w:u w:color="000000"/>
        </w:rPr>
        <w:t xml:space="preserve">Договор вступает в силу со дня его подписания Сторонами и действует до полного исполнения Сторонами своих обязательств, но не позднее «___» _______202__ г. </w:t>
      </w:r>
      <w:r w:rsidR="00BE41D0" w:rsidRPr="00D16739">
        <w:rPr>
          <w:i/>
          <w:color w:val="FF0000"/>
          <w:u w:color="000000"/>
        </w:rPr>
        <w:t xml:space="preserve">(указывается дата из расчёта: максимально возможная дата исполнения обязательств Сторонами плюс 2 календарных месяца. </w:t>
      </w:r>
      <w:proofErr w:type="gramStart"/>
      <w:r w:rsidR="00BE41D0" w:rsidRPr="00D16739">
        <w:rPr>
          <w:i/>
          <w:color w:val="FF0000"/>
          <w:u w:color="000000"/>
        </w:rPr>
        <w:t>Например</w:t>
      </w:r>
      <w:proofErr w:type="gramEnd"/>
      <w:r w:rsidR="00BE41D0" w:rsidRPr="00D16739">
        <w:rPr>
          <w:i/>
          <w:color w:val="FF0000"/>
          <w:u w:color="000000"/>
        </w:rPr>
        <w:t>: «срок оказания услуг» + «срок устранения возможных недостатков» + «срок оплаты» + «иные сроки» + «40 рабочих дней» = «дата окончания срока действия договора и прекращения обязательств по нему»).</w:t>
      </w:r>
    </w:p>
    <w:p w:rsidR="00741487" w:rsidRPr="00D721F6" w:rsidRDefault="00741487" w:rsidP="0007565D">
      <w:pPr>
        <w:pStyle w:val="a4"/>
        <w:tabs>
          <w:tab w:val="left" w:pos="0"/>
          <w:tab w:val="left" w:pos="709"/>
        </w:tabs>
        <w:ind w:left="0" w:firstLine="709"/>
        <w:jc w:val="both"/>
        <w:rPr>
          <w:rStyle w:val="FontStyle11"/>
          <w:sz w:val="24"/>
          <w:szCs w:val="24"/>
        </w:rPr>
      </w:pPr>
    </w:p>
    <w:p w:rsidR="00E41C0F" w:rsidRPr="00D721F6" w:rsidRDefault="00E41C0F" w:rsidP="008103DE">
      <w:pPr>
        <w:pStyle w:val="ConsPlusNonformat"/>
        <w:jc w:val="both"/>
        <w:rPr>
          <w:rStyle w:val="FontStyle11"/>
          <w:sz w:val="24"/>
          <w:szCs w:val="24"/>
        </w:rPr>
      </w:pPr>
    </w:p>
    <w:p w:rsidR="00E41C0F" w:rsidRPr="0007565D" w:rsidRDefault="00E41C0F" w:rsidP="00E41C0F">
      <w:pPr>
        <w:pStyle w:val="Style7"/>
        <w:widowControl/>
        <w:spacing w:before="53"/>
        <w:jc w:val="center"/>
        <w:rPr>
          <w:rStyle w:val="FontStyle11"/>
          <w:sz w:val="24"/>
          <w:szCs w:val="24"/>
          <w:lang w:val="en-US"/>
        </w:rPr>
      </w:pPr>
      <w:r w:rsidRPr="00D721F6">
        <w:rPr>
          <w:rStyle w:val="FontStyle11"/>
          <w:sz w:val="24"/>
          <w:szCs w:val="24"/>
        </w:rPr>
        <w:t>2. СТОИМОСТЬ РАБОТЫ И ПОРЯДОК РАСЧЕТОВ</w:t>
      </w:r>
    </w:p>
    <w:p w:rsidR="001A127A" w:rsidRDefault="000D0918" w:rsidP="008D21BD">
      <w:pPr>
        <w:pStyle w:val="Style6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>По окончании выполнения научно-исследовательской работы Заказчик единовременно</w:t>
      </w:r>
      <w:r w:rsidR="0066406E">
        <w:rPr>
          <w:rStyle w:val="FontStyle11"/>
          <w:sz w:val="24"/>
          <w:szCs w:val="24"/>
        </w:rPr>
        <w:t xml:space="preserve"> </w:t>
      </w:r>
      <w:r w:rsidRPr="00D721F6">
        <w:rPr>
          <w:rStyle w:val="FontStyle11"/>
          <w:sz w:val="24"/>
          <w:szCs w:val="24"/>
        </w:rPr>
        <w:t xml:space="preserve">выплачивает Исполнителю денежное вознаграждение в размере </w:t>
      </w:r>
      <w:r w:rsidR="004B5EEA">
        <w:rPr>
          <w:rStyle w:val="FontStyle11"/>
          <w:sz w:val="24"/>
          <w:szCs w:val="24"/>
        </w:rPr>
        <w:t>___________</w:t>
      </w:r>
      <w:r w:rsidRPr="00D721F6">
        <w:rPr>
          <w:rStyle w:val="FontStyle11"/>
          <w:sz w:val="24"/>
          <w:szCs w:val="24"/>
        </w:rPr>
        <w:t xml:space="preserve"> (</w:t>
      </w:r>
      <w:r w:rsidR="004B5EEA">
        <w:rPr>
          <w:rStyle w:val="FontStyle11"/>
          <w:sz w:val="24"/>
          <w:szCs w:val="24"/>
        </w:rPr>
        <w:t>_____________</w:t>
      </w:r>
      <w:r w:rsidRPr="00D721F6">
        <w:rPr>
          <w:rStyle w:val="FontStyle11"/>
          <w:sz w:val="24"/>
          <w:szCs w:val="24"/>
        </w:rPr>
        <w:t xml:space="preserve">) рублей </w:t>
      </w:r>
      <w:r w:rsidR="006873B4">
        <w:rPr>
          <w:rStyle w:val="FontStyle11"/>
          <w:sz w:val="24"/>
          <w:szCs w:val="24"/>
        </w:rPr>
        <w:t>00</w:t>
      </w:r>
      <w:r w:rsidRPr="00D721F6">
        <w:rPr>
          <w:rStyle w:val="FontStyle11"/>
          <w:sz w:val="24"/>
          <w:szCs w:val="24"/>
        </w:rPr>
        <w:t xml:space="preserve"> копеек, в соответствии с Протоколом согласования договорной цены (Приложение № 3</w:t>
      </w:r>
      <w:r w:rsidR="00277606" w:rsidRPr="00D721F6">
        <w:rPr>
          <w:rStyle w:val="FontStyle11"/>
          <w:sz w:val="24"/>
          <w:szCs w:val="24"/>
        </w:rPr>
        <w:t xml:space="preserve"> к </w:t>
      </w:r>
      <w:r w:rsidR="00ED2755">
        <w:rPr>
          <w:rStyle w:val="FontStyle11"/>
          <w:sz w:val="24"/>
          <w:szCs w:val="24"/>
        </w:rPr>
        <w:t xml:space="preserve">настоящему </w:t>
      </w:r>
      <w:r w:rsidR="00277606" w:rsidRPr="00D721F6">
        <w:rPr>
          <w:rStyle w:val="FontStyle11"/>
          <w:sz w:val="24"/>
          <w:szCs w:val="24"/>
        </w:rPr>
        <w:t>Договору</w:t>
      </w:r>
      <w:r w:rsidRPr="00D721F6">
        <w:rPr>
          <w:rStyle w:val="FontStyle11"/>
          <w:sz w:val="24"/>
          <w:szCs w:val="24"/>
        </w:rPr>
        <w:t>).</w:t>
      </w:r>
      <w:r w:rsidR="00277606" w:rsidRPr="00D721F6">
        <w:t xml:space="preserve"> </w:t>
      </w:r>
    </w:p>
    <w:p w:rsidR="008D21BD" w:rsidRPr="001957DC" w:rsidRDefault="008D21BD" w:rsidP="008D21BD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b/>
          <w:szCs w:val="24"/>
        </w:rPr>
      </w:pPr>
      <w:r>
        <w:rPr>
          <w:szCs w:val="24"/>
        </w:rPr>
        <w:t>Цена Договора является твердой, и определяется на весь срок исполнения Договора, за исключением случаев, установленных действующим законодательством. Цена Договора может быть снижена по соглашению Сторон без изменения предусмотренных Договором объема и качества выполненных работ и иных условий его исполнения.</w:t>
      </w:r>
    </w:p>
    <w:p w:rsidR="008D21BD" w:rsidRPr="000C6858" w:rsidRDefault="00BE41D0" w:rsidP="008D21BD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b/>
          <w:szCs w:val="24"/>
        </w:rPr>
      </w:pPr>
      <w:r>
        <w:rPr>
          <w:szCs w:val="24"/>
        </w:rPr>
        <w:t>О</w:t>
      </w:r>
      <w:r w:rsidR="008D21BD">
        <w:rPr>
          <w:szCs w:val="24"/>
        </w:rPr>
        <w:t xml:space="preserve">плата производится Заказчиком </w:t>
      </w:r>
      <w:r w:rsidR="00C77058">
        <w:rPr>
          <w:szCs w:val="24"/>
        </w:rPr>
        <w:t>единовременно</w:t>
      </w:r>
      <w:r w:rsidR="008D21BD">
        <w:rPr>
          <w:szCs w:val="24"/>
        </w:rPr>
        <w:t xml:space="preserve"> путем перечисления денежных средств на расчетный счет Исполнителя </w:t>
      </w:r>
      <w:r w:rsidR="00A848D7">
        <w:rPr>
          <w:szCs w:val="24"/>
        </w:rPr>
        <w:t xml:space="preserve">в течение </w:t>
      </w:r>
      <w:r w:rsidR="003339AE">
        <w:rPr>
          <w:szCs w:val="24"/>
        </w:rPr>
        <w:t>7</w:t>
      </w:r>
      <w:r>
        <w:rPr>
          <w:szCs w:val="24"/>
        </w:rPr>
        <w:t xml:space="preserve"> (</w:t>
      </w:r>
      <w:r w:rsidR="003339AE">
        <w:rPr>
          <w:szCs w:val="24"/>
        </w:rPr>
        <w:t>семи</w:t>
      </w:r>
      <w:r>
        <w:rPr>
          <w:szCs w:val="24"/>
        </w:rPr>
        <w:t xml:space="preserve">) </w:t>
      </w:r>
      <w:r w:rsidR="003339AE">
        <w:rPr>
          <w:szCs w:val="24"/>
        </w:rPr>
        <w:t>рабочих</w:t>
      </w:r>
      <w:r w:rsidR="00A848D7">
        <w:rPr>
          <w:szCs w:val="24"/>
        </w:rPr>
        <w:t xml:space="preserve"> дней с даты </w:t>
      </w:r>
      <w:r w:rsidR="008D21BD">
        <w:rPr>
          <w:szCs w:val="24"/>
        </w:rPr>
        <w:t xml:space="preserve">подписания Сторонами акта сдачи-приемки </w:t>
      </w:r>
      <w:r w:rsidR="00ED2755">
        <w:rPr>
          <w:szCs w:val="24"/>
        </w:rPr>
        <w:t>выполненных работ</w:t>
      </w:r>
      <w:r w:rsidR="008D21BD">
        <w:rPr>
          <w:szCs w:val="24"/>
        </w:rPr>
        <w:t xml:space="preserve"> (далее – Акт).</w:t>
      </w:r>
    </w:p>
    <w:p w:rsidR="000C6858" w:rsidRPr="000C6858" w:rsidRDefault="000C6858" w:rsidP="000C6858">
      <w:pPr>
        <w:pStyle w:val="a4"/>
        <w:spacing w:line="276" w:lineRule="auto"/>
        <w:ind w:left="709"/>
        <w:jc w:val="both"/>
        <w:rPr>
          <w:b/>
          <w:i/>
          <w:color w:val="FF0000"/>
          <w:szCs w:val="24"/>
        </w:rPr>
      </w:pPr>
      <w:r w:rsidRPr="000C6858">
        <w:rPr>
          <w:b/>
          <w:i/>
          <w:color w:val="FF0000"/>
          <w:szCs w:val="24"/>
        </w:rPr>
        <w:t>В случае оплаты за выполненный этап работы:</w:t>
      </w:r>
    </w:p>
    <w:p w:rsidR="000C6858" w:rsidRPr="000C6858" w:rsidRDefault="000C6858" w:rsidP="000C6858">
      <w:pPr>
        <w:spacing w:line="276" w:lineRule="auto"/>
        <w:jc w:val="both"/>
        <w:rPr>
          <w:i/>
          <w:color w:val="FF0000"/>
        </w:rPr>
      </w:pPr>
      <w:r w:rsidRPr="000C6858">
        <w:rPr>
          <w:i/>
          <w:color w:val="FF0000"/>
        </w:rPr>
        <w:tab/>
        <w:t xml:space="preserve">2.3. В случае поэтапного выполнения работ Заказчик вправе производить расчёты с исполнителем за каждый выполненный этап работы в течение </w:t>
      </w:r>
      <w:r w:rsidR="003339AE">
        <w:rPr>
          <w:i/>
          <w:color w:val="FF0000"/>
        </w:rPr>
        <w:t>7</w:t>
      </w:r>
      <w:r w:rsidR="00A77A6F">
        <w:rPr>
          <w:i/>
          <w:color w:val="FF0000"/>
        </w:rPr>
        <w:t xml:space="preserve"> (</w:t>
      </w:r>
      <w:r w:rsidR="003339AE">
        <w:rPr>
          <w:i/>
          <w:color w:val="FF0000"/>
        </w:rPr>
        <w:t>семи</w:t>
      </w:r>
      <w:r w:rsidR="00A77A6F">
        <w:rPr>
          <w:i/>
          <w:color w:val="FF0000"/>
        </w:rPr>
        <w:t xml:space="preserve">) </w:t>
      </w:r>
      <w:r w:rsidR="003339AE">
        <w:rPr>
          <w:i/>
          <w:color w:val="FF0000"/>
        </w:rPr>
        <w:t>рабочих</w:t>
      </w:r>
      <w:bookmarkStart w:id="0" w:name="_GoBack"/>
      <w:bookmarkEnd w:id="0"/>
      <w:r w:rsidRPr="000C6858">
        <w:rPr>
          <w:i/>
          <w:color w:val="FF0000"/>
        </w:rPr>
        <w:t xml:space="preserve"> дней с даты подписания Заказчиком акта сдачи-</w:t>
      </w:r>
      <w:proofErr w:type="spellStart"/>
      <w:r w:rsidRPr="000C6858">
        <w:rPr>
          <w:i/>
          <w:color w:val="FF0000"/>
        </w:rPr>
        <w:t>прёмки</w:t>
      </w:r>
      <w:proofErr w:type="spellEnd"/>
      <w:r w:rsidRPr="000C6858">
        <w:rPr>
          <w:i/>
          <w:color w:val="FF0000"/>
        </w:rPr>
        <w:t xml:space="preserve"> этапа выполненных Исполнителем работ, в соответствии Календарным планом (Приложение № 2 к Договору) и Техническим заданием </w:t>
      </w:r>
      <w:r w:rsidRPr="000C6858">
        <w:rPr>
          <w:i/>
          <w:color w:val="FF0000"/>
        </w:rPr>
        <w:lastRenderedPageBreak/>
        <w:t>(Приложение № 1 к Договору)</w:t>
      </w:r>
    </w:p>
    <w:p w:rsidR="000C6858" w:rsidRPr="000C6858" w:rsidRDefault="000C6858" w:rsidP="000C6858">
      <w:pPr>
        <w:spacing w:line="276" w:lineRule="auto"/>
        <w:jc w:val="both"/>
        <w:rPr>
          <w:i/>
          <w:color w:val="FF0000"/>
        </w:rPr>
      </w:pPr>
      <w:r w:rsidRPr="000C6858">
        <w:rPr>
          <w:i/>
          <w:color w:val="FF0000"/>
        </w:rPr>
        <w:tab/>
        <w:t xml:space="preserve">Поэтапная оплата работ является правом, а не обязанностью Заказчика и осуществляется по согласованию между сторонами. При не достижении согласия оплата производится в соответствии с п. 2.1. настоящего Договора. </w:t>
      </w:r>
    </w:p>
    <w:p w:rsidR="008D21BD" w:rsidRPr="00166B74" w:rsidRDefault="008D21BD" w:rsidP="008D21BD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Оплата по настоящему Договору производится в рублях Российской федерации в безналичном порядке путем перечисления соответствующей денежной суммы на счет Исполнителя. </w:t>
      </w:r>
    </w:p>
    <w:p w:rsidR="008D21BD" w:rsidRPr="00166B74" w:rsidRDefault="008D21BD" w:rsidP="008D21BD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b/>
          <w:szCs w:val="24"/>
        </w:rPr>
      </w:pPr>
      <w:r>
        <w:rPr>
          <w:szCs w:val="24"/>
        </w:rPr>
        <w:t>Основанием для оплаты выполненных работ является Акт</w:t>
      </w:r>
      <w:r w:rsidR="003B5635" w:rsidRPr="003B5635">
        <w:rPr>
          <w:szCs w:val="24"/>
        </w:rPr>
        <w:t xml:space="preserve"> </w:t>
      </w:r>
      <w:r w:rsidR="003B5635">
        <w:rPr>
          <w:szCs w:val="24"/>
        </w:rPr>
        <w:t>сдачи-приемки выполненных работ</w:t>
      </w:r>
      <w:r>
        <w:rPr>
          <w:szCs w:val="24"/>
        </w:rPr>
        <w:t>, подписанный Сторонами.</w:t>
      </w:r>
    </w:p>
    <w:p w:rsidR="00430A66" w:rsidRPr="00430A66" w:rsidRDefault="00430A66" w:rsidP="00430A66">
      <w:pPr>
        <w:ind w:firstLine="709"/>
        <w:jc w:val="both"/>
      </w:pPr>
      <w:r>
        <w:t xml:space="preserve">2.6. </w:t>
      </w:r>
      <w:r w:rsidRPr="00430A66">
        <w:t xml:space="preserve">Заказчик, в соответствии со ст. 226 Налогового Кодекса Российской Федерации (далее – НК РФ) признается налоговым агентом. Заказчик исчисляет и удерживает налог на доходы физических лиц (13 %) из цены услуги при фактической оплате Исполнителю. </w:t>
      </w:r>
    </w:p>
    <w:p w:rsidR="008D21BD" w:rsidRPr="008D21BD" w:rsidRDefault="008D21BD" w:rsidP="00BE2E33">
      <w:pPr>
        <w:pStyle w:val="a4"/>
        <w:ind w:left="0" w:firstLine="709"/>
        <w:jc w:val="both"/>
        <w:rPr>
          <w:szCs w:val="24"/>
        </w:rPr>
      </w:pPr>
      <w:r w:rsidRPr="008D21BD">
        <w:rPr>
          <w:szCs w:val="24"/>
        </w:rPr>
        <w:t xml:space="preserve">Удержанную сумму налога на доходы физических лиц Заказчик уплачивает по месту своего учёта в налоговом органе. </w:t>
      </w:r>
    </w:p>
    <w:p w:rsidR="008D21BD" w:rsidRPr="00BE2E33" w:rsidRDefault="00BE2E33" w:rsidP="00BE2E33">
      <w:pPr>
        <w:pStyle w:val="a4"/>
        <w:numPr>
          <w:ilvl w:val="1"/>
          <w:numId w:val="14"/>
        </w:numPr>
        <w:spacing w:line="276" w:lineRule="auto"/>
        <w:ind w:left="0" w:firstLine="709"/>
        <w:jc w:val="both"/>
      </w:pPr>
      <w:r>
        <w:t xml:space="preserve"> </w:t>
      </w:r>
      <w:r w:rsidR="008D21BD" w:rsidRPr="00BE2E33">
        <w:t>Заказчик, в соответствии с пп.1 п.1 ст.420 НК РФ выплачивает страховые взносы в Пенсионный Фонд Российской федерации (22%) и Фонд обязательного медицинского страхования (5.1%).</w:t>
      </w:r>
    </w:p>
    <w:p w:rsidR="008D21BD" w:rsidRDefault="008D21BD" w:rsidP="008D21BD">
      <w:pPr>
        <w:pStyle w:val="Style6"/>
        <w:widowControl/>
        <w:tabs>
          <w:tab w:val="left" w:pos="0"/>
        </w:tabs>
        <w:spacing w:line="240" w:lineRule="auto"/>
        <w:ind w:firstLine="709"/>
      </w:pPr>
      <w:r w:rsidRPr="008D21BD">
        <w:t>При этом выплаты, осуществляемые Заказчиком в пользу Исполнителя в рамках данного договора, в соответствии с пп.2 п.3 ст.422 НК РФ и п.1 ст.20.1 Федерального закона от 24.07.1998 № 125-ФЗ не подлежат обложению страховыми взносами на обязательное социальное страхование на случай временной нетрудоспособности и обязательному социальному страхованию от несчастных случаев на производстве и профессиональных заболеваний.</w:t>
      </w:r>
    </w:p>
    <w:p w:rsidR="000C6858" w:rsidRPr="000C6858" w:rsidRDefault="000C6858" w:rsidP="008D21BD">
      <w:pPr>
        <w:pStyle w:val="Style6"/>
        <w:widowControl/>
        <w:tabs>
          <w:tab w:val="left" w:pos="0"/>
        </w:tabs>
        <w:spacing w:line="240" w:lineRule="auto"/>
        <w:ind w:firstLine="709"/>
        <w:rPr>
          <w:b/>
          <w:i/>
          <w:color w:val="FF0000"/>
        </w:rPr>
      </w:pPr>
      <w:r w:rsidRPr="000C6858">
        <w:rPr>
          <w:b/>
          <w:i/>
          <w:color w:val="FF0000"/>
        </w:rPr>
        <w:t xml:space="preserve">Оплата со счетов науки, начинающихся с </w:t>
      </w:r>
      <w:proofErr w:type="gramStart"/>
      <w:r w:rsidRPr="000C6858">
        <w:rPr>
          <w:b/>
          <w:i/>
          <w:color w:val="FF0000"/>
        </w:rPr>
        <w:t>07….</w:t>
      </w:r>
      <w:proofErr w:type="gramEnd"/>
      <w:r w:rsidRPr="000C6858">
        <w:rPr>
          <w:b/>
          <w:i/>
          <w:color w:val="FF0000"/>
        </w:rPr>
        <w:t>.:</w:t>
      </w:r>
    </w:p>
    <w:p w:rsidR="000C6858" w:rsidRPr="000C6858" w:rsidRDefault="000C6858" w:rsidP="008D21BD">
      <w:pPr>
        <w:pStyle w:val="Style6"/>
        <w:widowControl/>
        <w:tabs>
          <w:tab w:val="left" w:pos="0"/>
        </w:tabs>
        <w:spacing w:line="240" w:lineRule="auto"/>
        <w:ind w:firstLine="709"/>
        <w:rPr>
          <w:b/>
          <w:i/>
          <w:color w:val="FF0000"/>
        </w:rPr>
      </w:pPr>
      <w:r w:rsidRPr="000C6858">
        <w:rPr>
          <w:b/>
          <w:i/>
          <w:color w:val="FF0000"/>
        </w:rPr>
        <w:t>Заменить пункт:</w:t>
      </w:r>
    </w:p>
    <w:p w:rsidR="000C6858" w:rsidRPr="000C6858" w:rsidRDefault="000C6858" w:rsidP="008D21BD">
      <w:pPr>
        <w:pStyle w:val="Style6"/>
        <w:widowControl/>
        <w:tabs>
          <w:tab w:val="left" w:pos="0"/>
        </w:tabs>
        <w:spacing w:line="240" w:lineRule="auto"/>
        <w:ind w:firstLine="709"/>
        <w:rPr>
          <w:i/>
          <w:color w:val="FF0000"/>
        </w:rPr>
      </w:pPr>
      <w:r w:rsidRPr="000C6858">
        <w:rPr>
          <w:i/>
          <w:color w:val="FF0000"/>
        </w:rPr>
        <w:t>2.6. Вознаграждение выплачивается Исполнителю без удержания налога на доходы физических лиц на основании п. 6 ст. 217 Налогового кодекса Российской Федерации (далее – НК РФ).</w:t>
      </w:r>
    </w:p>
    <w:p w:rsidR="008D21BD" w:rsidRPr="008D21BD" w:rsidRDefault="008D21BD" w:rsidP="008103DE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1"/>
          <w:sz w:val="24"/>
          <w:szCs w:val="24"/>
        </w:rPr>
      </w:pPr>
    </w:p>
    <w:p w:rsidR="00E41C0F" w:rsidRPr="004B5EEA" w:rsidRDefault="0007565D" w:rsidP="00075D26">
      <w:pPr>
        <w:pStyle w:val="Style1"/>
        <w:widowControl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3.</w:t>
      </w:r>
      <w:r w:rsidRPr="0007565D">
        <w:rPr>
          <w:rStyle w:val="FontStyle11"/>
          <w:sz w:val="24"/>
          <w:szCs w:val="24"/>
        </w:rPr>
        <w:t xml:space="preserve"> </w:t>
      </w:r>
      <w:r w:rsidR="00E41C0F" w:rsidRPr="00D721F6">
        <w:rPr>
          <w:rStyle w:val="FontStyle11"/>
          <w:sz w:val="24"/>
          <w:szCs w:val="24"/>
        </w:rPr>
        <w:t>ПОРЯДОК СДАЧИ И ПРИЕМКИ РАБОТ</w:t>
      </w:r>
    </w:p>
    <w:p w:rsidR="00E41C0F" w:rsidRPr="00D721F6" w:rsidRDefault="00E41C0F" w:rsidP="00BE2E33">
      <w:pPr>
        <w:pStyle w:val="Style6"/>
        <w:widowControl/>
        <w:numPr>
          <w:ilvl w:val="0"/>
          <w:numId w:val="3"/>
        </w:numPr>
        <w:tabs>
          <w:tab w:val="left" w:pos="437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 xml:space="preserve">Перечень научной, технической и другой документации, подлежащей оформлению и сдаче Исполнителем Заказчику на отдельных этапах выполнения </w:t>
      </w:r>
      <w:r w:rsidR="00277606" w:rsidRPr="00D721F6">
        <w:rPr>
          <w:rStyle w:val="FontStyle11"/>
          <w:sz w:val="24"/>
          <w:szCs w:val="24"/>
        </w:rPr>
        <w:t xml:space="preserve">(в случае поэтапного их выполнения) </w:t>
      </w:r>
      <w:r w:rsidRPr="00D721F6">
        <w:rPr>
          <w:rStyle w:val="FontStyle11"/>
          <w:sz w:val="24"/>
          <w:szCs w:val="24"/>
        </w:rPr>
        <w:t>и по окончании договора, порядок проведения приемочных испытаний опытных образцов (партий) новой техники, изготовляемых в соответс</w:t>
      </w:r>
      <w:r w:rsidR="00222B26" w:rsidRPr="00D721F6">
        <w:rPr>
          <w:rStyle w:val="FontStyle11"/>
          <w:sz w:val="24"/>
          <w:szCs w:val="24"/>
        </w:rPr>
        <w:t>твии с договором, определяется Т</w:t>
      </w:r>
      <w:r w:rsidRPr="00D721F6">
        <w:rPr>
          <w:rStyle w:val="FontStyle11"/>
          <w:sz w:val="24"/>
          <w:szCs w:val="24"/>
        </w:rPr>
        <w:t>ехническим заданием на выполнение договора.</w:t>
      </w:r>
    </w:p>
    <w:p w:rsidR="00E41C0F" w:rsidRPr="00D721F6" w:rsidRDefault="00E41C0F" w:rsidP="00BE2E33">
      <w:pPr>
        <w:pStyle w:val="Style6"/>
        <w:widowControl/>
        <w:numPr>
          <w:ilvl w:val="0"/>
          <w:numId w:val="3"/>
        </w:numPr>
        <w:tabs>
          <w:tab w:val="left" w:pos="437"/>
        </w:tabs>
        <w:spacing w:before="10" w:line="240" w:lineRule="auto"/>
        <w:ind w:firstLine="709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 xml:space="preserve">При завершении выполненной работы Исполнитель представляет Заказчику с сопроводительными документами </w:t>
      </w:r>
      <w:r w:rsidR="009319BC" w:rsidRPr="00D721F6">
        <w:rPr>
          <w:rStyle w:val="FontStyle11"/>
          <w:sz w:val="24"/>
          <w:szCs w:val="24"/>
        </w:rPr>
        <w:t>акт сдачи-приемки выполненных работ</w:t>
      </w:r>
      <w:r w:rsidRPr="00D721F6">
        <w:rPr>
          <w:rStyle w:val="FontStyle11"/>
          <w:sz w:val="24"/>
          <w:szCs w:val="24"/>
        </w:rPr>
        <w:t xml:space="preserve"> с приложением к нему комплекта научной, технической и другой</w:t>
      </w:r>
      <w:r w:rsidR="009319BC" w:rsidRPr="00D721F6">
        <w:rPr>
          <w:rStyle w:val="FontStyle11"/>
          <w:sz w:val="24"/>
          <w:szCs w:val="24"/>
        </w:rPr>
        <w:t xml:space="preserve"> документации, предусмотренной </w:t>
      </w:r>
      <w:r w:rsidRPr="00D721F6">
        <w:rPr>
          <w:rStyle w:val="FontStyle11"/>
          <w:sz w:val="24"/>
          <w:szCs w:val="24"/>
        </w:rPr>
        <w:t xml:space="preserve">условиями </w:t>
      </w:r>
      <w:r w:rsidR="00ED2755">
        <w:rPr>
          <w:rStyle w:val="FontStyle11"/>
          <w:sz w:val="24"/>
          <w:szCs w:val="24"/>
        </w:rPr>
        <w:t>Д</w:t>
      </w:r>
      <w:r w:rsidRPr="00D721F6">
        <w:rPr>
          <w:rStyle w:val="FontStyle11"/>
          <w:sz w:val="24"/>
          <w:szCs w:val="24"/>
        </w:rPr>
        <w:t>оговора.</w:t>
      </w:r>
    </w:p>
    <w:p w:rsidR="00E41C0F" w:rsidRPr="00D721F6" w:rsidRDefault="00E41C0F" w:rsidP="00BE2E33">
      <w:pPr>
        <w:pStyle w:val="Style1"/>
        <w:widowControl/>
        <w:numPr>
          <w:ilvl w:val="0"/>
          <w:numId w:val="4"/>
        </w:numPr>
        <w:tabs>
          <w:tab w:val="left" w:pos="437"/>
        </w:tabs>
        <w:ind w:right="29" w:firstLine="709"/>
        <w:jc w:val="both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>Заказчик в течение 5</w:t>
      </w:r>
      <w:r w:rsidR="00EB2DE2">
        <w:rPr>
          <w:rStyle w:val="FontStyle11"/>
          <w:sz w:val="24"/>
          <w:szCs w:val="24"/>
        </w:rPr>
        <w:t xml:space="preserve"> (пяти)</w:t>
      </w:r>
      <w:r w:rsidRPr="00D721F6">
        <w:rPr>
          <w:rStyle w:val="FontStyle11"/>
          <w:sz w:val="24"/>
          <w:szCs w:val="24"/>
        </w:rPr>
        <w:t xml:space="preserve"> дней со дня получения </w:t>
      </w:r>
      <w:r w:rsidR="009319BC" w:rsidRPr="00D721F6">
        <w:rPr>
          <w:rStyle w:val="FontStyle11"/>
          <w:sz w:val="24"/>
          <w:szCs w:val="24"/>
        </w:rPr>
        <w:t xml:space="preserve">акта сдачи-приемки выполненных работ </w:t>
      </w:r>
      <w:r w:rsidRPr="00D721F6">
        <w:rPr>
          <w:rStyle w:val="FontStyle11"/>
          <w:sz w:val="24"/>
          <w:szCs w:val="24"/>
        </w:rPr>
        <w:t xml:space="preserve">и отчетных документов, указанных в п. 3.2 настоящего </w:t>
      </w:r>
      <w:r w:rsidR="00ED2755">
        <w:rPr>
          <w:rStyle w:val="FontStyle11"/>
          <w:sz w:val="24"/>
          <w:szCs w:val="24"/>
        </w:rPr>
        <w:t>Д</w:t>
      </w:r>
      <w:r w:rsidRPr="00D721F6">
        <w:rPr>
          <w:rStyle w:val="FontStyle11"/>
          <w:sz w:val="24"/>
          <w:szCs w:val="24"/>
        </w:rPr>
        <w:t xml:space="preserve">оговора, обязан направить Исполнителю подписанный </w:t>
      </w:r>
      <w:r w:rsidR="009319BC" w:rsidRPr="00D721F6">
        <w:rPr>
          <w:rStyle w:val="FontStyle11"/>
          <w:sz w:val="24"/>
          <w:szCs w:val="24"/>
        </w:rPr>
        <w:t xml:space="preserve">акт сдачи-приемки выполненных работ </w:t>
      </w:r>
      <w:r w:rsidRPr="00D721F6">
        <w:rPr>
          <w:rStyle w:val="FontStyle11"/>
          <w:sz w:val="24"/>
          <w:szCs w:val="24"/>
        </w:rPr>
        <w:t>или мотивированный отказ от приемки работ.</w:t>
      </w:r>
    </w:p>
    <w:p w:rsidR="00BE2E33" w:rsidRDefault="00E41C0F" w:rsidP="00BE2E33">
      <w:pPr>
        <w:pStyle w:val="Style1"/>
        <w:widowControl/>
        <w:numPr>
          <w:ilvl w:val="0"/>
          <w:numId w:val="4"/>
        </w:numPr>
        <w:tabs>
          <w:tab w:val="left" w:pos="437"/>
        </w:tabs>
        <w:ind w:right="34" w:firstLine="709"/>
        <w:jc w:val="both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>В случае м</w:t>
      </w:r>
      <w:r w:rsidR="002A314E">
        <w:rPr>
          <w:rStyle w:val="FontStyle11"/>
          <w:sz w:val="24"/>
          <w:szCs w:val="24"/>
        </w:rPr>
        <w:t>отивированного отказа Заказчика от приёмки работ</w:t>
      </w:r>
      <w:r w:rsidRPr="00D721F6">
        <w:rPr>
          <w:rStyle w:val="FontStyle11"/>
          <w:sz w:val="24"/>
          <w:szCs w:val="24"/>
        </w:rPr>
        <w:t xml:space="preserve"> </w:t>
      </w:r>
      <w:r w:rsidR="00ED2755">
        <w:rPr>
          <w:rStyle w:val="FontStyle11"/>
          <w:sz w:val="24"/>
          <w:szCs w:val="24"/>
        </w:rPr>
        <w:t>С</w:t>
      </w:r>
      <w:r w:rsidRPr="00D721F6">
        <w:rPr>
          <w:rStyle w:val="FontStyle11"/>
          <w:sz w:val="24"/>
          <w:szCs w:val="24"/>
        </w:rPr>
        <w:t>торонами составляется акт с</w:t>
      </w:r>
      <w:r w:rsidR="00A77A6F">
        <w:rPr>
          <w:rStyle w:val="FontStyle11"/>
          <w:sz w:val="24"/>
          <w:szCs w:val="24"/>
        </w:rPr>
        <w:t xml:space="preserve"> перечнем необходимых доработок и</w:t>
      </w:r>
      <w:r w:rsidRPr="00D721F6">
        <w:rPr>
          <w:rStyle w:val="FontStyle11"/>
          <w:sz w:val="24"/>
          <w:szCs w:val="24"/>
        </w:rPr>
        <w:t xml:space="preserve"> сроков их устранения</w:t>
      </w:r>
      <w:r w:rsidR="00A77A6F">
        <w:rPr>
          <w:rStyle w:val="FontStyle11"/>
          <w:sz w:val="24"/>
          <w:szCs w:val="24"/>
        </w:rPr>
        <w:t>.</w:t>
      </w:r>
    </w:p>
    <w:p w:rsidR="00BE2E33" w:rsidRDefault="00BE2E33" w:rsidP="00BE2E33">
      <w:pPr>
        <w:pStyle w:val="Style1"/>
        <w:widowControl/>
        <w:tabs>
          <w:tab w:val="left" w:pos="437"/>
        </w:tabs>
        <w:ind w:right="34" w:firstLine="709"/>
        <w:jc w:val="both"/>
        <w:rPr>
          <w:rStyle w:val="FontStyle11"/>
          <w:sz w:val="24"/>
          <w:szCs w:val="24"/>
        </w:rPr>
      </w:pPr>
      <w:r w:rsidRPr="00BE2E33">
        <w:rPr>
          <w:rStyle w:val="FontStyle11"/>
          <w:sz w:val="24"/>
          <w:szCs w:val="24"/>
        </w:rPr>
        <w:t>Акт недостатков составляется в 2 (двух) экземплярах и 1 (один) экземпляр акта недостатков передается Исполнителю (нарочным, направляется Исполнителю по почте или по электронной почте).</w:t>
      </w:r>
    </w:p>
    <w:p w:rsidR="00BE2E33" w:rsidRPr="00BE2E33" w:rsidRDefault="00BE2E33" w:rsidP="00BE2E33">
      <w:pPr>
        <w:pStyle w:val="Style1"/>
        <w:widowControl/>
        <w:tabs>
          <w:tab w:val="left" w:pos="437"/>
        </w:tabs>
        <w:ind w:right="34" w:firstLine="709"/>
        <w:jc w:val="both"/>
        <w:rPr>
          <w:rStyle w:val="FontStyle11"/>
          <w:sz w:val="24"/>
          <w:szCs w:val="24"/>
        </w:rPr>
      </w:pPr>
      <w:r w:rsidRPr="00BE2E33">
        <w:rPr>
          <w:rStyle w:val="FontStyle11"/>
          <w:sz w:val="24"/>
          <w:szCs w:val="24"/>
        </w:rPr>
        <w:t xml:space="preserve">Исполнитель обязан устранить выявленные Заказчиком при приёмке недостатки </w:t>
      </w:r>
      <w:r>
        <w:rPr>
          <w:rStyle w:val="FontStyle11"/>
          <w:sz w:val="24"/>
          <w:szCs w:val="24"/>
        </w:rPr>
        <w:t>выполненной работы</w:t>
      </w:r>
      <w:r w:rsidRPr="00BE2E33">
        <w:rPr>
          <w:rStyle w:val="FontStyle11"/>
          <w:sz w:val="24"/>
          <w:szCs w:val="24"/>
        </w:rPr>
        <w:t xml:space="preserve"> в течение срока, указанного Заказчиком в акте недостатков.</w:t>
      </w:r>
    </w:p>
    <w:p w:rsidR="00BE2E33" w:rsidRPr="00BE2E33" w:rsidRDefault="00BE2E33" w:rsidP="00BE2E33">
      <w:pPr>
        <w:pStyle w:val="a4"/>
        <w:numPr>
          <w:ilvl w:val="0"/>
          <w:numId w:val="4"/>
        </w:numPr>
        <w:ind w:left="0" w:firstLine="709"/>
        <w:jc w:val="both"/>
        <w:rPr>
          <w:u w:color="000000"/>
        </w:rPr>
      </w:pPr>
      <w:r w:rsidRPr="00BE2E33">
        <w:rPr>
          <w:u w:color="000000"/>
        </w:rPr>
        <w:t xml:space="preserve">Исправление недостатков </w:t>
      </w:r>
      <w:r>
        <w:rPr>
          <w:u w:color="000000"/>
        </w:rPr>
        <w:t>выполненной работы</w:t>
      </w:r>
      <w:r w:rsidRPr="00BE2E33">
        <w:rPr>
          <w:u w:color="000000"/>
        </w:rPr>
        <w:t xml:space="preserve"> осуществляется силами и средствами Исполнителя.</w:t>
      </w:r>
    </w:p>
    <w:p w:rsidR="00BE2E33" w:rsidRPr="00BE2E33" w:rsidRDefault="00BE2E33" w:rsidP="00BE2E33">
      <w:pPr>
        <w:pStyle w:val="a4"/>
        <w:numPr>
          <w:ilvl w:val="0"/>
          <w:numId w:val="4"/>
        </w:numPr>
        <w:ind w:left="0" w:firstLine="709"/>
        <w:jc w:val="both"/>
        <w:rPr>
          <w:u w:color="000000"/>
        </w:rPr>
      </w:pPr>
      <w:r w:rsidRPr="00BE2E33">
        <w:rPr>
          <w:u w:color="000000"/>
        </w:rPr>
        <w:t xml:space="preserve">Обязательства Исполнителя по оказанию услуг считаются выполненными с момента подписания акта </w:t>
      </w:r>
      <w:r w:rsidRPr="00D721F6">
        <w:rPr>
          <w:rStyle w:val="FontStyle11"/>
          <w:sz w:val="24"/>
          <w:szCs w:val="24"/>
        </w:rPr>
        <w:t xml:space="preserve">сдачи-приемки выполненных работ </w:t>
      </w:r>
      <w:r w:rsidRPr="00BE2E33">
        <w:rPr>
          <w:u w:color="000000"/>
        </w:rPr>
        <w:t>представителями Заказчика.</w:t>
      </w:r>
    </w:p>
    <w:p w:rsidR="00E41C0F" w:rsidRPr="00D721F6" w:rsidRDefault="00E41C0F" w:rsidP="00BE2E33">
      <w:pPr>
        <w:pStyle w:val="Style1"/>
        <w:widowControl/>
        <w:numPr>
          <w:ilvl w:val="0"/>
          <w:numId w:val="4"/>
        </w:numPr>
        <w:tabs>
          <w:tab w:val="left" w:pos="437"/>
        </w:tabs>
        <w:ind w:right="29" w:firstLine="709"/>
        <w:jc w:val="both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>В случае досрочного выполнения работ Заказчик принимает и оплачивает работы по договорной цене.</w:t>
      </w:r>
    </w:p>
    <w:p w:rsidR="00E41C0F" w:rsidRPr="00D721F6" w:rsidRDefault="00E41C0F" w:rsidP="00BE2E33">
      <w:pPr>
        <w:pStyle w:val="Style3"/>
        <w:widowControl/>
        <w:spacing w:before="43"/>
        <w:ind w:firstLine="709"/>
        <w:jc w:val="both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 xml:space="preserve">3.6. Если в процессе выполнения работы выясняется неизбежность получения отрицательного результата или нецелесообразность дальнейшего проведения работы, Исполнитель обязан </w:t>
      </w:r>
      <w:r w:rsidRPr="00D721F6">
        <w:rPr>
          <w:rStyle w:val="FontStyle11"/>
          <w:sz w:val="24"/>
          <w:szCs w:val="24"/>
        </w:rPr>
        <w:lastRenderedPageBreak/>
        <w:t xml:space="preserve">приостановить ее, поставить об этом в известность Заказчика в </w:t>
      </w:r>
      <w:r w:rsidR="008D21BD">
        <w:rPr>
          <w:rStyle w:val="FontStyle11"/>
          <w:sz w:val="24"/>
          <w:szCs w:val="24"/>
        </w:rPr>
        <w:t>пяти</w:t>
      </w:r>
      <w:r w:rsidRPr="00D721F6">
        <w:rPr>
          <w:rStyle w:val="FontStyle11"/>
          <w:sz w:val="24"/>
          <w:szCs w:val="24"/>
        </w:rPr>
        <w:t xml:space="preserve">дневный срок после приостановления работы. В этом случае стороны обязаны в </w:t>
      </w:r>
      <w:r w:rsidR="008D21BD">
        <w:rPr>
          <w:rStyle w:val="FontStyle11"/>
          <w:sz w:val="24"/>
          <w:szCs w:val="24"/>
        </w:rPr>
        <w:t>тридцати</w:t>
      </w:r>
      <w:r w:rsidR="008D21BD" w:rsidRPr="00D721F6">
        <w:rPr>
          <w:rStyle w:val="FontStyle11"/>
          <w:sz w:val="24"/>
          <w:szCs w:val="24"/>
        </w:rPr>
        <w:t>дневный</w:t>
      </w:r>
      <w:r w:rsidRPr="00D721F6">
        <w:rPr>
          <w:rStyle w:val="FontStyle11"/>
          <w:sz w:val="24"/>
          <w:szCs w:val="24"/>
        </w:rPr>
        <w:t xml:space="preserve"> срок рассмотреть вопрос о целесообразности продолжения работ.</w:t>
      </w:r>
    </w:p>
    <w:p w:rsidR="00E41C0F" w:rsidRPr="00D721F6" w:rsidRDefault="00E41C0F" w:rsidP="00BE2E33">
      <w:pPr>
        <w:pStyle w:val="Style3"/>
        <w:widowControl/>
        <w:jc w:val="both"/>
        <w:rPr>
          <w:rStyle w:val="FontStyle11"/>
          <w:sz w:val="24"/>
          <w:szCs w:val="24"/>
        </w:rPr>
      </w:pPr>
    </w:p>
    <w:p w:rsidR="00E41C0F" w:rsidRPr="001170C5" w:rsidRDefault="00E41C0F" w:rsidP="00075D26">
      <w:pPr>
        <w:widowControl/>
        <w:jc w:val="center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>4. ОБЯЗАННОСТИ СТОРОН</w:t>
      </w:r>
    </w:p>
    <w:p w:rsidR="00E41C0F" w:rsidRPr="00D721F6" w:rsidRDefault="00E41C0F" w:rsidP="0007565D">
      <w:pPr>
        <w:widowControl/>
        <w:ind w:firstLine="709"/>
        <w:jc w:val="both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>4.1. Исполнитель обязан:</w:t>
      </w:r>
    </w:p>
    <w:p w:rsidR="00E41C0F" w:rsidRPr="00D721F6" w:rsidRDefault="00E41C0F" w:rsidP="0007565D">
      <w:pPr>
        <w:widowControl/>
        <w:ind w:firstLine="709"/>
        <w:jc w:val="both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 xml:space="preserve">- выполнить работы в соответствии с </w:t>
      </w:r>
      <w:r w:rsidR="00ED2755">
        <w:rPr>
          <w:rStyle w:val="FontStyle11"/>
          <w:sz w:val="24"/>
          <w:szCs w:val="24"/>
        </w:rPr>
        <w:t>Т</w:t>
      </w:r>
      <w:r w:rsidRPr="00D721F6">
        <w:rPr>
          <w:rStyle w:val="FontStyle11"/>
          <w:sz w:val="24"/>
          <w:szCs w:val="24"/>
        </w:rPr>
        <w:t>ехническим заданием и передать Заказчику и</w:t>
      </w:r>
      <w:r w:rsidR="00ED2755">
        <w:rPr>
          <w:rStyle w:val="FontStyle11"/>
          <w:sz w:val="24"/>
          <w:szCs w:val="24"/>
        </w:rPr>
        <w:t>х результаты в предусмотренный Д</w:t>
      </w:r>
      <w:r w:rsidRPr="00D721F6">
        <w:rPr>
          <w:rStyle w:val="FontStyle11"/>
          <w:sz w:val="24"/>
          <w:szCs w:val="24"/>
        </w:rPr>
        <w:t>оговором срок;</w:t>
      </w:r>
    </w:p>
    <w:p w:rsidR="00E41C0F" w:rsidRPr="00D721F6" w:rsidRDefault="00E41C0F" w:rsidP="0007565D">
      <w:pPr>
        <w:widowControl/>
        <w:ind w:firstLine="709"/>
        <w:jc w:val="both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>- согласовать с Заказчиком необходимость использования охраняемых результатов интеллектуальной деятельности, принадлежащих третьим лицам, и приобретение прав на их использование;</w:t>
      </w:r>
    </w:p>
    <w:p w:rsidR="00E41C0F" w:rsidRPr="00D721F6" w:rsidRDefault="00E41C0F" w:rsidP="0007565D">
      <w:pPr>
        <w:widowControl/>
        <w:ind w:firstLine="709"/>
        <w:jc w:val="both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 xml:space="preserve">- своими силами и за свой счет устранять допущенные по его вине в выполненных работах недостатки, которые могут повлечь отступления от технико-экономических параметров, предусмотренных в </w:t>
      </w:r>
      <w:r w:rsidR="00ED2755">
        <w:rPr>
          <w:rStyle w:val="FontStyle11"/>
          <w:sz w:val="24"/>
          <w:szCs w:val="24"/>
        </w:rPr>
        <w:t>Т</w:t>
      </w:r>
      <w:r w:rsidRPr="00D721F6">
        <w:rPr>
          <w:rStyle w:val="FontStyle11"/>
          <w:sz w:val="24"/>
          <w:szCs w:val="24"/>
        </w:rPr>
        <w:t>ехническом задании;</w:t>
      </w:r>
    </w:p>
    <w:p w:rsidR="00E41C0F" w:rsidRPr="00D721F6" w:rsidRDefault="00E41C0F" w:rsidP="0007565D">
      <w:pPr>
        <w:widowControl/>
        <w:ind w:firstLine="709"/>
        <w:jc w:val="both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>- незамедлительно информировать Заказчика об обнаруженной невозможности получить ожидаемые результаты или о нецелесообразности продолжения работы;</w:t>
      </w:r>
    </w:p>
    <w:p w:rsidR="00E41C0F" w:rsidRDefault="00E41C0F" w:rsidP="0007565D">
      <w:pPr>
        <w:widowControl/>
        <w:ind w:firstLine="709"/>
        <w:jc w:val="both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 xml:space="preserve">- гарантировать Заказчику передачу полученных </w:t>
      </w:r>
      <w:r w:rsidR="00ED2755">
        <w:rPr>
          <w:rStyle w:val="FontStyle11"/>
          <w:sz w:val="24"/>
          <w:szCs w:val="24"/>
        </w:rPr>
        <w:t>по Д</w:t>
      </w:r>
      <w:r w:rsidRPr="00D721F6">
        <w:rPr>
          <w:rStyle w:val="FontStyle11"/>
          <w:sz w:val="24"/>
          <w:szCs w:val="24"/>
        </w:rPr>
        <w:t>оговору результатов, не нарушающих исключительных прав других лиц</w:t>
      </w:r>
      <w:r w:rsidR="00BE2E33">
        <w:rPr>
          <w:rStyle w:val="FontStyle11"/>
          <w:sz w:val="24"/>
          <w:szCs w:val="24"/>
        </w:rPr>
        <w:t>;</w:t>
      </w:r>
    </w:p>
    <w:p w:rsidR="00BE2E33" w:rsidRPr="00BE2E33" w:rsidRDefault="00BE2E33" w:rsidP="00BE2E33">
      <w:pPr>
        <w:widowControl/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- и</w:t>
      </w:r>
      <w:r w:rsidRPr="00BE2E33">
        <w:rPr>
          <w:rStyle w:val="FontStyle11"/>
          <w:sz w:val="24"/>
          <w:szCs w:val="24"/>
        </w:rPr>
        <w:t>нформировать Заказчика по его конкретному запросу о состоянии дел по выполнению Договора</w:t>
      </w:r>
      <w:r>
        <w:rPr>
          <w:rStyle w:val="FontStyle11"/>
          <w:sz w:val="24"/>
          <w:szCs w:val="24"/>
        </w:rPr>
        <w:t>;</w:t>
      </w:r>
    </w:p>
    <w:p w:rsidR="00BE2E33" w:rsidRPr="00BE2E33" w:rsidRDefault="00BE2E33" w:rsidP="00BE2E33">
      <w:pPr>
        <w:widowControl/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- п</w:t>
      </w:r>
      <w:r w:rsidRPr="00BE2E33">
        <w:rPr>
          <w:rStyle w:val="FontStyle11"/>
          <w:sz w:val="24"/>
          <w:szCs w:val="24"/>
        </w:rPr>
        <w:t>одготовить и предоставить Заказчику акт с прилагаемыми реквизитами на оплату оказанных услуг, а также иные документы, относящиеся по характеру к данным видам услуг</w:t>
      </w:r>
      <w:r>
        <w:rPr>
          <w:rStyle w:val="FontStyle11"/>
          <w:sz w:val="24"/>
          <w:szCs w:val="24"/>
        </w:rPr>
        <w:t>;</w:t>
      </w:r>
    </w:p>
    <w:p w:rsidR="00BE2E33" w:rsidRPr="00BE2E33" w:rsidRDefault="00BE2E33" w:rsidP="00BE2E33">
      <w:pPr>
        <w:widowControl/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- и</w:t>
      </w:r>
      <w:r w:rsidRPr="00BE2E33">
        <w:rPr>
          <w:rStyle w:val="FontStyle11"/>
          <w:sz w:val="24"/>
          <w:szCs w:val="24"/>
        </w:rPr>
        <w:t>сполнять полученные в ходе оказания Услуг указания Заказчика, а также в срок, установленный Заказчиком, безвозмездно устранять обнаруженные им недостатки за счет собственных средств.</w:t>
      </w:r>
    </w:p>
    <w:p w:rsidR="00E41C0F" w:rsidRPr="00D721F6" w:rsidRDefault="00E41C0F" w:rsidP="0007565D">
      <w:pPr>
        <w:widowControl/>
        <w:ind w:firstLine="709"/>
        <w:jc w:val="both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>4.2. Заказчик обязан:</w:t>
      </w:r>
    </w:p>
    <w:p w:rsidR="00E41C0F" w:rsidRPr="00D721F6" w:rsidRDefault="00E41C0F" w:rsidP="0007565D">
      <w:pPr>
        <w:widowControl/>
        <w:ind w:firstLine="709"/>
        <w:jc w:val="both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>- передавать Исполнителю необходимую для выполнения работы информацию;</w:t>
      </w:r>
    </w:p>
    <w:p w:rsidR="00E41C0F" w:rsidRPr="00D721F6" w:rsidRDefault="00E41C0F" w:rsidP="0007565D">
      <w:pPr>
        <w:widowControl/>
        <w:ind w:firstLine="709"/>
        <w:jc w:val="both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>- принять результаты выполненных работ и оплатить их.</w:t>
      </w:r>
    </w:p>
    <w:p w:rsidR="00E41C0F" w:rsidRPr="00D721F6" w:rsidRDefault="00E41C0F" w:rsidP="008103DE">
      <w:pPr>
        <w:pStyle w:val="Style5"/>
        <w:widowControl/>
        <w:jc w:val="center"/>
      </w:pPr>
    </w:p>
    <w:p w:rsidR="00E41C0F" w:rsidRPr="001170C5" w:rsidRDefault="0007565D" w:rsidP="0007565D">
      <w:pPr>
        <w:pStyle w:val="Style5"/>
        <w:widowControl/>
        <w:tabs>
          <w:tab w:val="left" w:pos="0"/>
        </w:tabs>
        <w:spacing w:before="62"/>
        <w:ind w:right="10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5.</w:t>
      </w:r>
      <w:r w:rsidRPr="001170C5">
        <w:rPr>
          <w:rStyle w:val="FontStyle11"/>
          <w:sz w:val="24"/>
          <w:szCs w:val="24"/>
        </w:rPr>
        <w:t xml:space="preserve"> </w:t>
      </w:r>
      <w:r w:rsidR="00E41C0F" w:rsidRPr="00D721F6">
        <w:rPr>
          <w:rStyle w:val="FontStyle11"/>
          <w:sz w:val="24"/>
          <w:szCs w:val="24"/>
        </w:rPr>
        <w:t>ОТВЕТСТВЕННОСТЬ СТОРОН</w:t>
      </w:r>
    </w:p>
    <w:p w:rsidR="00BE2E33" w:rsidRDefault="00BE2E33" w:rsidP="00BE2E33">
      <w:pPr>
        <w:ind w:firstLine="709"/>
        <w:jc w:val="both"/>
        <w:rPr>
          <w:u w:color="000000"/>
        </w:rPr>
      </w:pPr>
      <w:r>
        <w:rPr>
          <w:u w:color="000000"/>
        </w:rPr>
        <w:t xml:space="preserve">5.1. </w:t>
      </w:r>
      <w:r w:rsidRPr="00F85D5A">
        <w:rPr>
          <w:u w:color="000000"/>
        </w:rPr>
        <w:t>Стороны несут ответственность за неисполнение либо за ненадлежащее исполнение обязательств по Договору в соответствии с действующим законодательством РФ и условиями настоящего договора.</w:t>
      </w:r>
    </w:p>
    <w:p w:rsidR="00BE2E33" w:rsidRPr="00F85D5A" w:rsidRDefault="007D3975" w:rsidP="00BE2E33">
      <w:pPr>
        <w:ind w:firstLine="709"/>
        <w:jc w:val="both"/>
        <w:rPr>
          <w:u w:color="000000"/>
        </w:rPr>
      </w:pPr>
      <w:r>
        <w:rPr>
          <w:u w:color="000000"/>
        </w:rPr>
        <w:t>5</w:t>
      </w:r>
      <w:r w:rsidR="00BE2E33" w:rsidRPr="00F85D5A">
        <w:rPr>
          <w:u w:color="000000"/>
        </w:rPr>
        <w:t xml:space="preserve">.2. В случае просрочки исполнения Исполнителем своих обязательств, предусмотренных Договором, Заказчик вправе начислить Исполнителю неустойку в виде пени в размере 0,5 % (пять десятых процента) от стоимости </w:t>
      </w:r>
      <w:r>
        <w:rPr>
          <w:u w:color="000000"/>
        </w:rPr>
        <w:t>не выполненной</w:t>
      </w:r>
      <w:r w:rsidR="00BE2E33" w:rsidRPr="00F85D5A">
        <w:rPr>
          <w:u w:color="000000"/>
        </w:rPr>
        <w:t xml:space="preserve"> в срок </w:t>
      </w:r>
      <w:r>
        <w:rPr>
          <w:u w:color="000000"/>
        </w:rPr>
        <w:t>работы</w:t>
      </w:r>
      <w:r w:rsidR="00BE2E33" w:rsidRPr="00F85D5A">
        <w:rPr>
          <w:u w:color="000000"/>
        </w:rPr>
        <w:t xml:space="preserve"> за каждый день просрочки. </w:t>
      </w:r>
    </w:p>
    <w:p w:rsidR="00BE2E33" w:rsidRPr="00F85D5A" w:rsidRDefault="007D3975" w:rsidP="00BE2E33">
      <w:pPr>
        <w:ind w:firstLine="709"/>
        <w:jc w:val="both"/>
        <w:rPr>
          <w:u w:color="000000"/>
        </w:rPr>
      </w:pPr>
      <w:r>
        <w:rPr>
          <w:u w:color="000000"/>
        </w:rPr>
        <w:t>5</w:t>
      </w:r>
      <w:r w:rsidR="00BE2E33" w:rsidRPr="00F85D5A">
        <w:rPr>
          <w:u w:color="000000"/>
        </w:rPr>
        <w:t>.3. В случае невыполнения или ненадлежащего выполнения обязательств Исполнителем последний выплачивает Заказчику штраф в размере 5 % (пяти процентов) от цены Договора, указанной в пункте 2.1 Договора. Штраф выплачивается Исполнителем за каждое нарушение в отдельности.</w:t>
      </w:r>
    </w:p>
    <w:p w:rsidR="00BE2E33" w:rsidRPr="00F85D5A" w:rsidRDefault="007D3975" w:rsidP="00BE2E33">
      <w:pPr>
        <w:ind w:firstLine="709"/>
        <w:jc w:val="both"/>
        <w:rPr>
          <w:u w:color="000000"/>
        </w:rPr>
      </w:pPr>
      <w:r>
        <w:rPr>
          <w:u w:color="000000"/>
        </w:rPr>
        <w:t>5</w:t>
      </w:r>
      <w:r w:rsidR="00BE2E33" w:rsidRPr="00F85D5A">
        <w:rPr>
          <w:u w:color="000000"/>
        </w:rPr>
        <w:t>.4. Требование Заказчика об уплате неустойки (пени, штрафов) направляется Исполнителю в письменном виде с указанием суммы неустойки.</w:t>
      </w:r>
    </w:p>
    <w:p w:rsidR="00BE2E33" w:rsidRPr="00F85D5A" w:rsidRDefault="007D3975" w:rsidP="00BE2E33">
      <w:pPr>
        <w:ind w:firstLine="709"/>
        <w:jc w:val="both"/>
        <w:rPr>
          <w:u w:color="000000"/>
        </w:rPr>
      </w:pPr>
      <w:r>
        <w:rPr>
          <w:u w:color="000000"/>
        </w:rPr>
        <w:t>5</w:t>
      </w:r>
      <w:r w:rsidR="00BE2E33" w:rsidRPr="00F85D5A">
        <w:rPr>
          <w:u w:color="000000"/>
        </w:rPr>
        <w:t xml:space="preserve">.5. Обязательства Исполнителя по уплате неустойки (пени, штрафов) могут быть прекращены в соответствии со статьей 410 Гражданского кодекса Российской Федерации, путем уменьшения суммы, подлежащей перечислению Исполнителю за </w:t>
      </w:r>
      <w:r>
        <w:rPr>
          <w:u w:color="000000"/>
        </w:rPr>
        <w:t>выполненную работу</w:t>
      </w:r>
      <w:r w:rsidR="00BE2E33" w:rsidRPr="00F85D5A">
        <w:rPr>
          <w:u w:color="000000"/>
        </w:rPr>
        <w:t>. Информация об осуществлении зачета вс</w:t>
      </w:r>
      <w:r w:rsidR="00BE2E33">
        <w:rPr>
          <w:u w:color="000000"/>
        </w:rPr>
        <w:t xml:space="preserve">тречного требования указывается </w:t>
      </w:r>
      <w:r w:rsidR="00BE2E33" w:rsidRPr="00F85D5A">
        <w:rPr>
          <w:u w:color="000000"/>
        </w:rPr>
        <w:t>в требовании Заказчика об уплате неустойки.</w:t>
      </w:r>
    </w:p>
    <w:p w:rsidR="00BE2E33" w:rsidRPr="00F85D5A" w:rsidRDefault="007D3975" w:rsidP="00BE2E33">
      <w:pPr>
        <w:ind w:firstLine="709"/>
        <w:jc w:val="both"/>
        <w:rPr>
          <w:u w:color="000000"/>
        </w:rPr>
      </w:pPr>
      <w:r>
        <w:rPr>
          <w:u w:color="000000"/>
        </w:rPr>
        <w:t>5</w:t>
      </w:r>
      <w:r w:rsidR="00BE2E33" w:rsidRPr="00F85D5A">
        <w:rPr>
          <w:u w:color="000000"/>
        </w:rPr>
        <w:t>.6. В случае просрочки оплаты Заказчиком Исполнитель имеет право начислить Заказчику пени в размере 0,01% (одна сотая процента) от неоплаченной в срок суммы за каждый день просрочки.</w:t>
      </w:r>
    </w:p>
    <w:p w:rsidR="00BE2E33" w:rsidRPr="00F85D5A" w:rsidRDefault="007D3975" w:rsidP="00BE2E33">
      <w:pPr>
        <w:ind w:firstLine="709"/>
        <w:jc w:val="both"/>
        <w:rPr>
          <w:u w:color="000000"/>
        </w:rPr>
      </w:pPr>
      <w:r>
        <w:rPr>
          <w:u w:color="000000"/>
        </w:rPr>
        <w:t>5</w:t>
      </w:r>
      <w:r w:rsidR="00BE2E33" w:rsidRPr="00F85D5A">
        <w:rPr>
          <w:u w:color="000000"/>
        </w:rPr>
        <w:t>.7. Уплата неустоек (пени, штрафов) не освобождает Стороны от исполнения обязательств по Договору.</w:t>
      </w:r>
    </w:p>
    <w:p w:rsidR="00BE2E33" w:rsidRPr="00F85D5A" w:rsidRDefault="007D3975" w:rsidP="00BE2E33">
      <w:pPr>
        <w:ind w:firstLine="709"/>
        <w:jc w:val="both"/>
        <w:rPr>
          <w:u w:color="000000"/>
        </w:rPr>
      </w:pPr>
      <w:r>
        <w:rPr>
          <w:u w:color="000000"/>
        </w:rPr>
        <w:t>5</w:t>
      </w:r>
      <w:r w:rsidR="00BE2E33" w:rsidRPr="00F85D5A">
        <w:rPr>
          <w:u w:color="000000"/>
        </w:rPr>
        <w:t>.8. Окончание срока действия Договора не освобождает Стор</w:t>
      </w:r>
      <w:r w:rsidR="00BE2E33">
        <w:rPr>
          <w:u w:color="000000"/>
        </w:rPr>
        <w:t xml:space="preserve">оны </w:t>
      </w:r>
      <w:r w:rsidR="00BE2E33" w:rsidRPr="00F85D5A">
        <w:rPr>
          <w:u w:color="000000"/>
        </w:rPr>
        <w:t>от ответственности за его нарушение.</w:t>
      </w:r>
    </w:p>
    <w:p w:rsidR="00BE2E33" w:rsidRDefault="007D3975" w:rsidP="00BE2E33">
      <w:pPr>
        <w:ind w:firstLine="709"/>
        <w:jc w:val="both"/>
        <w:rPr>
          <w:u w:color="000000"/>
        </w:rPr>
      </w:pPr>
      <w:r>
        <w:rPr>
          <w:u w:color="000000"/>
        </w:rPr>
        <w:t>5</w:t>
      </w:r>
      <w:r w:rsidR="00BE2E33" w:rsidRPr="00F85D5A">
        <w:rPr>
          <w:u w:color="000000"/>
        </w:rPr>
        <w:t xml:space="preserve">.9. Сторона освобождается от уплаты неустойки (пени, штрафа), если докажет, что неисполнение или ненадлежащее исполнение обязательства, предусмотренного Договором, </w:t>
      </w:r>
      <w:r w:rsidR="00BE2E33" w:rsidRPr="00F85D5A">
        <w:rPr>
          <w:u w:color="000000"/>
        </w:rPr>
        <w:lastRenderedPageBreak/>
        <w:t>произошло вследствие непреодолимой силы или по вине другой Стороны.</w:t>
      </w:r>
    </w:p>
    <w:p w:rsidR="008A685E" w:rsidRDefault="008A685E" w:rsidP="00BE2E33">
      <w:pPr>
        <w:ind w:firstLine="709"/>
        <w:jc w:val="both"/>
      </w:pPr>
      <w:r>
        <w:t>5</w:t>
      </w:r>
      <w:r w:rsidRPr="008A685E">
        <w:t>.</w:t>
      </w:r>
      <w:r w:rsidR="007D3975">
        <w:t>10</w:t>
      </w:r>
      <w:r w:rsidRPr="008A685E">
        <w:t xml:space="preserve">. В случае непринятия Заказчиком выполненных работ  из-за несоответствия их требованиям </w:t>
      </w:r>
      <w:hyperlink r:id="rId8" w:history="1">
        <w:r w:rsidRPr="008A685E">
          <w:t>Технического</w:t>
        </w:r>
      </w:hyperlink>
      <w:r w:rsidRPr="008A685E">
        <w:t xml:space="preserve"> задания Исполнитель</w:t>
      </w:r>
      <w:r w:rsidRPr="008A685E">
        <w:rPr>
          <w:i/>
        </w:rPr>
        <w:t xml:space="preserve"> </w:t>
      </w:r>
      <w:r w:rsidRPr="008A685E">
        <w:t>уплачивает Заказчику штраф в размере 50% от стоимости невыполненных работ.</w:t>
      </w:r>
    </w:p>
    <w:p w:rsidR="00885CA3" w:rsidRPr="001170C5" w:rsidRDefault="00885CA3" w:rsidP="008103DE">
      <w:pPr>
        <w:pStyle w:val="Style5"/>
        <w:widowControl/>
        <w:jc w:val="center"/>
      </w:pPr>
    </w:p>
    <w:p w:rsidR="00E41C0F" w:rsidRPr="001170C5" w:rsidRDefault="0007565D" w:rsidP="0007565D">
      <w:pPr>
        <w:pStyle w:val="Style5"/>
        <w:widowControl/>
        <w:tabs>
          <w:tab w:val="left" w:pos="0"/>
        </w:tabs>
        <w:spacing w:before="62"/>
        <w:jc w:val="center"/>
      </w:pPr>
      <w:r>
        <w:rPr>
          <w:rStyle w:val="FontStyle11"/>
          <w:sz w:val="24"/>
          <w:szCs w:val="24"/>
        </w:rPr>
        <w:t>6.</w:t>
      </w:r>
      <w:r w:rsidRPr="001170C5">
        <w:rPr>
          <w:rStyle w:val="FontStyle11"/>
          <w:sz w:val="24"/>
          <w:szCs w:val="24"/>
        </w:rPr>
        <w:t xml:space="preserve"> </w:t>
      </w:r>
      <w:r w:rsidR="00E41C0F" w:rsidRPr="00D721F6">
        <w:rPr>
          <w:rStyle w:val="FontStyle11"/>
          <w:sz w:val="24"/>
          <w:szCs w:val="24"/>
        </w:rPr>
        <w:t>ПРАВА НА РЕЗУЛЬТАТЫ НИР</w:t>
      </w:r>
    </w:p>
    <w:p w:rsidR="003B5635" w:rsidRDefault="003B5635" w:rsidP="003B5635">
      <w:pPr>
        <w:ind w:firstLine="709"/>
        <w:jc w:val="both"/>
        <w:rPr>
          <w:rStyle w:val="FontStyle11"/>
          <w:sz w:val="24"/>
          <w:szCs w:val="24"/>
        </w:rPr>
      </w:pPr>
      <w:r w:rsidRPr="00D721F6">
        <w:rPr>
          <w:rStyle w:val="FontStyle11"/>
          <w:sz w:val="24"/>
          <w:szCs w:val="24"/>
        </w:rPr>
        <w:t>6.</w:t>
      </w:r>
      <w:r>
        <w:rPr>
          <w:rStyle w:val="FontStyle11"/>
          <w:sz w:val="24"/>
          <w:szCs w:val="24"/>
        </w:rPr>
        <w:t>1</w:t>
      </w:r>
      <w:r w:rsidRPr="00D721F6">
        <w:rPr>
          <w:rStyle w:val="FontStyle11"/>
          <w:sz w:val="24"/>
          <w:szCs w:val="24"/>
        </w:rPr>
        <w:t xml:space="preserve">. Исполнитель обязан незамедлительно уведомлять Заказчика обо всех созданных при реализации </w:t>
      </w:r>
      <w:r>
        <w:rPr>
          <w:rStyle w:val="FontStyle11"/>
          <w:sz w:val="24"/>
          <w:szCs w:val="24"/>
        </w:rPr>
        <w:t>Д</w:t>
      </w:r>
      <w:r w:rsidRPr="00D721F6">
        <w:rPr>
          <w:rStyle w:val="FontStyle11"/>
          <w:sz w:val="24"/>
          <w:szCs w:val="24"/>
        </w:rPr>
        <w:t>оговора объектах интеллектуальной собственности в сфере науки и технологий.</w:t>
      </w:r>
    </w:p>
    <w:p w:rsidR="002A314E" w:rsidRPr="002A314E" w:rsidRDefault="002A314E" w:rsidP="003B5635">
      <w:pPr>
        <w:ind w:firstLine="709"/>
        <w:jc w:val="both"/>
        <w:rPr>
          <w:rStyle w:val="FontStyle11"/>
          <w:b/>
          <w:i/>
          <w:color w:val="FF0000"/>
          <w:sz w:val="24"/>
          <w:szCs w:val="24"/>
        </w:rPr>
      </w:pPr>
      <w:r w:rsidRPr="002A314E">
        <w:rPr>
          <w:rStyle w:val="FontStyle11"/>
          <w:b/>
          <w:i/>
          <w:color w:val="FF0000"/>
          <w:sz w:val="24"/>
          <w:szCs w:val="24"/>
        </w:rPr>
        <w:t>При необходимости:</w:t>
      </w:r>
    </w:p>
    <w:p w:rsidR="00E41C0F" w:rsidRPr="002A314E" w:rsidRDefault="00E41C0F" w:rsidP="008D21BD">
      <w:pPr>
        <w:ind w:firstLine="709"/>
        <w:jc w:val="both"/>
        <w:rPr>
          <w:rStyle w:val="FontStyle11"/>
          <w:i/>
          <w:color w:val="FF0000"/>
          <w:sz w:val="24"/>
          <w:szCs w:val="24"/>
        </w:rPr>
      </w:pPr>
      <w:r w:rsidRPr="002A314E">
        <w:rPr>
          <w:rStyle w:val="FontStyle11"/>
          <w:i/>
          <w:color w:val="FF0000"/>
          <w:sz w:val="24"/>
          <w:szCs w:val="24"/>
        </w:rPr>
        <w:t>6.</w:t>
      </w:r>
      <w:r w:rsidR="003B5635" w:rsidRPr="002A314E">
        <w:rPr>
          <w:rStyle w:val="FontStyle11"/>
          <w:i/>
          <w:color w:val="FF0000"/>
          <w:sz w:val="24"/>
          <w:szCs w:val="24"/>
        </w:rPr>
        <w:t>2</w:t>
      </w:r>
      <w:r w:rsidRPr="002A314E">
        <w:rPr>
          <w:rStyle w:val="FontStyle11"/>
          <w:i/>
          <w:color w:val="FF0000"/>
          <w:sz w:val="24"/>
          <w:szCs w:val="24"/>
        </w:rPr>
        <w:t xml:space="preserve">. Право на подачу заявки и получение патента (свидетельства) на создаваемые при реализации </w:t>
      </w:r>
      <w:r w:rsidR="00ED2755" w:rsidRPr="002A314E">
        <w:rPr>
          <w:rStyle w:val="FontStyle11"/>
          <w:i/>
          <w:color w:val="FF0000"/>
          <w:sz w:val="24"/>
          <w:szCs w:val="24"/>
        </w:rPr>
        <w:t>Д</w:t>
      </w:r>
      <w:r w:rsidRPr="002A314E">
        <w:rPr>
          <w:rStyle w:val="FontStyle11"/>
          <w:i/>
          <w:color w:val="FF0000"/>
          <w:sz w:val="24"/>
          <w:szCs w:val="24"/>
        </w:rPr>
        <w:t xml:space="preserve">оговора изобретения, полезные модели, промышленные образцы, селекционные достижения, исключительное право на использование создаваемых при реализации договора  программ для электронных вычислительных машин, баз данных, топологий интегральных микросхем (далее именуются - объекты интеллектуальной собственности в сфере науки и технологий), а также право на конфиденциальную информацию о результатах научно-технической деятельности, полученных при реализации </w:t>
      </w:r>
      <w:r w:rsidR="00ED2755" w:rsidRPr="002A314E">
        <w:rPr>
          <w:rStyle w:val="FontStyle11"/>
          <w:i/>
          <w:color w:val="FF0000"/>
          <w:sz w:val="24"/>
          <w:szCs w:val="24"/>
        </w:rPr>
        <w:t>Д</w:t>
      </w:r>
      <w:r w:rsidRPr="002A314E">
        <w:rPr>
          <w:rStyle w:val="FontStyle11"/>
          <w:i/>
          <w:color w:val="FF0000"/>
          <w:sz w:val="24"/>
          <w:szCs w:val="24"/>
        </w:rPr>
        <w:t>оговора, принадлежит Заказчик</w:t>
      </w:r>
      <w:r w:rsidR="000F2698" w:rsidRPr="002A314E">
        <w:rPr>
          <w:rStyle w:val="FontStyle11"/>
          <w:i/>
          <w:color w:val="FF0000"/>
          <w:sz w:val="24"/>
          <w:szCs w:val="24"/>
        </w:rPr>
        <w:t>у</w:t>
      </w:r>
      <w:r w:rsidRPr="002A314E">
        <w:rPr>
          <w:rStyle w:val="FontStyle11"/>
          <w:i/>
          <w:color w:val="FF0000"/>
          <w:sz w:val="24"/>
          <w:szCs w:val="24"/>
        </w:rPr>
        <w:t>.</w:t>
      </w:r>
    </w:p>
    <w:p w:rsidR="00E41C0F" w:rsidRDefault="00E41C0F" w:rsidP="008D21BD">
      <w:pPr>
        <w:pStyle w:val="Style4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8D21BD" w:rsidRPr="0031394C" w:rsidRDefault="008D21BD" w:rsidP="008D21BD">
      <w:pPr>
        <w:spacing w:before="120" w:after="120"/>
        <w:ind w:left="567"/>
        <w:jc w:val="center"/>
        <w:outlineLvl w:val="2"/>
        <w:rPr>
          <w:b/>
          <w:kern w:val="2"/>
          <w:lang w:bidi="en-US"/>
        </w:rPr>
      </w:pPr>
      <w:r w:rsidRPr="008D21BD">
        <w:rPr>
          <w:kern w:val="2"/>
          <w:lang w:bidi="en-US"/>
        </w:rPr>
        <w:t>7.</w:t>
      </w:r>
      <w:r w:rsidRPr="0031394C">
        <w:rPr>
          <w:b/>
          <w:kern w:val="2"/>
          <w:lang w:bidi="en-US"/>
        </w:rPr>
        <w:t xml:space="preserve"> </w:t>
      </w:r>
      <w:r w:rsidRPr="008D21BD">
        <w:rPr>
          <w:kern w:val="2"/>
          <w:lang w:bidi="en-US"/>
        </w:rPr>
        <w:t>ПОРЯДОК РАЗРЕШЕНИЯ СПОРОВ</w:t>
      </w:r>
    </w:p>
    <w:p w:rsidR="008D21BD" w:rsidRPr="0031394C" w:rsidRDefault="008D21BD" w:rsidP="008D21BD">
      <w:pPr>
        <w:ind w:firstLine="709"/>
        <w:jc w:val="both"/>
        <w:rPr>
          <w:spacing w:val="-9"/>
          <w:kern w:val="2"/>
        </w:rPr>
      </w:pPr>
      <w:r>
        <w:rPr>
          <w:spacing w:val="-9"/>
          <w:kern w:val="2"/>
        </w:rPr>
        <w:t>7</w:t>
      </w:r>
      <w:r w:rsidRPr="0031394C">
        <w:rPr>
          <w:spacing w:val="-9"/>
          <w:kern w:val="2"/>
        </w:rPr>
        <w:t>.1.</w:t>
      </w:r>
      <w:r w:rsidRPr="0031394C">
        <w:rPr>
          <w:spacing w:val="-9"/>
          <w:kern w:val="2"/>
          <w:lang w:val="en-US"/>
        </w:rPr>
        <w:t> </w:t>
      </w:r>
      <w:r w:rsidRPr="0031394C">
        <w:rPr>
          <w:kern w:val="2"/>
        </w:rPr>
        <w:t>Стороны принимают все необходимые меры для надлежащего исполнения обязательств по Договору. При установлении, осуществлении и защите гражданских прав и при исполнении гражданских обязанностей Стороны должны действовать добросовестно.</w:t>
      </w:r>
    </w:p>
    <w:p w:rsidR="008D21BD" w:rsidRPr="0031394C" w:rsidRDefault="008D21BD" w:rsidP="008D21BD">
      <w:pPr>
        <w:ind w:firstLine="709"/>
        <w:jc w:val="both"/>
        <w:rPr>
          <w:kern w:val="2"/>
        </w:rPr>
      </w:pPr>
      <w:r>
        <w:rPr>
          <w:spacing w:val="-9"/>
          <w:kern w:val="2"/>
        </w:rPr>
        <w:t>7</w:t>
      </w:r>
      <w:r w:rsidRPr="0031394C">
        <w:rPr>
          <w:spacing w:val="-9"/>
          <w:kern w:val="2"/>
        </w:rPr>
        <w:t>.2.</w:t>
      </w:r>
      <w:r w:rsidRPr="0031394C">
        <w:rPr>
          <w:spacing w:val="-9"/>
          <w:kern w:val="2"/>
          <w:lang w:val="en-US"/>
        </w:rPr>
        <w:t> </w:t>
      </w:r>
      <w:r w:rsidRPr="0031394C">
        <w:rPr>
          <w:spacing w:val="-9"/>
          <w:kern w:val="2"/>
        </w:rPr>
        <w:t xml:space="preserve">Все споры </w:t>
      </w:r>
      <w:r w:rsidRPr="0031394C">
        <w:rPr>
          <w:rFonts w:cs="Calibri"/>
          <w:kern w:val="2"/>
          <w:szCs w:val="20"/>
          <w:lang w:eastAsia="ar-SA"/>
        </w:rPr>
        <w:t>или разногласия, возникающие между Сторонами по настоящему Договору или в связи с ним</w:t>
      </w:r>
      <w:r>
        <w:rPr>
          <w:rFonts w:cs="Calibri"/>
          <w:kern w:val="2"/>
          <w:szCs w:val="20"/>
          <w:lang w:eastAsia="ar-SA"/>
        </w:rPr>
        <w:t>, разрешаются путем переговоров.</w:t>
      </w:r>
    </w:p>
    <w:p w:rsidR="008D21BD" w:rsidRDefault="008D21BD" w:rsidP="008103DE">
      <w:pPr>
        <w:suppressAutoHyphens/>
        <w:ind w:firstLine="709"/>
        <w:jc w:val="both"/>
        <w:rPr>
          <w:rFonts w:cs="Calibri"/>
          <w:kern w:val="2"/>
          <w:szCs w:val="20"/>
          <w:lang w:eastAsia="ar-SA"/>
        </w:rPr>
      </w:pPr>
      <w:r>
        <w:rPr>
          <w:rFonts w:cs="Calibri"/>
          <w:kern w:val="2"/>
          <w:szCs w:val="20"/>
          <w:lang w:eastAsia="ar-SA"/>
        </w:rPr>
        <w:t>7</w:t>
      </w:r>
      <w:r w:rsidRPr="0031394C">
        <w:rPr>
          <w:rFonts w:cs="Calibri"/>
          <w:kern w:val="2"/>
          <w:szCs w:val="20"/>
          <w:lang w:eastAsia="ar-SA"/>
        </w:rPr>
        <w:t>.3.</w:t>
      </w:r>
      <w:r w:rsidRPr="0031394C">
        <w:rPr>
          <w:rFonts w:cs="Calibri"/>
          <w:kern w:val="2"/>
          <w:szCs w:val="20"/>
          <w:lang w:val="en-US" w:eastAsia="ar-SA"/>
        </w:rPr>
        <w:t> </w:t>
      </w:r>
      <w:r w:rsidRPr="0031394C">
        <w:rPr>
          <w:rFonts w:cs="Calibri"/>
          <w:kern w:val="2"/>
          <w:szCs w:val="20"/>
          <w:lang w:eastAsia="ar-SA"/>
        </w:rPr>
        <w:t>В случае невозможности разрешения спора во внесудебном порядке спор подлежит рассмотрению в суде в соответствии с действующим законодательством Российской Федерации.</w:t>
      </w:r>
      <w:r>
        <w:rPr>
          <w:rFonts w:cs="Calibri"/>
          <w:kern w:val="2"/>
          <w:szCs w:val="20"/>
          <w:lang w:eastAsia="ar-SA"/>
        </w:rPr>
        <w:t xml:space="preserve"> </w:t>
      </w:r>
    </w:p>
    <w:p w:rsidR="008D21BD" w:rsidRPr="0031394C" w:rsidRDefault="008D21BD" w:rsidP="008D21BD">
      <w:pPr>
        <w:suppressAutoHyphens/>
        <w:ind w:firstLine="709"/>
        <w:jc w:val="both"/>
        <w:rPr>
          <w:rFonts w:cs="Calibri"/>
          <w:kern w:val="2"/>
          <w:szCs w:val="20"/>
          <w:lang w:eastAsia="ar-SA"/>
        </w:rPr>
      </w:pPr>
    </w:p>
    <w:p w:rsidR="008D21BD" w:rsidRPr="008D21BD" w:rsidRDefault="008D21BD" w:rsidP="008D21BD">
      <w:pPr>
        <w:spacing w:before="120" w:after="120"/>
        <w:ind w:left="567"/>
        <w:jc w:val="center"/>
        <w:outlineLvl w:val="2"/>
        <w:rPr>
          <w:kern w:val="2"/>
          <w:lang w:bidi="en-US"/>
        </w:rPr>
      </w:pPr>
      <w:r w:rsidRPr="008D21BD">
        <w:rPr>
          <w:kern w:val="2"/>
          <w:lang w:bidi="en-US"/>
        </w:rPr>
        <w:t>8.</w:t>
      </w:r>
      <w:r w:rsidRPr="0031394C">
        <w:rPr>
          <w:b/>
          <w:kern w:val="2"/>
          <w:lang w:bidi="en-US"/>
        </w:rPr>
        <w:t xml:space="preserve"> </w:t>
      </w:r>
      <w:r w:rsidRPr="008D21BD">
        <w:rPr>
          <w:kern w:val="2"/>
          <w:lang w:bidi="en-US"/>
        </w:rPr>
        <w:t>ПОРЯДОК ИЗМЕНЕНИЯ И РАСТОРЖЕНИЯ ДОГОВОРА</w:t>
      </w:r>
    </w:p>
    <w:p w:rsidR="008D21BD" w:rsidRPr="0031394C" w:rsidRDefault="008D21BD" w:rsidP="008D21BD">
      <w:pPr>
        <w:ind w:firstLine="709"/>
        <w:jc w:val="both"/>
        <w:rPr>
          <w:kern w:val="2"/>
        </w:rPr>
      </w:pPr>
      <w:r>
        <w:rPr>
          <w:kern w:val="2"/>
        </w:rPr>
        <w:t>8</w:t>
      </w:r>
      <w:r w:rsidRPr="0031394C">
        <w:rPr>
          <w:kern w:val="2"/>
        </w:rPr>
        <w:t>.1.</w:t>
      </w:r>
      <w:r w:rsidRPr="0031394C">
        <w:rPr>
          <w:kern w:val="2"/>
          <w:lang w:val="en-US"/>
        </w:rPr>
        <w:t> </w:t>
      </w:r>
      <w:r w:rsidRPr="0031394C">
        <w:rPr>
          <w:kern w:val="2"/>
        </w:rPr>
        <w:t>Изменения условий Договора допускаются в соответствии с нормативными актами, действующими на момент принятия Сторонами решения об изменении Договора.</w:t>
      </w:r>
    </w:p>
    <w:p w:rsidR="008D21BD" w:rsidRPr="0031394C" w:rsidRDefault="008D21BD" w:rsidP="008D21BD">
      <w:pPr>
        <w:ind w:firstLine="709"/>
        <w:jc w:val="both"/>
        <w:rPr>
          <w:kern w:val="2"/>
        </w:rPr>
      </w:pPr>
      <w:r>
        <w:rPr>
          <w:kern w:val="2"/>
        </w:rPr>
        <w:t>8</w:t>
      </w:r>
      <w:r w:rsidRPr="0031394C">
        <w:rPr>
          <w:kern w:val="2"/>
        </w:rPr>
        <w:t>.2.</w:t>
      </w:r>
      <w:r w:rsidRPr="0031394C">
        <w:rPr>
          <w:kern w:val="2"/>
          <w:lang w:val="en-US"/>
        </w:rPr>
        <w:t> </w:t>
      </w:r>
      <w:r w:rsidRPr="0031394C">
        <w:rPr>
          <w:kern w:val="2"/>
        </w:rPr>
        <w:t xml:space="preserve">Все изменения и дополнения к Договору действительны лишь в том случае, если они совершены в письменной форме, и подписаны </w:t>
      </w:r>
      <w:r>
        <w:rPr>
          <w:kern w:val="2"/>
        </w:rPr>
        <w:t>Сторонами</w:t>
      </w:r>
      <w:r w:rsidRPr="0031394C">
        <w:rPr>
          <w:kern w:val="2"/>
        </w:rPr>
        <w:t xml:space="preserve">. Изменения и дополнения становятся неотъемлемой частью Договора после их подписания обеими Сторонами. </w:t>
      </w:r>
    </w:p>
    <w:p w:rsidR="008D21BD" w:rsidRPr="0031394C" w:rsidRDefault="008D21BD" w:rsidP="008D21BD">
      <w:pPr>
        <w:ind w:firstLine="709"/>
        <w:jc w:val="both"/>
        <w:rPr>
          <w:kern w:val="2"/>
        </w:rPr>
      </w:pPr>
      <w:r>
        <w:rPr>
          <w:kern w:val="2"/>
        </w:rPr>
        <w:t>8</w:t>
      </w:r>
      <w:r w:rsidRPr="0031394C">
        <w:rPr>
          <w:kern w:val="2"/>
        </w:rPr>
        <w:t>.3.</w:t>
      </w:r>
      <w:r w:rsidRPr="0031394C">
        <w:rPr>
          <w:kern w:val="2"/>
          <w:lang w:val="en-US"/>
        </w:rPr>
        <w:t> </w:t>
      </w:r>
      <w:r w:rsidRPr="0031394C">
        <w:rPr>
          <w:kern w:val="2"/>
        </w:rPr>
        <w:t>Договор может быть расторгнут:</w:t>
      </w:r>
    </w:p>
    <w:p w:rsidR="008D21BD" w:rsidRPr="0031394C" w:rsidRDefault="008D21BD" w:rsidP="008D21BD">
      <w:pPr>
        <w:ind w:firstLine="709"/>
        <w:jc w:val="both"/>
        <w:rPr>
          <w:kern w:val="2"/>
        </w:rPr>
      </w:pPr>
      <w:r>
        <w:rPr>
          <w:kern w:val="2"/>
        </w:rPr>
        <w:t>8</w:t>
      </w:r>
      <w:r w:rsidRPr="0031394C">
        <w:rPr>
          <w:kern w:val="2"/>
        </w:rPr>
        <w:t>.3.1.</w:t>
      </w:r>
      <w:r w:rsidRPr="0031394C">
        <w:rPr>
          <w:kern w:val="2"/>
          <w:lang w:val="en-US"/>
        </w:rPr>
        <w:t> </w:t>
      </w:r>
      <w:r w:rsidRPr="0031394C">
        <w:rPr>
          <w:kern w:val="2"/>
        </w:rPr>
        <w:t>По соглашению сторон.</w:t>
      </w:r>
    </w:p>
    <w:p w:rsidR="008D21BD" w:rsidRDefault="008D21BD" w:rsidP="008D21BD">
      <w:pPr>
        <w:ind w:firstLine="709"/>
        <w:jc w:val="both"/>
        <w:rPr>
          <w:kern w:val="2"/>
        </w:rPr>
      </w:pPr>
      <w:r>
        <w:rPr>
          <w:kern w:val="2"/>
        </w:rPr>
        <w:t>8</w:t>
      </w:r>
      <w:r w:rsidRPr="0031394C">
        <w:rPr>
          <w:kern w:val="2"/>
        </w:rPr>
        <w:t>.3.2.</w:t>
      </w:r>
      <w:r w:rsidRPr="0031394C">
        <w:rPr>
          <w:kern w:val="2"/>
          <w:lang w:val="en-US"/>
        </w:rPr>
        <w:t> </w:t>
      </w:r>
      <w:r w:rsidRPr="0031394C">
        <w:rPr>
          <w:kern w:val="2"/>
        </w:rPr>
        <w:t>По решению суда в случае существенного нарушения Исполнителем условий Договора</w:t>
      </w:r>
      <w:r>
        <w:rPr>
          <w:kern w:val="2"/>
        </w:rPr>
        <w:t>.</w:t>
      </w:r>
    </w:p>
    <w:p w:rsidR="008D21BD" w:rsidRPr="0031394C" w:rsidRDefault="008D21BD" w:rsidP="008D21BD">
      <w:pPr>
        <w:ind w:firstLine="709"/>
        <w:jc w:val="both"/>
        <w:rPr>
          <w:kern w:val="2"/>
        </w:rPr>
      </w:pPr>
      <w:r>
        <w:rPr>
          <w:kern w:val="2"/>
        </w:rPr>
        <w:t>8.</w:t>
      </w:r>
      <w:r w:rsidRPr="0031394C">
        <w:rPr>
          <w:kern w:val="2"/>
        </w:rPr>
        <w:t>3.3.</w:t>
      </w:r>
      <w:r w:rsidRPr="0031394C">
        <w:rPr>
          <w:kern w:val="2"/>
          <w:lang w:val="en-US"/>
        </w:rPr>
        <w:t> </w:t>
      </w:r>
      <w:r w:rsidRPr="0031394C">
        <w:rPr>
          <w:kern w:val="2"/>
        </w:rPr>
        <w:t>В связи с односторонним отказом Заказчика от исполнения Договора в следующих случаях:</w:t>
      </w:r>
    </w:p>
    <w:p w:rsidR="007D3975" w:rsidRPr="007D3975" w:rsidRDefault="007D3975" w:rsidP="007D3975">
      <w:pPr>
        <w:ind w:firstLine="709"/>
        <w:jc w:val="both"/>
        <w:rPr>
          <w:kern w:val="2"/>
        </w:rPr>
      </w:pPr>
      <w:r w:rsidRPr="007D3975">
        <w:rPr>
          <w:kern w:val="2"/>
        </w:rPr>
        <w:t>8.</w:t>
      </w:r>
      <w:r>
        <w:rPr>
          <w:kern w:val="2"/>
        </w:rPr>
        <w:t>3</w:t>
      </w:r>
      <w:r w:rsidRPr="007D3975">
        <w:rPr>
          <w:kern w:val="2"/>
        </w:rPr>
        <w:t xml:space="preserve">.3.1. Заказчиком выявлены недостатки </w:t>
      </w:r>
      <w:r>
        <w:rPr>
          <w:kern w:val="2"/>
        </w:rPr>
        <w:t>выполненной работы</w:t>
      </w:r>
      <w:r w:rsidRPr="007D3975">
        <w:rPr>
          <w:kern w:val="2"/>
        </w:rPr>
        <w:t>, являющиеся существенными и неустранимыми.</w:t>
      </w:r>
    </w:p>
    <w:p w:rsidR="007D3975" w:rsidRPr="007D3975" w:rsidRDefault="007D3975" w:rsidP="007D3975">
      <w:pPr>
        <w:ind w:firstLine="709"/>
        <w:jc w:val="both"/>
        <w:rPr>
          <w:kern w:val="2"/>
        </w:rPr>
      </w:pPr>
      <w:r w:rsidRPr="007D3975">
        <w:rPr>
          <w:kern w:val="2"/>
        </w:rPr>
        <w:t>8.</w:t>
      </w:r>
      <w:r>
        <w:rPr>
          <w:kern w:val="2"/>
        </w:rPr>
        <w:t>3</w:t>
      </w:r>
      <w:r w:rsidRPr="007D3975">
        <w:rPr>
          <w:kern w:val="2"/>
        </w:rPr>
        <w:t xml:space="preserve">.3.2. Отказ или уклонение Исполнителя от </w:t>
      </w:r>
      <w:r>
        <w:rPr>
          <w:kern w:val="2"/>
        </w:rPr>
        <w:t>выполнения работы</w:t>
      </w:r>
      <w:r w:rsidRPr="007D3975">
        <w:rPr>
          <w:kern w:val="2"/>
        </w:rPr>
        <w:t>.</w:t>
      </w:r>
    </w:p>
    <w:p w:rsidR="007D3975" w:rsidRPr="007D3975" w:rsidRDefault="007D3975" w:rsidP="007D3975">
      <w:pPr>
        <w:ind w:firstLine="709"/>
        <w:jc w:val="both"/>
        <w:rPr>
          <w:i/>
          <w:color w:val="FF0000"/>
          <w:kern w:val="2"/>
        </w:rPr>
      </w:pPr>
      <w:r w:rsidRPr="007D3975">
        <w:rPr>
          <w:kern w:val="2"/>
        </w:rPr>
        <w:t>8.</w:t>
      </w:r>
      <w:r>
        <w:rPr>
          <w:kern w:val="2"/>
        </w:rPr>
        <w:t>3</w:t>
      </w:r>
      <w:r w:rsidRPr="007D3975">
        <w:rPr>
          <w:kern w:val="2"/>
        </w:rPr>
        <w:t xml:space="preserve">.3.3. Исполнитель нарушил срок </w:t>
      </w:r>
      <w:r>
        <w:rPr>
          <w:kern w:val="2"/>
        </w:rPr>
        <w:t>выполнения работы</w:t>
      </w:r>
      <w:r w:rsidRPr="007D3975">
        <w:rPr>
          <w:kern w:val="2"/>
        </w:rPr>
        <w:t xml:space="preserve">, указанный в пункте </w:t>
      </w:r>
      <w:r>
        <w:rPr>
          <w:kern w:val="2"/>
        </w:rPr>
        <w:t>1.4</w:t>
      </w:r>
      <w:r w:rsidRPr="007D3975">
        <w:rPr>
          <w:kern w:val="2"/>
        </w:rPr>
        <w:t xml:space="preserve"> Договора, более чем на 5 (пять) рабочих дней </w:t>
      </w:r>
      <w:r w:rsidRPr="007D3975">
        <w:rPr>
          <w:i/>
          <w:color w:val="FF0000"/>
          <w:kern w:val="2"/>
        </w:rPr>
        <w:t>(либо указать иной срок в соответствии с характером Услуг);</w:t>
      </w:r>
    </w:p>
    <w:p w:rsidR="007D3975" w:rsidRPr="007D3975" w:rsidRDefault="007D3975" w:rsidP="007D3975">
      <w:pPr>
        <w:ind w:firstLine="709"/>
        <w:jc w:val="both"/>
        <w:rPr>
          <w:kern w:val="2"/>
        </w:rPr>
      </w:pPr>
      <w:r w:rsidRPr="007D3975">
        <w:rPr>
          <w:kern w:val="2"/>
        </w:rPr>
        <w:t>8.</w:t>
      </w:r>
      <w:r>
        <w:rPr>
          <w:kern w:val="2"/>
        </w:rPr>
        <w:t>3</w:t>
      </w:r>
      <w:r w:rsidRPr="007D3975">
        <w:rPr>
          <w:kern w:val="2"/>
        </w:rPr>
        <w:t xml:space="preserve">.3.4. Нарушение срока устранения выявленных Заказчиком при приемке недостатков </w:t>
      </w:r>
      <w:r>
        <w:rPr>
          <w:kern w:val="2"/>
        </w:rPr>
        <w:t>выполненной работы</w:t>
      </w:r>
      <w:r w:rsidRPr="007D3975">
        <w:rPr>
          <w:kern w:val="2"/>
        </w:rPr>
        <w:t xml:space="preserve">, указанного в пункте </w:t>
      </w:r>
      <w:r>
        <w:rPr>
          <w:kern w:val="2"/>
        </w:rPr>
        <w:t>3.4</w:t>
      </w:r>
      <w:r w:rsidRPr="007D3975">
        <w:rPr>
          <w:kern w:val="2"/>
        </w:rPr>
        <w:t xml:space="preserve"> Договора, более чем на 5 (пять) рабочих дней </w:t>
      </w:r>
      <w:r w:rsidRPr="007D3975">
        <w:rPr>
          <w:i/>
          <w:color w:val="FF0000"/>
          <w:kern w:val="2"/>
        </w:rPr>
        <w:t>(либо указать иной срок в соответствии с характером Услуг);</w:t>
      </w:r>
    </w:p>
    <w:p w:rsidR="007D3975" w:rsidRDefault="007D3975" w:rsidP="007D3975">
      <w:pPr>
        <w:ind w:firstLine="709"/>
        <w:jc w:val="both"/>
        <w:rPr>
          <w:kern w:val="2"/>
        </w:rPr>
      </w:pPr>
      <w:r w:rsidRPr="007D3975">
        <w:rPr>
          <w:kern w:val="2"/>
        </w:rPr>
        <w:t>8.</w:t>
      </w:r>
      <w:r>
        <w:rPr>
          <w:kern w:val="2"/>
        </w:rPr>
        <w:t>3</w:t>
      </w:r>
      <w:r w:rsidRPr="007D3975">
        <w:rPr>
          <w:kern w:val="2"/>
        </w:rPr>
        <w:t>.3.5. В иных случаях, предусмотренных гражданских законодательством.</w:t>
      </w:r>
    </w:p>
    <w:p w:rsidR="008D21BD" w:rsidRDefault="008D21BD" w:rsidP="007D3975">
      <w:pPr>
        <w:ind w:firstLine="709"/>
        <w:jc w:val="both"/>
        <w:rPr>
          <w:kern w:val="2"/>
        </w:rPr>
      </w:pPr>
      <w:r>
        <w:rPr>
          <w:kern w:val="2"/>
        </w:rPr>
        <w:t>8</w:t>
      </w:r>
      <w:r w:rsidRPr="0031394C">
        <w:rPr>
          <w:kern w:val="2"/>
        </w:rPr>
        <w:t>.4.</w:t>
      </w:r>
      <w:r w:rsidRPr="0031394C">
        <w:rPr>
          <w:kern w:val="2"/>
          <w:lang w:val="en-US"/>
        </w:rPr>
        <w:t> </w:t>
      </w:r>
      <w:r w:rsidRPr="0031394C">
        <w:rPr>
          <w:kern w:val="2"/>
        </w:rPr>
        <w:t>При одностороннем отказе Заказчика Договор считается расторгнутым с момента уведомления Исполнителя Заказчиком.</w:t>
      </w:r>
    </w:p>
    <w:p w:rsidR="007D3975" w:rsidRPr="00D721F6" w:rsidRDefault="007D3975" w:rsidP="007D3975">
      <w:pPr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8.5</w:t>
      </w:r>
      <w:r w:rsidRPr="00D721F6">
        <w:rPr>
          <w:rStyle w:val="FontStyle11"/>
          <w:sz w:val="24"/>
          <w:szCs w:val="24"/>
        </w:rPr>
        <w:t xml:space="preserve">. Заказчик может до сдачи ему результата работ отказаться от исполнения </w:t>
      </w:r>
      <w:r>
        <w:rPr>
          <w:rStyle w:val="FontStyle11"/>
          <w:sz w:val="24"/>
          <w:szCs w:val="24"/>
        </w:rPr>
        <w:t>Д</w:t>
      </w:r>
      <w:r w:rsidRPr="00D721F6">
        <w:rPr>
          <w:rStyle w:val="FontStyle11"/>
          <w:sz w:val="24"/>
          <w:szCs w:val="24"/>
        </w:rPr>
        <w:t>оговора, уплатив Исполнителю за фактически произведенные затраты, согласованные с Заказчиком, но не свыше цены, пропорциональной части работ, выполненных до получения извещения об отказе Заказчика от исполнения договора.</w:t>
      </w:r>
    </w:p>
    <w:p w:rsidR="007D3975" w:rsidRPr="008103DE" w:rsidRDefault="007D3975" w:rsidP="008103DE">
      <w:pPr>
        <w:ind w:firstLine="709"/>
        <w:jc w:val="both"/>
        <w:rPr>
          <w:rStyle w:val="FontStyle11"/>
          <w:kern w:val="2"/>
          <w:sz w:val="24"/>
          <w:szCs w:val="24"/>
        </w:rPr>
      </w:pPr>
    </w:p>
    <w:p w:rsidR="008D21BD" w:rsidRPr="00D721F6" w:rsidRDefault="008D21BD" w:rsidP="008103DE">
      <w:pPr>
        <w:pStyle w:val="Style4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E41C0F" w:rsidRPr="001170C5" w:rsidRDefault="008103DE" w:rsidP="0007565D">
      <w:pPr>
        <w:pStyle w:val="Style4"/>
        <w:widowControl/>
        <w:spacing w:before="38" w:line="240" w:lineRule="auto"/>
        <w:ind w:right="-25" w:firstLine="0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9</w:t>
      </w:r>
      <w:r w:rsidR="00E41C0F" w:rsidRPr="00D721F6">
        <w:rPr>
          <w:rStyle w:val="FontStyle11"/>
          <w:sz w:val="24"/>
          <w:szCs w:val="24"/>
        </w:rPr>
        <w:t>. ПРОЧИЕ УСЛОВИЯ</w:t>
      </w:r>
    </w:p>
    <w:p w:rsidR="00E41C0F" w:rsidRPr="00D721F6" w:rsidRDefault="008103DE" w:rsidP="0007565D">
      <w:pPr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9</w:t>
      </w:r>
      <w:r w:rsidR="00E41C0F" w:rsidRPr="00D721F6">
        <w:rPr>
          <w:rStyle w:val="FontStyle11"/>
          <w:sz w:val="24"/>
          <w:szCs w:val="24"/>
        </w:rPr>
        <w:t>.1. Стороны обязуются не разглашать информацию, полученную в результате взаимодействия в рамках настоящего Договора.</w:t>
      </w:r>
    </w:p>
    <w:p w:rsidR="00E41C0F" w:rsidRDefault="008103DE" w:rsidP="0007565D">
      <w:pPr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9</w:t>
      </w:r>
      <w:r w:rsidR="00E41C0F" w:rsidRPr="00D721F6">
        <w:rPr>
          <w:rStyle w:val="FontStyle11"/>
          <w:sz w:val="24"/>
          <w:szCs w:val="24"/>
        </w:rPr>
        <w:t>.</w:t>
      </w:r>
      <w:r>
        <w:rPr>
          <w:rStyle w:val="FontStyle11"/>
          <w:sz w:val="24"/>
          <w:szCs w:val="24"/>
        </w:rPr>
        <w:t>2</w:t>
      </w:r>
      <w:r w:rsidR="00E41C0F" w:rsidRPr="00D721F6">
        <w:rPr>
          <w:rStyle w:val="FontStyle11"/>
          <w:sz w:val="24"/>
          <w:szCs w:val="24"/>
        </w:rPr>
        <w:t xml:space="preserve">. Во всем остальном, что не урегулировано настоящим Договором, </w:t>
      </w:r>
      <w:proofErr w:type="gramStart"/>
      <w:r w:rsidR="00E41C0F" w:rsidRPr="00D721F6">
        <w:rPr>
          <w:rStyle w:val="FontStyle11"/>
          <w:sz w:val="24"/>
          <w:szCs w:val="24"/>
        </w:rPr>
        <w:t>Стороны  руководствуются</w:t>
      </w:r>
      <w:proofErr w:type="gramEnd"/>
      <w:r w:rsidR="00E41C0F" w:rsidRPr="00D721F6">
        <w:rPr>
          <w:rStyle w:val="FontStyle11"/>
          <w:sz w:val="24"/>
          <w:szCs w:val="24"/>
        </w:rPr>
        <w:t xml:space="preserve"> законодательством Российской Федерации.</w:t>
      </w:r>
    </w:p>
    <w:p w:rsidR="008103DE" w:rsidRPr="00D721F6" w:rsidRDefault="008103DE" w:rsidP="0007565D">
      <w:pPr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9.3. </w:t>
      </w:r>
      <w:r w:rsidRPr="00D721F6">
        <w:rPr>
          <w:rStyle w:val="FontStyle11"/>
          <w:sz w:val="24"/>
          <w:szCs w:val="24"/>
        </w:rPr>
        <w:t xml:space="preserve">Договор составлен в </w:t>
      </w:r>
      <w:r>
        <w:rPr>
          <w:rStyle w:val="FontStyle11"/>
          <w:sz w:val="24"/>
          <w:szCs w:val="24"/>
        </w:rPr>
        <w:t>3 (трё</w:t>
      </w:r>
      <w:r w:rsidRPr="00D721F6">
        <w:rPr>
          <w:rStyle w:val="FontStyle11"/>
          <w:sz w:val="24"/>
          <w:szCs w:val="24"/>
        </w:rPr>
        <w:t>х</w:t>
      </w:r>
      <w:r>
        <w:rPr>
          <w:rStyle w:val="FontStyle11"/>
          <w:sz w:val="24"/>
          <w:szCs w:val="24"/>
        </w:rPr>
        <w:t>)</w:t>
      </w:r>
      <w:r w:rsidRPr="00D721F6">
        <w:rPr>
          <w:rStyle w:val="FontStyle11"/>
          <w:sz w:val="24"/>
          <w:szCs w:val="24"/>
        </w:rPr>
        <w:t xml:space="preserve"> экземплярах</w:t>
      </w:r>
      <w:r w:rsidR="00C94A48">
        <w:rPr>
          <w:rStyle w:val="FontStyle11"/>
          <w:sz w:val="24"/>
          <w:szCs w:val="24"/>
        </w:rPr>
        <w:t>,</w:t>
      </w:r>
      <w:r w:rsidR="00C94A48" w:rsidRPr="00C94A48">
        <w:rPr>
          <w:rFonts w:eastAsia="Calibri"/>
          <w:sz w:val="28"/>
          <w:szCs w:val="28"/>
          <w:lang w:eastAsia="en-US"/>
        </w:rPr>
        <w:t xml:space="preserve"> </w:t>
      </w:r>
      <w:r w:rsidR="00C94A48" w:rsidRPr="00C94A48">
        <w:rPr>
          <w:rFonts w:eastAsia="Calibri"/>
          <w:lang w:eastAsia="en-US"/>
        </w:rPr>
        <w:t xml:space="preserve">имеющих одинаковую юридическую </w:t>
      </w:r>
      <w:proofErr w:type="gramStart"/>
      <w:r w:rsidR="00C94A48" w:rsidRPr="00C94A48">
        <w:rPr>
          <w:rFonts w:eastAsia="Calibri"/>
          <w:lang w:eastAsia="en-US"/>
        </w:rPr>
        <w:t>силу,</w:t>
      </w:r>
      <w:r w:rsidR="00C94A48">
        <w:rPr>
          <w:rFonts w:eastAsia="Calibri"/>
          <w:sz w:val="28"/>
          <w:szCs w:val="28"/>
          <w:lang w:eastAsia="en-US"/>
        </w:rPr>
        <w:t xml:space="preserve"> </w:t>
      </w:r>
      <w:r w:rsidR="00C94A48">
        <w:rPr>
          <w:rStyle w:val="FontStyle11"/>
          <w:sz w:val="24"/>
          <w:szCs w:val="24"/>
        </w:rPr>
        <w:t xml:space="preserve"> 2</w:t>
      </w:r>
      <w:proofErr w:type="gramEnd"/>
      <w:r w:rsidR="00C94A48">
        <w:rPr>
          <w:rStyle w:val="FontStyle11"/>
          <w:sz w:val="24"/>
          <w:szCs w:val="24"/>
        </w:rPr>
        <w:t xml:space="preserve"> (два) экземпляра для Заказчика</w:t>
      </w:r>
      <w:r w:rsidRPr="00D721F6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(УБУ, </w:t>
      </w:r>
      <w:proofErr w:type="spellStart"/>
      <w:r w:rsidR="00182E94">
        <w:rPr>
          <w:rStyle w:val="FontStyle11"/>
          <w:sz w:val="24"/>
          <w:szCs w:val="24"/>
        </w:rPr>
        <w:t>ДЭиФ</w:t>
      </w:r>
      <w:proofErr w:type="spellEnd"/>
      <w:r w:rsidR="00C94A48">
        <w:rPr>
          <w:rStyle w:val="FontStyle11"/>
          <w:sz w:val="24"/>
          <w:szCs w:val="24"/>
        </w:rPr>
        <w:t xml:space="preserve">) </w:t>
      </w:r>
      <w:r>
        <w:rPr>
          <w:rStyle w:val="FontStyle11"/>
          <w:sz w:val="24"/>
          <w:szCs w:val="24"/>
        </w:rPr>
        <w:t xml:space="preserve">и </w:t>
      </w:r>
      <w:r w:rsidR="00C94A48">
        <w:rPr>
          <w:rStyle w:val="FontStyle11"/>
          <w:sz w:val="24"/>
          <w:szCs w:val="24"/>
        </w:rPr>
        <w:t>1 (один) для Исполнителя</w:t>
      </w:r>
      <w:r w:rsidRPr="00D721F6">
        <w:rPr>
          <w:rStyle w:val="FontStyle11"/>
          <w:sz w:val="24"/>
          <w:szCs w:val="24"/>
        </w:rPr>
        <w:t>.</w:t>
      </w:r>
    </w:p>
    <w:p w:rsidR="00277606" w:rsidRPr="00D721F6" w:rsidRDefault="008103DE" w:rsidP="0007565D">
      <w:pPr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9</w:t>
      </w:r>
      <w:r w:rsidR="00277606" w:rsidRPr="00D721F6">
        <w:rPr>
          <w:rStyle w:val="FontStyle11"/>
          <w:sz w:val="24"/>
          <w:szCs w:val="24"/>
        </w:rPr>
        <w:t>.4. К настоящему Договору прилагаются и являются неотъемлемой его частью:</w:t>
      </w:r>
    </w:p>
    <w:p w:rsidR="00277606" w:rsidRPr="00D721F6" w:rsidRDefault="00277606" w:rsidP="0007565D">
      <w:pPr>
        <w:ind w:firstLine="709"/>
        <w:rPr>
          <w:color w:val="000000"/>
        </w:rPr>
      </w:pPr>
      <w:r w:rsidRPr="00D721F6">
        <w:rPr>
          <w:color w:val="000000"/>
        </w:rPr>
        <w:t>Приложения:</w:t>
      </w:r>
    </w:p>
    <w:p w:rsidR="00277606" w:rsidRPr="00D721F6" w:rsidRDefault="00277606" w:rsidP="0007565D">
      <w:pPr>
        <w:numPr>
          <w:ilvl w:val="0"/>
          <w:numId w:val="9"/>
        </w:numPr>
        <w:ind w:left="0" w:firstLine="709"/>
        <w:rPr>
          <w:color w:val="000000"/>
        </w:rPr>
      </w:pPr>
      <w:r w:rsidRPr="00D721F6">
        <w:rPr>
          <w:color w:val="000000"/>
        </w:rPr>
        <w:t>Приложение № 1 - Техническое задание на выполнение научно-исследовательской работы;</w:t>
      </w:r>
    </w:p>
    <w:p w:rsidR="00277606" w:rsidRPr="00D721F6" w:rsidRDefault="00277606" w:rsidP="0007565D">
      <w:pPr>
        <w:numPr>
          <w:ilvl w:val="0"/>
          <w:numId w:val="9"/>
        </w:numPr>
        <w:ind w:left="0" w:firstLine="709"/>
        <w:rPr>
          <w:color w:val="000000"/>
        </w:rPr>
      </w:pPr>
      <w:r w:rsidRPr="00D721F6">
        <w:rPr>
          <w:color w:val="000000"/>
        </w:rPr>
        <w:t>Приложение № 2 - Календарный план;</w:t>
      </w:r>
    </w:p>
    <w:p w:rsidR="00277606" w:rsidRPr="00D721F6" w:rsidRDefault="00277606" w:rsidP="0007565D">
      <w:pPr>
        <w:numPr>
          <w:ilvl w:val="0"/>
          <w:numId w:val="9"/>
        </w:numPr>
        <w:ind w:left="0" w:firstLine="709"/>
        <w:rPr>
          <w:color w:val="000000"/>
        </w:rPr>
      </w:pPr>
      <w:r w:rsidRPr="00D721F6">
        <w:rPr>
          <w:color w:val="000000"/>
        </w:rPr>
        <w:t>Приложение № 3 - Протокол согласования д</w:t>
      </w:r>
      <w:r w:rsidR="0003333F">
        <w:rPr>
          <w:color w:val="000000"/>
        </w:rPr>
        <w:t>оговорной цены</w:t>
      </w:r>
      <w:r w:rsidRPr="00D721F6">
        <w:rPr>
          <w:color w:val="000000"/>
        </w:rPr>
        <w:t>.</w:t>
      </w:r>
    </w:p>
    <w:p w:rsidR="00866453" w:rsidRDefault="00866453" w:rsidP="00E41C0F">
      <w:pPr>
        <w:jc w:val="center"/>
        <w:rPr>
          <w:color w:val="000000"/>
        </w:rPr>
      </w:pPr>
    </w:p>
    <w:p w:rsidR="00E41C0F" w:rsidRDefault="00C47D88" w:rsidP="00E41C0F">
      <w:pPr>
        <w:jc w:val="center"/>
        <w:rPr>
          <w:color w:val="000000"/>
        </w:rPr>
      </w:pPr>
      <w:r>
        <w:rPr>
          <w:color w:val="000000"/>
        </w:rPr>
        <w:t>10</w:t>
      </w:r>
      <w:r w:rsidR="00E41C0F" w:rsidRPr="00D721F6">
        <w:rPr>
          <w:color w:val="000000"/>
        </w:rPr>
        <w:t>. РЕКВИЗИТЫ СТОРОН</w:t>
      </w:r>
    </w:p>
    <w:p w:rsidR="0032589A" w:rsidRPr="000620D0" w:rsidRDefault="0032589A" w:rsidP="0032589A">
      <w:pPr>
        <w:jc w:val="both"/>
      </w:pPr>
    </w:p>
    <w:tbl>
      <w:tblPr>
        <w:tblW w:w="106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8"/>
        <w:gridCol w:w="5098"/>
      </w:tblGrid>
      <w:tr w:rsidR="0032589A" w:rsidRPr="000620D0" w:rsidTr="00A4606C">
        <w:trPr>
          <w:jc w:val="right"/>
        </w:trPr>
        <w:tc>
          <w:tcPr>
            <w:tcW w:w="5588" w:type="dxa"/>
          </w:tcPr>
          <w:p w:rsidR="0032589A" w:rsidRPr="00790641" w:rsidRDefault="0032589A" w:rsidP="00060D2A">
            <w:pPr>
              <w:pStyle w:val="1"/>
              <w:jc w:val="left"/>
              <w:rPr>
                <w:b w:val="0"/>
                <w:szCs w:val="24"/>
                <w:lang w:val="ru-RU" w:eastAsia="ru-RU"/>
              </w:rPr>
            </w:pPr>
            <w:r w:rsidRPr="00790641">
              <w:rPr>
                <w:lang w:val="ru-RU" w:eastAsia="ru-RU"/>
              </w:rPr>
              <w:t>Данные Исполнителя</w:t>
            </w:r>
            <w:r w:rsidRPr="00790641">
              <w:rPr>
                <w:b w:val="0"/>
                <w:lang w:val="ru-RU" w:eastAsia="ru-RU"/>
              </w:rPr>
              <w:t>:</w:t>
            </w:r>
          </w:p>
        </w:tc>
        <w:tc>
          <w:tcPr>
            <w:tcW w:w="5098" w:type="dxa"/>
          </w:tcPr>
          <w:p w:rsidR="0032589A" w:rsidRPr="00790641" w:rsidRDefault="0032589A" w:rsidP="00060D2A">
            <w:pPr>
              <w:pStyle w:val="1"/>
              <w:jc w:val="left"/>
              <w:rPr>
                <w:szCs w:val="24"/>
                <w:lang w:val="ru-RU" w:eastAsia="ru-RU"/>
              </w:rPr>
            </w:pPr>
            <w:r w:rsidRPr="00790641">
              <w:rPr>
                <w:szCs w:val="24"/>
                <w:lang w:val="ru-RU" w:eastAsia="ru-RU"/>
              </w:rPr>
              <w:t>Данные Заказчика</w:t>
            </w:r>
            <w:r w:rsidR="00C71045">
              <w:rPr>
                <w:szCs w:val="24"/>
                <w:lang w:val="ru-RU" w:eastAsia="ru-RU"/>
              </w:rPr>
              <w:t>:</w:t>
            </w:r>
          </w:p>
        </w:tc>
      </w:tr>
      <w:tr w:rsidR="0032589A" w:rsidRPr="000620D0" w:rsidTr="00A4606C">
        <w:trPr>
          <w:jc w:val="right"/>
        </w:trPr>
        <w:tc>
          <w:tcPr>
            <w:tcW w:w="5588" w:type="dxa"/>
          </w:tcPr>
          <w:p w:rsidR="0032589A" w:rsidRPr="00F40685" w:rsidRDefault="0032589A" w:rsidP="00C94A48">
            <w:pPr>
              <w:jc w:val="both"/>
            </w:pPr>
            <w:r>
              <w:t>Ф.И.О.</w:t>
            </w:r>
            <w:r w:rsidR="00D77DFF">
              <w:t>:</w:t>
            </w:r>
            <w:r w:rsidR="006873B4">
              <w:t xml:space="preserve"> </w:t>
            </w:r>
          </w:p>
        </w:tc>
        <w:tc>
          <w:tcPr>
            <w:tcW w:w="5098" w:type="dxa"/>
          </w:tcPr>
          <w:p w:rsidR="0032589A" w:rsidRPr="00790641" w:rsidRDefault="0032589A" w:rsidP="00060D2A">
            <w:pPr>
              <w:pStyle w:val="1"/>
              <w:jc w:val="left"/>
              <w:rPr>
                <w:b w:val="0"/>
                <w:szCs w:val="24"/>
                <w:lang w:val="ru-RU" w:eastAsia="ru-RU"/>
              </w:rPr>
            </w:pPr>
            <w:r w:rsidRPr="00790641">
              <w:rPr>
                <w:b w:val="0"/>
                <w:szCs w:val="24"/>
                <w:lang w:val="ru-RU" w:eastAsia="ru-RU"/>
              </w:rPr>
              <w:t>ФГАОУ ВО «</w:t>
            </w:r>
            <w:proofErr w:type="spellStart"/>
            <w:r w:rsidRPr="00790641">
              <w:rPr>
                <w:b w:val="0"/>
                <w:szCs w:val="24"/>
                <w:lang w:val="ru-RU" w:eastAsia="ru-RU"/>
              </w:rPr>
              <w:t>СПбПУ</w:t>
            </w:r>
            <w:proofErr w:type="spellEnd"/>
            <w:r w:rsidRPr="00790641">
              <w:rPr>
                <w:b w:val="0"/>
                <w:szCs w:val="24"/>
                <w:lang w:val="ru-RU" w:eastAsia="ru-RU"/>
              </w:rPr>
              <w:t xml:space="preserve">» </w:t>
            </w:r>
          </w:p>
        </w:tc>
      </w:tr>
      <w:tr w:rsidR="0032589A" w:rsidRPr="000620D0" w:rsidTr="00A4606C">
        <w:trPr>
          <w:jc w:val="right"/>
        </w:trPr>
        <w:tc>
          <w:tcPr>
            <w:tcW w:w="5588" w:type="dxa"/>
          </w:tcPr>
          <w:p w:rsidR="0032589A" w:rsidRPr="00F40685" w:rsidRDefault="0072398F" w:rsidP="00A4606C">
            <w:pPr>
              <w:jc w:val="both"/>
            </w:pPr>
            <w:r>
              <w:t xml:space="preserve">Дата рождения: </w:t>
            </w:r>
          </w:p>
        </w:tc>
        <w:tc>
          <w:tcPr>
            <w:tcW w:w="5098" w:type="dxa"/>
          </w:tcPr>
          <w:p w:rsidR="0032589A" w:rsidRPr="00790641" w:rsidRDefault="0032589A" w:rsidP="00060D2A">
            <w:pPr>
              <w:pStyle w:val="1"/>
              <w:jc w:val="left"/>
              <w:rPr>
                <w:b w:val="0"/>
                <w:szCs w:val="24"/>
                <w:lang w:val="ru-RU" w:eastAsia="ru-RU"/>
              </w:rPr>
            </w:pPr>
            <w:r w:rsidRPr="00790641">
              <w:rPr>
                <w:b w:val="0"/>
                <w:szCs w:val="24"/>
                <w:lang w:val="ru-RU" w:eastAsia="ru-RU"/>
              </w:rPr>
              <w:t xml:space="preserve">195251, Санкт-Петербург, Политехническая ул., </w:t>
            </w:r>
            <w:r w:rsidR="00D53953">
              <w:rPr>
                <w:b w:val="0"/>
                <w:szCs w:val="24"/>
                <w:lang w:val="ru-RU" w:eastAsia="ru-RU"/>
              </w:rPr>
              <w:t xml:space="preserve">д. </w:t>
            </w:r>
            <w:r w:rsidRPr="00790641">
              <w:rPr>
                <w:b w:val="0"/>
                <w:szCs w:val="24"/>
                <w:lang w:val="ru-RU" w:eastAsia="ru-RU"/>
              </w:rPr>
              <w:t>29</w:t>
            </w:r>
          </w:p>
        </w:tc>
      </w:tr>
      <w:tr w:rsidR="0032589A" w:rsidRPr="000620D0" w:rsidTr="00A4606C">
        <w:trPr>
          <w:jc w:val="right"/>
        </w:trPr>
        <w:tc>
          <w:tcPr>
            <w:tcW w:w="5588" w:type="dxa"/>
          </w:tcPr>
          <w:p w:rsidR="00A4606C" w:rsidRPr="00F40685" w:rsidRDefault="0032589A" w:rsidP="00A4606C">
            <w:pPr>
              <w:jc w:val="both"/>
            </w:pPr>
            <w:r w:rsidRPr="00F40685">
              <w:t>ИНН</w:t>
            </w:r>
            <w:r w:rsidR="00D77DFF">
              <w:t>:</w:t>
            </w:r>
            <w:r w:rsidR="006873B4">
              <w:t xml:space="preserve"> </w:t>
            </w:r>
            <w:r w:rsidR="00A4606C">
              <w:t>СНИЛС</w:t>
            </w:r>
            <w:r w:rsidR="00A4606C" w:rsidRPr="00F40685">
              <w:t>:</w:t>
            </w:r>
            <w:r w:rsidR="00A4606C">
              <w:t xml:space="preserve"> </w:t>
            </w:r>
          </w:p>
        </w:tc>
        <w:tc>
          <w:tcPr>
            <w:tcW w:w="5098" w:type="dxa"/>
          </w:tcPr>
          <w:p w:rsidR="0032589A" w:rsidRPr="00790641" w:rsidRDefault="0032589A" w:rsidP="00060D2A">
            <w:pPr>
              <w:pStyle w:val="1"/>
              <w:jc w:val="left"/>
              <w:rPr>
                <w:b w:val="0"/>
                <w:szCs w:val="24"/>
                <w:lang w:val="ru-RU" w:eastAsia="ru-RU"/>
              </w:rPr>
            </w:pPr>
            <w:r w:rsidRPr="00790641">
              <w:rPr>
                <w:b w:val="0"/>
                <w:szCs w:val="24"/>
                <w:lang w:val="ru-RU" w:eastAsia="ru-RU"/>
              </w:rPr>
              <w:t xml:space="preserve">ИНН 7804040077 КПП 780401001 </w:t>
            </w:r>
          </w:p>
          <w:p w:rsidR="0032589A" w:rsidRPr="00790641" w:rsidRDefault="0032589A" w:rsidP="00060D2A">
            <w:pPr>
              <w:pStyle w:val="1"/>
              <w:jc w:val="left"/>
              <w:rPr>
                <w:b w:val="0"/>
                <w:szCs w:val="24"/>
                <w:lang w:val="ru-RU" w:eastAsia="ru-RU"/>
              </w:rPr>
            </w:pPr>
            <w:r w:rsidRPr="00790641">
              <w:rPr>
                <w:b w:val="0"/>
                <w:szCs w:val="24"/>
                <w:lang w:val="ru-RU" w:eastAsia="ru-RU"/>
              </w:rPr>
              <w:t xml:space="preserve">УФК по Санкт-Петербургу </w:t>
            </w:r>
          </w:p>
        </w:tc>
      </w:tr>
      <w:tr w:rsidR="0032589A" w:rsidRPr="000620D0" w:rsidTr="00A4606C">
        <w:trPr>
          <w:jc w:val="right"/>
        </w:trPr>
        <w:tc>
          <w:tcPr>
            <w:tcW w:w="5588" w:type="dxa"/>
          </w:tcPr>
          <w:p w:rsidR="0032589A" w:rsidRPr="00F40685" w:rsidRDefault="0032589A" w:rsidP="00060D2A">
            <w:pPr>
              <w:jc w:val="both"/>
            </w:pPr>
          </w:p>
        </w:tc>
        <w:tc>
          <w:tcPr>
            <w:tcW w:w="5098" w:type="dxa"/>
          </w:tcPr>
          <w:p w:rsidR="0032589A" w:rsidRPr="000620D0" w:rsidRDefault="0032589A" w:rsidP="00182E94">
            <w:r w:rsidRPr="000620D0">
              <w:t>(ФГАОУ ВО «</w:t>
            </w:r>
            <w:proofErr w:type="spellStart"/>
            <w:r w:rsidRPr="000620D0">
              <w:t>СПбПУ</w:t>
            </w:r>
            <w:proofErr w:type="spellEnd"/>
            <w:r w:rsidRPr="000620D0">
              <w:t>» л/с 30726Щ45759</w:t>
            </w:r>
          </w:p>
        </w:tc>
      </w:tr>
      <w:tr w:rsidR="0032589A" w:rsidRPr="000620D0" w:rsidTr="00A4606C">
        <w:trPr>
          <w:jc w:val="right"/>
        </w:trPr>
        <w:tc>
          <w:tcPr>
            <w:tcW w:w="5588" w:type="dxa"/>
          </w:tcPr>
          <w:p w:rsidR="0032589A" w:rsidRPr="00F40685" w:rsidRDefault="0032589A" w:rsidP="0072398F">
            <w:pPr>
              <w:jc w:val="both"/>
            </w:pPr>
          </w:p>
        </w:tc>
        <w:tc>
          <w:tcPr>
            <w:tcW w:w="5098" w:type="dxa"/>
          </w:tcPr>
          <w:p w:rsidR="0032589A" w:rsidRPr="000620D0" w:rsidRDefault="0032589A" w:rsidP="00060D2A">
            <w:r w:rsidRPr="000620D0">
              <w:t>СЕВЕРО-ЗАПАДНОЕ ГУ БАНКА РОССИИ Г. САНКТ-ПЕТЕРБУРГ</w:t>
            </w:r>
          </w:p>
        </w:tc>
      </w:tr>
      <w:tr w:rsidR="0032589A" w:rsidRPr="000620D0" w:rsidTr="00A4606C">
        <w:trPr>
          <w:jc w:val="right"/>
        </w:trPr>
        <w:tc>
          <w:tcPr>
            <w:tcW w:w="5588" w:type="dxa"/>
          </w:tcPr>
          <w:p w:rsidR="00A4606C" w:rsidRDefault="0032589A" w:rsidP="00F825A0">
            <w:r w:rsidRPr="00F40685">
              <w:t>Паспорт:</w:t>
            </w:r>
            <w:r w:rsidR="006873B4">
              <w:t xml:space="preserve"> </w:t>
            </w:r>
          </w:p>
          <w:p w:rsidR="00A4606C" w:rsidRDefault="00F825A0" w:rsidP="00A4606C">
            <w:r>
              <w:t xml:space="preserve">Выдан </w:t>
            </w:r>
          </w:p>
          <w:p w:rsidR="00F825A0" w:rsidRPr="00A4606C" w:rsidRDefault="00F825A0" w:rsidP="00A4606C">
            <w:pPr>
              <w:rPr>
                <w:lang w:val="en-US"/>
              </w:rPr>
            </w:pPr>
          </w:p>
        </w:tc>
        <w:tc>
          <w:tcPr>
            <w:tcW w:w="5098" w:type="dxa"/>
          </w:tcPr>
          <w:p w:rsidR="0032589A" w:rsidRDefault="0032589A" w:rsidP="00060D2A">
            <w:r w:rsidRPr="000620D0">
              <w:t>Р/с 40501810300002000001</w:t>
            </w:r>
            <w:r w:rsidR="008103DE">
              <w:t xml:space="preserve"> </w:t>
            </w:r>
          </w:p>
          <w:p w:rsidR="008103DE" w:rsidRPr="000620D0" w:rsidRDefault="008103DE" w:rsidP="00060D2A">
            <w:r w:rsidRPr="000620D0">
              <w:t>БИК 044030001</w:t>
            </w:r>
          </w:p>
        </w:tc>
      </w:tr>
      <w:tr w:rsidR="00A4606C" w:rsidRPr="000620D0" w:rsidTr="00A4606C">
        <w:trPr>
          <w:jc w:val="right"/>
        </w:trPr>
        <w:tc>
          <w:tcPr>
            <w:tcW w:w="5588" w:type="dxa"/>
          </w:tcPr>
          <w:p w:rsidR="00A4606C" w:rsidRDefault="00A4606C" w:rsidP="00F825A0">
            <w:r>
              <w:t>Адрес:</w:t>
            </w:r>
          </w:p>
          <w:p w:rsidR="00A4606C" w:rsidRDefault="00A4606C" w:rsidP="00F825A0"/>
          <w:p w:rsidR="00A4606C" w:rsidRDefault="00A4606C" w:rsidP="00F825A0">
            <w:r>
              <w:t>Банковские реквизиты для перечисления средств Исполнителю</w:t>
            </w:r>
            <w:r w:rsidRPr="00593D17">
              <w:t>:</w:t>
            </w:r>
          </w:p>
          <w:p w:rsidR="00A4606C" w:rsidRDefault="00A4606C" w:rsidP="00F825A0"/>
          <w:p w:rsidR="00A4606C" w:rsidRDefault="00A4606C" w:rsidP="00F825A0"/>
          <w:p w:rsidR="00A4606C" w:rsidRDefault="00A4606C" w:rsidP="00F825A0"/>
          <w:p w:rsidR="00A4606C" w:rsidRDefault="00A4606C" w:rsidP="00F825A0"/>
          <w:p w:rsidR="00A4606C" w:rsidRDefault="00A4606C" w:rsidP="00A4606C">
            <w:pPr>
              <w:jc w:val="both"/>
            </w:pPr>
          </w:p>
          <w:p w:rsidR="00A4606C" w:rsidRDefault="00A4606C" w:rsidP="00A4606C">
            <w:pPr>
              <w:jc w:val="both"/>
            </w:pPr>
          </w:p>
          <w:p w:rsidR="00A4606C" w:rsidRDefault="00A4606C" w:rsidP="00A4606C">
            <w:r w:rsidRPr="00005B00">
              <w:t>__</w:t>
            </w:r>
            <w:r>
              <w:t>_____________________</w:t>
            </w:r>
            <w:r w:rsidRPr="00005B00">
              <w:t>/</w:t>
            </w:r>
            <w:r w:rsidR="00C94A48">
              <w:t>______________/</w:t>
            </w:r>
          </w:p>
          <w:p w:rsidR="00A4606C" w:rsidRDefault="00A4606C" w:rsidP="00F825A0"/>
          <w:p w:rsidR="00A4606C" w:rsidRDefault="00A4606C" w:rsidP="00F825A0"/>
          <w:p w:rsidR="00A4606C" w:rsidRDefault="00A4606C" w:rsidP="00F825A0"/>
          <w:p w:rsidR="00A4606C" w:rsidRPr="00F40685" w:rsidRDefault="00A4606C" w:rsidP="00F825A0"/>
        </w:tc>
        <w:tc>
          <w:tcPr>
            <w:tcW w:w="5098" w:type="dxa"/>
          </w:tcPr>
          <w:p w:rsidR="00A4606C" w:rsidRDefault="00A4606C" w:rsidP="00A4606C"/>
          <w:p w:rsidR="00A4606C" w:rsidRDefault="00A4606C" w:rsidP="00A4606C"/>
          <w:p w:rsidR="00A4606C" w:rsidRDefault="00A4606C" w:rsidP="00A4606C"/>
          <w:p w:rsidR="00A4606C" w:rsidRDefault="00A4606C" w:rsidP="00A4606C"/>
          <w:p w:rsidR="00A4606C" w:rsidRDefault="00A4606C" w:rsidP="00A4606C"/>
          <w:p w:rsidR="00A4606C" w:rsidRDefault="00A4606C" w:rsidP="00A4606C"/>
          <w:p w:rsidR="00A4606C" w:rsidRDefault="00A4606C" w:rsidP="00A4606C"/>
          <w:p w:rsidR="00A4606C" w:rsidRDefault="00A4606C" w:rsidP="00A4606C"/>
          <w:p w:rsidR="00A4606C" w:rsidRDefault="00A4606C" w:rsidP="00A4606C">
            <w:r>
              <w:t xml:space="preserve">Проректор </w:t>
            </w:r>
            <w:r w:rsidR="002A314E">
              <w:t>по __________</w:t>
            </w:r>
            <w:r>
              <w:br/>
            </w:r>
          </w:p>
          <w:p w:rsidR="00A4606C" w:rsidRDefault="00A4606C" w:rsidP="00A4606C">
            <w:r>
              <w:t>________________________/</w:t>
            </w:r>
            <w:r w:rsidR="00C94A48">
              <w:t>____________</w:t>
            </w:r>
            <w:r>
              <w:t>/</w:t>
            </w:r>
          </w:p>
          <w:p w:rsidR="00A4606C" w:rsidRDefault="00A4606C" w:rsidP="00A4606C"/>
          <w:p w:rsidR="00A4606C" w:rsidRDefault="00A4606C" w:rsidP="00A4606C"/>
          <w:p w:rsidR="00A4606C" w:rsidRDefault="00A4606C" w:rsidP="00A4606C"/>
          <w:p w:rsidR="00A4606C" w:rsidRDefault="00A4606C" w:rsidP="00A4606C">
            <w:r>
              <w:t>Согласовано:</w:t>
            </w:r>
          </w:p>
          <w:p w:rsidR="00A4606C" w:rsidRDefault="00A4606C" w:rsidP="00A4606C">
            <w:r>
              <w:t>Руководитель НИОКР</w:t>
            </w:r>
          </w:p>
          <w:p w:rsidR="00A4606C" w:rsidRPr="00C94A48" w:rsidRDefault="00C94A48" w:rsidP="00A4606C">
            <w:pPr>
              <w:rPr>
                <w:i/>
              </w:rPr>
            </w:pPr>
            <w:r w:rsidRPr="00C94A48">
              <w:rPr>
                <w:i/>
              </w:rPr>
              <w:t>(</w:t>
            </w:r>
            <w:r>
              <w:rPr>
                <w:i/>
              </w:rPr>
              <w:t xml:space="preserve">указать </w:t>
            </w:r>
            <w:r w:rsidRPr="00C94A48">
              <w:rPr>
                <w:i/>
              </w:rPr>
              <w:t>должность)</w:t>
            </w:r>
          </w:p>
          <w:p w:rsidR="00A4606C" w:rsidRDefault="00A4606C" w:rsidP="00A4606C"/>
          <w:p w:rsidR="00A4606C" w:rsidRDefault="00A4606C" w:rsidP="00A4606C">
            <w:r>
              <w:t>__________________ /</w:t>
            </w:r>
            <w:r w:rsidR="00C94A48">
              <w:t>____________</w:t>
            </w:r>
            <w:r>
              <w:t>/</w:t>
            </w:r>
          </w:p>
          <w:p w:rsidR="00A4606C" w:rsidRDefault="00A4606C" w:rsidP="00A4606C">
            <w:r>
              <w:t>Контактный тел: ______________</w:t>
            </w:r>
          </w:p>
          <w:p w:rsidR="00A4606C" w:rsidRDefault="00A4606C" w:rsidP="00A4606C"/>
          <w:p w:rsidR="00A4606C" w:rsidRDefault="00A4606C" w:rsidP="00A4606C"/>
          <w:p w:rsidR="00A4606C" w:rsidRDefault="00A4606C" w:rsidP="00A4606C"/>
          <w:p w:rsidR="00A4606C" w:rsidRDefault="00A4606C" w:rsidP="00A4606C">
            <w:proofErr w:type="spellStart"/>
            <w:r>
              <w:t>ДЭиФ</w:t>
            </w:r>
            <w:proofErr w:type="spellEnd"/>
            <w:r>
              <w:t xml:space="preserve"> ОФЭАУ НИОКР</w:t>
            </w:r>
          </w:p>
          <w:p w:rsidR="00A4606C" w:rsidRDefault="00A4606C" w:rsidP="00A4606C">
            <w:r>
              <w:lastRenderedPageBreak/>
              <w:t>_____________ /                                  /</w:t>
            </w:r>
          </w:p>
          <w:p w:rsidR="00A4606C" w:rsidRDefault="00A4606C" w:rsidP="00A4606C"/>
          <w:p w:rsidR="002A314E" w:rsidRDefault="002A314E" w:rsidP="00A4606C"/>
          <w:p w:rsidR="00A4606C" w:rsidRDefault="00A4606C" w:rsidP="00A4606C">
            <w:r>
              <w:t xml:space="preserve">Отдел учета расходов по оплате труда, </w:t>
            </w:r>
          </w:p>
          <w:p w:rsidR="00A4606C" w:rsidRDefault="00A4606C" w:rsidP="00A4606C">
            <w:r>
              <w:t>стипендии и прочим выплатам УБУ</w:t>
            </w:r>
          </w:p>
          <w:p w:rsidR="00A4606C" w:rsidRPr="000620D0" w:rsidRDefault="00A4606C" w:rsidP="00A4606C">
            <w:r>
              <w:t>_____________/_________/</w:t>
            </w:r>
          </w:p>
        </w:tc>
      </w:tr>
    </w:tbl>
    <w:p w:rsidR="00D721F6" w:rsidRPr="001B00E5" w:rsidRDefault="00D721F6" w:rsidP="00E41C0F">
      <w:pPr>
        <w:jc w:val="both"/>
        <w:rPr>
          <w:b/>
        </w:rPr>
        <w:sectPr w:rsidR="00D721F6" w:rsidRPr="001B00E5" w:rsidSect="0007565D">
          <w:footerReference w:type="default" r:id="rId9"/>
          <w:pgSz w:w="11905" w:h="16837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D721F6" w:rsidRPr="00D721F6" w:rsidRDefault="00D721F6" w:rsidP="00D721F6">
      <w:pPr>
        <w:widowControl/>
        <w:autoSpaceDE/>
        <w:autoSpaceDN/>
        <w:adjustRightInd/>
        <w:jc w:val="right"/>
        <w:rPr>
          <w:snapToGrid w:val="0"/>
        </w:rPr>
      </w:pPr>
      <w:r w:rsidRPr="00D721F6">
        <w:rPr>
          <w:snapToGrid w:val="0"/>
        </w:rPr>
        <w:lastRenderedPageBreak/>
        <w:t>Приложение №1</w:t>
      </w:r>
      <w:r w:rsidRPr="00D721F6">
        <w:rPr>
          <w:snapToGrid w:val="0"/>
        </w:rPr>
        <w:tab/>
      </w:r>
    </w:p>
    <w:p w:rsidR="00D721F6" w:rsidRPr="00D721F6" w:rsidRDefault="00D721F6" w:rsidP="00D721F6">
      <w:pPr>
        <w:widowControl/>
        <w:autoSpaceDE/>
        <w:autoSpaceDN/>
        <w:adjustRightInd/>
        <w:jc w:val="right"/>
        <w:rPr>
          <w:snapToGrid w:val="0"/>
        </w:rPr>
      </w:pPr>
      <w:r w:rsidRPr="00D721F6">
        <w:rPr>
          <w:snapToGrid w:val="0"/>
        </w:rPr>
        <w:t>к договору</w:t>
      </w:r>
      <w:r w:rsidRPr="00D721F6">
        <w:rPr>
          <w:snapToGrid w:val="0"/>
        </w:rPr>
        <w:tab/>
      </w:r>
      <w:r w:rsidRPr="00D721F6">
        <w:rPr>
          <w:snapToGrid w:val="0"/>
        </w:rPr>
        <w:tab/>
      </w:r>
    </w:p>
    <w:p w:rsidR="00D721F6" w:rsidRPr="00D721F6" w:rsidRDefault="00D721F6" w:rsidP="00D721F6">
      <w:pPr>
        <w:widowControl/>
        <w:autoSpaceDE/>
        <w:autoSpaceDN/>
        <w:adjustRightInd/>
        <w:jc w:val="right"/>
        <w:rPr>
          <w:snapToGrid w:val="0"/>
        </w:rPr>
      </w:pPr>
      <w:r w:rsidRPr="00D721F6">
        <w:rPr>
          <w:snapToGrid w:val="0"/>
        </w:rPr>
        <w:t>№ ________________ от «____» ___________ 20__г.</w:t>
      </w:r>
    </w:p>
    <w:p w:rsidR="00D721F6" w:rsidRPr="00D721F6" w:rsidRDefault="00D721F6" w:rsidP="00D721F6">
      <w:pPr>
        <w:widowControl/>
        <w:autoSpaceDE/>
        <w:autoSpaceDN/>
        <w:adjustRightInd/>
        <w:jc w:val="right"/>
        <w:rPr>
          <w:snapToGrid w:val="0"/>
        </w:rPr>
      </w:pPr>
    </w:p>
    <w:p w:rsidR="00D721F6" w:rsidRPr="00D721F6" w:rsidRDefault="00D721F6" w:rsidP="00D721F6">
      <w:pPr>
        <w:widowControl/>
        <w:autoSpaceDE/>
        <w:autoSpaceDN/>
        <w:adjustRightInd/>
        <w:jc w:val="right"/>
        <w:rPr>
          <w:snapToGrid w:val="0"/>
        </w:rPr>
      </w:pPr>
    </w:p>
    <w:p w:rsidR="00D721F6" w:rsidRPr="00D721F6" w:rsidRDefault="00D721F6" w:rsidP="00D721F6">
      <w:pPr>
        <w:widowControl/>
        <w:autoSpaceDE/>
        <w:autoSpaceDN/>
        <w:adjustRightInd/>
        <w:jc w:val="right"/>
        <w:rPr>
          <w:snapToGrid w:val="0"/>
        </w:rPr>
      </w:pPr>
    </w:p>
    <w:p w:rsidR="00D721F6" w:rsidRPr="00D721F6" w:rsidRDefault="00D721F6" w:rsidP="00D721F6">
      <w:pPr>
        <w:widowControl/>
        <w:autoSpaceDE/>
        <w:autoSpaceDN/>
        <w:adjustRightInd/>
        <w:jc w:val="right"/>
        <w:rPr>
          <w:snapToGrid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5"/>
        <w:gridCol w:w="3386"/>
        <w:gridCol w:w="3434"/>
      </w:tblGrid>
      <w:tr w:rsidR="00D721F6" w:rsidRPr="00D721F6" w:rsidTr="00443B7A">
        <w:trPr>
          <w:trHeight w:val="2470"/>
        </w:trPr>
        <w:tc>
          <w:tcPr>
            <w:tcW w:w="3473" w:type="dxa"/>
          </w:tcPr>
          <w:p w:rsidR="00D721F6" w:rsidRPr="00D721F6" w:rsidRDefault="00D721F6" w:rsidP="00D721F6">
            <w:pPr>
              <w:widowControl/>
              <w:autoSpaceDE/>
              <w:autoSpaceDN/>
              <w:adjustRightInd/>
              <w:jc w:val="both"/>
              <w:rPr>
                <w:snapToGrid w:val="0"/>
                <w:szCs w:val="20"/>
              </w:rPr>
            </w:pPr>
          </w:p>
        </w:tc>
        <w:tc>
          <w:tcPr>
            <w:tcW w:w="3474" w:type="dxa"/>
          </w:tcPr>
          <w:p w:rsidR="00D721F6" w:rsidRPr="00D721F6" w:rsidRDefault="00D721F6" w:rsidP="00D721F6">
            <w:pPr>
              <w:widowControl/>
              <w:autoSpaceDE/>
              <w:autoSpaceDN/>
              <w:adjustRightInd/>
              <w:jc w:val="both"/>
              <w:rPr>
                <w:snapToGrid w:val="0"/>
                <w:szCs w:val="20"/>
              </w:rPr>
            </w:pPr>
          </w:p>
        </w:tc>
        <w:tc>
          <w:tcPr>
            <w:tcW w:w="3474" w:type="dxa"/>
          </w:tcPr>
          <w:p w:rsidR="00D721F6" w:rsidRPr="00D721F6" w:rsidRDefault="00D721F6" w:rsidP="00443B7A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D721F6">
              <w:rPr>
                <w:snapToGrid w:val="0"/>
              </w:rPr>
              <w:t>УТВЕРЖДАЮ</w:t>
            </w:r>
          </w:p>
          <w:p w:rsidR="00D721F6" w:rsidRPr="00D721F6" w:rsidRDefault="00D721F6" w:rsidP="00443B7A">
            <w:pPr>
              <w:widowControl/>
              <w:autoSpaceDE/>
              <w:autoSpaceDN/>
              <w:adjustRightInd/>
              <w:rPr>
                <w:snapToGrid w:val="0"/>
                <w:szCs w:val="20"/>
              </w:rPr>
            </w:pPr>
          </w:p>
          <w:p w:rsidR="00D721F6" w:rsidRPr="00D721F6" w:rsidRDefault="00443B7A" w:rsidP="00443B7A">
            <w:pPr>
              <w:widowControl/>
              <w:autoSpaceDE/>
              <w:autoSpaceDN/>
              <w:adjustRightInd/>
              <w:rPr>
                <w:i/>
                <w:snapToGrid w:val="0"/>
                <w:sz w:val="16"/>
                <w:szCs w:val="16"/>
              </w:rPr>
            </w:pPr>
            <w:r>
              <w:rPr>
                <w:snapToGrid w:val="0"/>
                <w:szCs w:val="20"/>
              </w:rPr>
              <w:t xml:space="preserve">Проектор по </w:t>
            </w:r>
            <w:r w:rsidR="002A314E">
              <w:rPr>
                <w:snapToGrid w:val="0"/>
                <w:szCs w:val="20"/>
              </w:rPr>
              <w:t>_______________</w:t>
            </w:r>
          </w:p>
          <w:p w:rsidR="00D721F6" w:rsidRPr="00D721F6" w:rsidRDefault="00D721F6" w:rsidP="00443B7A">
            <w:pPr>
              <w:widowControl/>
              <w:autoSpaceDE/>
              <w:autoSpaceDN/>
              <w:adjustRightInd/>
              <w:rPr>
                <w:snapToGrid w:val="0"/>
                <w:szCs w:val="20"/>
              </w:rPr>
            </w:pPr>
          </w:p>
          <w:p w:rsidR="00D721F6" w:rsidRPr="00D721F6" w:rsidRDefault="00D721F6" w:rsidP="00443B7A">
            <w:pPr>
              <w:widowControl/>
              <w:autoSpaceDE/>
              <w:autoSpaceDN/>
              <w:adjustRightInd/>
              <w:rPr>
                <w:snapToGrid w:val="0"/>
                <w:szCs w:val="20"/>
              </w:rPr>
            </w:pPr>
            <w:r w:rsidRPr="00D721F6">
              <w:rPr>
                <w:snapToGrid w:val="0"/>
                <w:szCs w:val="20"/>
              </w:rPr>
              <w:t>_________</w:t>
            </w:r>
            <w:r w:rsidR="00443B7A">
              <w:rPr>
                <w:snapToGrid w:val="0"/>
                <w:szCs w:val="20"/>
              </w:rPr>
              <w:t>_____ /</w:t>
            </w:r>
            <w:r w:rsidR="002A314E">
              <w:rPr>
                <w:snapToGrid w:val="0"/>
                <w:szCs w:val="20"/>
              </w:rPr>
              <w:t>___________</w:t>
            </w:r>
            <w:r w:rsidR="00443B7A">
              <w:rPr>
                <w:snapToGrid w:val="0"/>
                <w:szCs w:val="20"/>
              </w:rPr>
              <w:t>./</w:t>
            </w:r>
          </w:p>
          <w:p w:rsidR="00D721F6" w:rsidRPr="00D721F6" w:rsidRDefault="00D721F6" w:rsidP="00455A2B">
            <w:pPr>
              <w:widowControl/>
              <w:autoSpaceDE/>
              <w:autoSpaceDN/>
              <w:adjustRightInd/>
              <w:rPr>
                <w:snapToGrid w:val="0"/>
                <w:szCs w:val="20"/>
              </w:rPr>
            </w:pPr>
          </w:p>
        </w:tc>
      </w:tr>
    </w:tbl>
    <w:p w:rsidR="00D721F6" w:rsidRPr="00D721F6" w:rsidRDefault="00D721F6" w:rsidP="00D721F6">
      <w:pPr>
        <w:widowControl/>
        <w:autoSpaceDE/>
        <w:autoSpaceDN/>
        <w:adjustRightInd/>
        <w:jc w:val="both"/>
        <w:rPr>
          <w:snapToGrid w:val="0"/>
          <w:szCs w:val="20"/>
        </w:rPr>
      </w:pPr>
    </w:p>
    <w:p w:rsidR="00D721F6" w:rsidRPr="00D721F6" w:rsidRDefault="00D721F6" w:rsidP="00D721F6">
      <w:pPr>
        <w:widowControl/>
        <w:autoSpaceDE/>
        <w:autoSpaceDN/>
        <w:adjustRightInd/>
        <w:jc w:val="both"/>
        <w:rPr>
          <w:snapToGrid w:val="0"/>
          <w:szCs w:val="20"/>
        </w:rPr>
      </w:pPr>
    </w:p>
    <w:p w:rsidR="00D721F6" w:rsidRPr="00D721F6" w:rsidRDefault="00D721F6" w:rsidP="00D721F6">
      <w:pPr>
        <w:widowControl/>
        <w:autoSpaceDE/>
        <w:autoSpaceDN/>
        <w:adjustRightInd/>
        <w:jc w:val="both"/>
        <w:rPr>
          <w:snapToGrid w:val="0"/>
          <w:szCs w:val="20"/>
        </w:rPr>
      </w:pPr>
    </w:p>
    <w:p w:rsidR="00D721F6" w:rsidRPr="00D721F6" w:rsidRDefault="00D721F6" w:rsidP="00D721F6">
      <w:pPr>
        <w:widowControl/>
        <w:autoSpaceDE/>
        <w:autoSpaceDN/>
        <w:adjustRightInd/>
        <w:jc w:val="both"/>
        <w:rPr>
          <w:snapToGrid w:val="0"/>
          <w:szCs w:val="20"/>
        </w:rPr>
      </w:pPr>
    </w:p>
    <w:p w:rsidR="00D721F6" w:rsidRPr="00D721F6" w:rsidRDefault="00D721F6" w:rsidP="00D721F6">
      <w:pPr>
        <w:widowControl/>
        <w:autoSpaceDE/>
        <w:autoSpaceDN/>
        <w:adjustRightInd/>
        <w:jc w:val="both"/>
        <w:rPr>
          <w:snapToGrid w:val="0"/>
          <w:szCs w:val="20"/>
        </w:rPr>
      </w:pPr>
    </w:p>
    <w:p w:rsidR="00D721F6" w:rsidRPr="00762BC1" w:rsidRDefault="00D721F6" w:rsidP="00D721F6">
      <w:pPr>
        <w:widowControl/>
        <w:autoSpaceDE/>
        <w:autoSpaceDN/>
        <w:adjustRightInd/>
        <w:jc w:val="both"/>
        <w:rPr>
          <w:snapToGrid w:val="0"/>
          <w:szCs w:val="20"/>
        </w:rPr>
      </w:pPr>
    </w:p>
    <w:p w:rsidR="00D721F6" w:rsidRPr="00D721F6" w:rsidRDefault="00D721F6" w:rsidP="00D721F6">
      <w:pPr>
        <w:widowControl/>
        <w:autoSpaceDE/>
        <w:autoSpaceDN/>
        <w:adjustRightInd/>
        <w:jc w:val="center"/>
        <w:rPr>
          <w:b/>
          <w:snapToGrid w:val="0"/>
        </w:rPr>
      </w:pPr>
      <w:r w:rsidRPr="00D721F6">
        <w:rPr>
          <w:b/>
          <w:snapToGrid w:val="0"/>
        </w:rPr>
        <w:t>ТЕХНИЧЕСКОЕ ЗАДАНИЕ</w:t>
      </w:r>
    </w:p>
    <w:p w:rsidR="00D721F6" w:rsidRPr="00D721F6" w:rsidRDefault="00D721F6" w:rsidP="00D721F6">
      <w:pPr>
        <w:widowControl/>
        <w:autoSpaceDE/>
        <w:autoSpaceDN/>
        <w:adjustRightInd/>
        <w:jc w:val="center"/>
        <w:rPr>
          <w:b/>
          <w:snapToGrid w:val="0"/>
        </w:rPr>
      </w:pPr>
      <w:r w:rsidRPr="00D721F6">
        <w:rPr>
          <w:b/>
          <w:snapToGrid w:val="0"/>
        </w:rPr>
        <w:t xml:space="preserve">НА </w:t>
      </w:r>
      <w:r w:rsidR="0003333F">
        <w:rPr>
          <w:b/>
          <w:snapToGrid w:val="0"/>
        </w:rPr>
        <w:t xml:space="preserve">ВЫПОЛНЕНИЕ </w:t>
      </w:r>
      <w:r w:rsidRPr="00D721F6">
        <w:rPr>
          <w:b/>
          <w:snapToGrid w:val="0"/>
        </w:rPr>
        <w:t>НАУЧНО-ИССЛЕДОВАТЕЛЬСК</w:t>
      </w:r>
      <w:r w:rsidR="00BA22B6">
        <w:rPr>
          <w:b/>
          <w:snapToGrid w:val="0"/>
        </w:rPr>
        <w:t>ОЙ</w:t>
      </w:r>
      <w:r w:rsidRPr="00D721F6">
        <w:rPr>
          <w:b/>
          <w:snapToGrid w:val="0"/>
        </w:rPr>
        <w:t xml:space="preserve"> РАБОТ</w:t>
      </w:r>
      <w:r w:rsidR="00BA22B6">
        <w:rPr>
          <w:b/>
          <w:snapToGrid w:val="0"/>
        </w:rPr>
        <w:t>Ы</w:t>
      </w:r>
    </w:p>
    <w:p w:rsidR="00D721F6" w:rsidRPr="00D721F6" w:rsidRDefault="00D721F6" w:rsidP="00D721F6">
      <w:pPr>
        <w:widowControl/>
        <w:autoSpaceDE/>
        <w:autoSpaceDN/>
        <w:adjustRightInd/>
        <w:jc w:val="center"/>
        <w:rPr>
          <w:b/>
          <w:snapToGrid w:val="0"/>
        </w:rPr>
      </w:pPr>
    </w:p>
    <w:p w:rsidR="00EC4DB9" w:rsidRPr="0013063A" w:rsidRDefault="00EC4DB9" w:rsidP="00182F22">
      <w:pPr>
        <w:widowControl/>
        <w:autoSpaceDE/>
        <w:autoSpaceDN/>
        <w:adjustRightInd/>
        <w:spacing w:before="240" w:line="276" w:lineRule="auto"/>
        <w:jc w:val="center"/>
        <w:rPr>
          <w:snapToGrid w:val="0"/>
          <w:color w:val="FF0000"/>
        </w:rPr>
      </w:pPr>
      <w:r>
        <w:rPr>
          <w:rStyle w:val="FontStyle11"/>
          <w:sz w:val="24"/>
          <w:szCs w:val="24"/>
        </w:rPr>
        <w:t>Построение плоской конечно-элементной модели распространения ультразвуковой волны,</w:t>
      </w:r>
      <w:r w:rsidRPr="00950C84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инициированной </w:t>
      </w:r>
      <w:proofErr w:type="spellStart"/>
      <w:r>
        <w:rPr>
          <w:rStyle w:val="FontStyle11"/>
          <w:sz w:val="24"/>
          <w:szCs w:val="24"/>
        </w:rPr>
        <w:t>пьезоэлектриком</w:t>
      </w:r>
      <w:proofErr w:type="spellEnd"/>
      <w:r>
        <w:rPr>
          <w:rStyle w:val="FontStyle11"/>
          <w:sz w:val="24"/>
          <w:szCs w:val="24"/>
        </w:rPr>
        <w:t xml:space="preserve">, в упругом материале с учетом наличия в </w:t>
      </w:r>
      <w:r w:rsidR="00B37805">
        <w:rPr>
          <w:rStyle w:val="FontStyle11"/>
          <w:sz w:val="24"/>
          <w:szCs w:val="24"/>
        </w:rPr>
        <w:t xml:space="preserve">нем </w:t>
      </w:r>
      <w:r>
        <w:rPr>
          <w:rStyle w:val="FontStyle11"/>
          <w:sz w:val="24"/>
          <w:szCs w:val="24"/>
        </w:rPr>
        <w:t xml:space="preserve">предварительного напряженно-деформированного состояния и структурных </w:t>
      </w:r>
      <w:proofErr w:type="spellStart"/>
      <w:r>
        <w:rPr>
          <w:rStyle w:val="FontStyle11"/>
          <w:sz w:val="24"/>
          <w:szCs w:val="24"/>
        </w:rPr>
        <w:t>микронеоднородностей</w:t>
      </w:r>
      <w:proofErr w:type="spellEnd"/>
      <w:r>
        <w:rPr>
          <w:rStyle w:val="FontStyle11"/>
          <w:sz w:val="24"/>
          <w:szCs w:val="24"/>
        </w:rPr>
        <w:t>.</w:t>
      </w:r>
    </w:p>
    <w:p w:rsidR="00D721F6" w:rsidRPr="00D721F6" w:rsidRDefault="00D721F6" w:rsidP="00D721F6">
      <w:pPr>
        <w:widowControl/>
        <w:autoSpaceDE/>
        <w:autoSpaceDN/>
        <w:adjustRightInd/>
        <w:spacing w:before="240" w:line="276" w:lineRule="auto"/>
        <w:rPr>
          <w:snapToGrid w:val="0"/>
        </w:rPr>
      </w:pPr>
    </w:p>
    <w:p w:rsidR="00D721F6" w:rsidRPr="00D721F6" w:rsidRDefault="00D721F6" w:rsidP="00D721F6">
      <w:pPr>
        <w:widowControl/>
        <w:autoSpaceDE/>
        <w:autoSpaceDN/>
        <w:adjustRightInd/>
        <w:spacing w:before="240" w:line="276" w:lineRule="auto"/>
        <w:rPr>
          <w:snapToGrid w:val="0"/>
        </w:rPr>
      </w:pPr>
    </w:p>
    <w:p w:rsidR="00D721F6" w:rsidRPr="00D721F6" w:rsidRDefault="00D721F6" w:rsidP="00D721F6">
      <w:pPr>
        <w:widowControl/>
        <w:autoSpaceDE/>
        <w:autoSpaceDN/>
        <w:adjustRightInd/>
        <w:spacing w:before="240" w:line="276" w:lineRule="auto"/>
        <w:rPr>
          <w:i/>
          <w:snapToGrid w:val="0"/>
        </w:rPr>
      </w:pPr>
    </w:p>
    <w:p w:rsidR="00D721F6" w:rsidRPr="00D721F6" w:rsidRDefault="00D721F6" w:rsidP="00D721F6">
      <w:pPr>
        <w:widowControl/>
        <w:autoSpaceDE/>
        <w:autoSpaceDN/>
        <w:adjustRightInd/>
        <w:spacing w:before="240" w:line="276" w:lineRule="auto"/>
        <w:jc w:val="both"/>
        <w:rPr>
          <w:i/>
          <w:snapToGrid w:val="0"/>
        </w:rPr>
        <w:sectPr w:rsidR="00D721F6" w:rsidRPr="00D721F6" w:rsidSect="002F6E9F">
          <w:footerReference w:type="even" r:id="rId10"/>
          <w:footerReference w:type="default" r:id="rId11"/>
          <w:pgSz w:w="11906" w:h="16838" w:code="9"/>
          <w:pgMar w:top="1418" w:right="567" w:bottom="851" w:left="1134" w:header="567" w:footer="567" w:gutter="0"/>
          <w:cols w:space="720"/>
          <w:docGrid w:linePitch="326"/>
        </w:sectPr>
      </w:pPr>
    </w:p>
    <w:p w:rsidR="00D721F6" w:rsidRPr="00364C1A" w:rsidRDefault="00D721F6" w:rsidP="00D6381B">
      <w:pPr>
        <w:widowControl/>
        <w:autoSpaceDE/>
        <w:autoSpaceDN/>
        <w:adjustRightInd/>
        <w:spacing w:before="200" w:after="200"/>
        <w:ind w:firstLine="709"/>
        <w:rPr>
          <w:b/>
          <w:snapToGrid w:val="0"/>
        </w:rPr>
      </w:pPr>
      <w:r w:rsidRPr="00D721F6">
        <w:rPr>
          <w:b/>
          <w:snapToGrid w:val="0"/>
        </w:rPr>
        <w:lastRenderedPageBreak/>
        <w:t xml:space="preserve">1 </w:t>
      </w:r>
      <w:r w:rsidRPr="00364C1A">
        <w:rPr>
          <w:b/>
          <w:snapToGrid w:val="0"/>
        </w:rPr>
        <w:t>Основание для выполнения НИР</w:t>
      </w:r>
    </w:p>
    <w:p w:rsidR="00364C1A" w:rsidRDefault="00182F22" w:rsidP="0012195A">
      <w:pPr>
        <w:widowControl/>
        <w:autoSpaceDE/>
        <w:autoSpaceDN/>
        <w:adjustRightInd/>
        <w:spacing w:after="120"/>
        <w:ind w:firstLine="709"/>
        <w:jc w:val="both"/>
        <w:rPr>
          <w:i/>
          <w:snapToGrid w:val="0"/>
          <w:highlight w:val="yellow"/>
        </w:rPr>
      </w:pPr>
      <w:r>
        <w:rPr>
          <w:snapToGrid w:val="0"/>
        </w:rPr>
        <w:t xml:space="preserve">1.1 </w:t>
      </w:r>
      <w:r w:rsidR="00364C1A" w:rsidRPr="0089564C">
        <w:rPr>
          <w:snapToGrid w:val="0"/>
        </w:rPr>
        <w:t>О</w:t>
      </w:r>
      <w:r w:rsidR="00364C1A">
        <w:rPr>
          <w:snapToGrid w:val="0"/>
        </w:rPr>
        <w:t>снованием для выполнения НИР «</w:t>
      </w:r>
      <w:r w:rsidR="007D6A25">
        <w:rPr>
          <w:rStyle w:val="FontStyle11"/>
          <w:sz w:val="24"/>
          <w:szCs w:val="24"/>
        </w:rPr>
        <w:t>Построение плоской конечно-элементной модели распространения ультразвуковой волны,</w:t>
      </w:r>
      <w:r w:rsidR="007D6A25" w:rsidRPr="00950C84">
        <w:rPr>
          <w:rStyle w:val="FontStyle11"/>
          <w:sz w:val="24"/>
          <w:szCs w:val="24"/>
        </w:rPr>
        <w:t xml:space="preserve"> </w:t>
      </w:r>
      <w:r w:rsidR="007D6A25">
        <w:rPr>
          <w:rStyle w:val="FontStyle11"/>
          <w:sz w:val="24"/>
          <w:szCs w:val="24"/>
        </w:rPr>
        <w:t xml:space="preserve">инициированной </w:t>
      </w:r>
      <w:proofErr w:type="spellStart"/>
      <w:r w:rsidR="007D6A25">
        <w:rPr>
          <w:rStyle w:val="FontStyle11"/>
          <w:sz w:val="24"/>
          <w:szCs w:val="24"/>
        </w:rPr>
        <w:t>пьезоэлектриком</w:t>
      </w:r>
      <w:proofErr w:type="spellEnd"/>
      <w:r w:rsidR="007D6A25">
        <w:rPr>
          <w:rStyle w:val="FontStyle11"/>
          <w:sz w:val="24"/>
          <w:szCs w:val="24"/>
        </w:rPr>
        <w:t xml:space="preserve">, в упругом материале с учетом наличия в </w:t>
      </w:r>
      <w:r w:rsidR="00B37805">
        <w:rPr>
          <w:rStyle w:val="FontStyle11"/>
          <w:sz w:val="24"/>
          <w:szCs w:val="24"/>
        </w:rPr>
        <w:t>нем</w:t>
      </w:r>
      <w:r w:rsidR="007D6A25">
        <w:rPr>
          <w:rStyle w:val="FontStyle11"/>
          <w:sz w:val="24"/>
          <w:szCs w:val="24"/>
        </w:rPr>
        <w:t xml:space="preserve"> предварительного напряженно-деформированного состояния и структурных </w:t>
      </w:r>
      <w:proofErr w:type="spellStart"/>
      <w:r w:rsidR="007D6A25">
        <w:rPr>
          <w:rStyle w:val="FontStyle11"/>
          <w:sz w:val="24"/>
          <w:szCs w:val="24"/>
        </w:rPr>
        <w:t>микронеоднородностей</w:t>
      </w:r>
      <w:proofErr w:type="spellEnd"/>
      <w:r w:rsidR="00364C1A">
        <w:rPr>
          <w:rStyle w:val="FontStyle11"/>
          <w:sz w:val="24"/>
          <w:szCs w:val="24"/>
        </w:rPr>
        <w:t xml:space="preserve">» является соглашение № 18-19-00413 </w:t>
      </w:r>
      <w:r w:rsidR="00364C1A" w:rsidRPr="0089564C">
        <w:rPr>
          <w:rStyle w:val="FontStyle11"/>
          <w:sz w:val="24"/>
          <w:szCs w:val="24"/>
        </w:rPr>
        <w:t>(</w:t>
      </w:r>
      <w:r w:rsidR="00364C1A" w:rsidRPr="0089564C">
        <w:t>073602801) между Российским научным фондом, руководителем проекта</w:t>
      </w:r>
      <w:r w:rsidR="00364C1A">
        <w:t xml:space="preserve"> и организацией о предоставлении гранта на проведение фундаментальных научных исследований и поисковых научных исследований, заключенный 24 апреля 2018 г. между Российским научным фондом, федеральным государственным автономным образовательным учреждением высшего образования «Санкт-Петербургский политехнический университет Петра Великого» и руководителем проекта Беляевым Александром Константиновичем. </w:t>
      </w:r>
    </w:p>
    <w:p w:rsidR="00D721F6" w:rsidRPr="00364C1A" w:rsidRDefault="00D721F6" w:rsidP="00D6381B">
      <w:pPr>
        <w:widowControl/>
        <w:autoSpaceDE/>
        <w:autoSpaceDN/>
        <w:adjustRightInd/>
        <w:spacing w:before="200" w:after="200"/>
        <w:ind w:firstLine="709"/>
        <w:rPr>
          <w:b/>
          <w:snapToGrid w:val="0"/>
        </w:rPr>
      </w:pPr>
      <w:r w:rsidRPr="00364C1A">
        <w:rPr>
          <w:b/>
          <w:snapToGrid w:val="0"/>
        </w:rPr>
        <w:t xml:space="preserve">2 </w:t>
      </w:r>
      <w:r w:rsidR="002A314E">
        <w:rPr>
          <w:b/>
          <w:snapToGrid w:val="0"/>
        </w:rPr>
        <w:t xml:space="preserve">Цель </w:t>
      </w:r>
      <w:r w:rsidR="002A314E" w:rsidRPr="00364C1A">
        <w:rPr>
          <w:b/>
          <w:snapToGrid w:val="0"/>
        </w:rPr>
        <w:t>выполнения НИР</w:t>
      </w:r>
    </w:p>
    <w:p w:rsidR="00364C1A" w:rsidRPr="00D251B0" w:rsidRDefault="00182F22" w:rsidP="00752A2B">
      <w:pPr>
        <w:widowControl/>
        <w:autoSpaceDE/>
        <w:autoSpaceDN/>
        <w:adjustRightInd/>
        <w:spacing w:after="240"/>
        <w:ind w:firstLine="709"/>
        <w:jc w:val="both"/>
        <w:rPr>
          <w:snapToGrid w:val="0"/>
        </w:rPr>
      </w:pPr>
      <w:r>
        <w:rPr>
          <w:snapToGrid w:val="0"/>
        </w:rPr>
        <w:t xml:space="preserve">2.1 </w:t>
      </w:r>
      <w:r w:rsidR="00364C1A">
        <w:rPr>
          <w:snapToGrid w:val="0"/>
        </w:rPr>
        <w:t>НИР «</w:t>
      </w:r>
      <w:r w:rsidR="007D6A25">
        <w:rPr>
          <w:rStyle w:val="FontStyle11"/>
          <w:sz w:val="24"/>
          <w:szCs w:val="24"/>
        </w:rPr>
        <w:t>Построение плоской конечно-элементной модели распространения ультразвуковой волны,</w:t>
      </w:r>
      <w:r w:rsidR="007D6A25" w:rsidRPr="00950C84">
        <w:rPr>
          <w:rStyle w:val="FontStyle11"/>
          <w:sz w:val="24"/>
          <w:szCs w:val="24"/>
        </w:rPr>
        <w:t xml:space="preserve"> </w:t>
      </w:r>
      <w:r w:rsidR="007D6A25">
        <w:rPr>
          <w:rStyle w:val="FontStyle11"/>
          <w:sz w:val="24"/>
          <w:szCs w:val="24"/>
        </w:rPr>
        <w:t xml:space="preserve">инициированной </w:t>
      </w:r>
      <w:proofErr w:type="spellStart"/>
      <w:r w:rsidR="007D6A25">
        <w:rPr>
          <w:rStyle w:val="FontStyle11"/>
          <w:sz w:val="24"/>
          <w:szCs w:val="24"/>
        </w:rPr>
        <w:t>пьезоэлектриком</w:t>
      </w:r>
      <w:proofErr w:type="spellEnd"/>
      <w:r w:rsidR="007D6A25">
        <w:rPr>
          <w:rStyle w:val="FontStyle11"/>
          <w:sz w:val="24"/>
          <w:szCs w:val="24"/>
        </w:rPr>
        <w:t xml:space="preserve">, в упругом материале с учетом наличия в </w:t>
      </w:r>
      <w:r w:rsidR="00B37805">
        <w:rPr>
          <w:rStyle w:val="FontStyle11"/>
          <w:sz w:val="24"/>
          <w:szCs w:val="24"/>
        </w:rPr>
        <w:t>нем</w:t>
      </w:r>
      <w:r w:rsidR="007D6A25">
        <w:rPr>
          <w:rStyle w:val="FontStyle11"/>
          <w:sz w:val="24"/>
          <w:szCs w:val="24"/>
        </w:rPr>
        <w:t xml:space="preserve"> предварительного напряженно-деформированного состояния и структурных </w:t>
      </w:r>
      <w:proofErr w:type="spellStart"/>
      <w:r w:rsidR="007D6A25">
        <w:rPr>
          <w:rStyle w:val="FontStyle11"/>
          <w:sz w:val="24"/>
          <w:szCs w:val="24"/>
        </w:rPr>
        <w:t>микронеоднородностей</w:t>
      </w:r>
      <w:proofErr w:type="spellEnd"/>
      <w:r w:rsidR="00364C1A">
        <w:rPr>
          <w:rStyle w:val="FontStyle11"/>
          <w:sz w:val="24"/>
          <w:szCs w:val="24"/>
        </w:rPr>
        <w:t xml:space="preserve">» </w:t>
      </w:r>
      <w:r w:rsidR="006E4611" w:rsidRPr="006E4611">
        <w:rPr>
          <w:rStyle w:val="FontStyle11"/>
          <w:sz w:val="24"/>
          <w:szCs w:val="24"/>
        </w:rPr>
        <w:t xml:space="preserve">проводится с целью исследования влияния </w:t>
      </w:r>
      <w:r w:rsidR="008273A1">
        <w:rPr>
          <w:rStyle w:val="FontStyle11"/>
          <w:sz w:val="24"/>
          <w:szCs w:val="24"/>
        </w:rPr>
        <w:t xml:space="preserve">наличия в материале </w:t>
      </w:r>
      <w:proofErr w:type="spellStart"/>
      <w:r w:rsidR="008273A1">
        <w:rPr>
          <w:rStyle w:val="FontStyle11"/>
          <w:sz w:val="24"/>
          <w:szCs w:val="24"/>
        </w:rPr>
        <w:t>микронеоднородностей</w:t>
      </w:r>
      <w:proofErr w:type="spellEnd"/>
      <w:r w:rsidR="008273A1">
        <w:rPr>
          <w:rStyle w:val="FontStyle11"/>
          <w:sz w:val="24"/>
          <w:szCs w:val="24"/>
        </w:rPr>
        <w:t xml:space="preserve"> и предварительног</w:t>
      </w:r>
      <w:r w:rsidR="00B37805">
        <w:rPr>
          <w:rStyle w:val="FontStyle11"/>
          <w:sz w:val="24"/>
          <w:szCs w:val="24"/>
        </w:rPr>
        <w:t>о напряженно-деформированного с</w:t>
      </w:r>
      <w:r w:rsidR="008273A1">
        <w:rPr>
          <w:rStyle w:val="FontStyle11"/>
          <w:sz w:val="24"/>
          <w:szCs w:val="24"/>
        </w:rPr>
        <w:t xml:space="preserve">остояния </w:t>
      </w:r>
      <w:r w:rsidR="006E4611" w:rsidRPr="006E4611">
        <w:rPr>
          <w:rStyle w:val="FontStyle11"/>
          <w:sz w:val="24"/>
          <w:szCs w:val="24"/>
        </w:rPr>
        <w:t xml:space="preserve">на характер распространения сдвиговой ультразвуковой волны в </w:t>
      </w:r>
      <w:r w:rsidR="008273A1">
        <w:rPr>
          <w:rStyle w:val="FontStyle11"/>
          <w:sz w:val="24"/>
          <w:szCs w:val="24"/>
        </w:rPr>
        <w:t>упругой среде</w:t>
      </w:r>
      <w:r w:rsidR="00B37805">
        <w:rPr>
          <w:rStyle w:val="FontStyle11"/>
          <w:sz w:val="24"/>
          <w:szCs w:val="24"/>
        </w:rPr>
        <w:t xml:space="preserve"> и на величину акустической анизотропии</w:t>
      </w:r>
      <w:r w:rsidR="006E4611" w:rsidRPr="006E4611">
        <w:rPr>
          <w:rStyle w:val="FontStyle11"/>
          <w:sz w:val="24"/>
          <w:szCs w:val="24"/>
        </w:rPr>
        <w:t>.</w:t>
      </w:r>
      <w:r>
        <w:rPr>
          <w:rStyle w:val="FontStyle11"/>
          <w:sz w:val="24"/>
          <w:szCs w:val="24"/>
        </w:rPr>
        <w:t xml:space="preserve"> </w:t>
      </w:r>
      <w:r w:rsidR="00364C1A">
        <w:rPr>
          <w:rStyle w:val="FontStyle11"/>
          <w:sz w:val="24"/>
          <w:szCs w:val="24"/>
        </w:rPr>
        <w:t xml:space="preserve"> </w:t>
      </w:r>
    </w:p>
    <w:p w:rsidR="00D721F6" w:rsidRPr="00364C1A" w:rsidRDefault="005C3A1D" w:rsidP="00D6381B">
      <w:pPr>
        <w:widowControl/>
        <w:autoSpaceDE/>
        <w:autoSpaceDN/>
        <w:adjustRightInd/>
        <w:spacing w:before="200" w:after="200"/>
        <w:ind w:firstLine="709"/>
        <w:rPr>
          <w:b/>
          <w:snapToGrid w:val="0"/>
        </w:rPr>
      </w:pPr>
      <w:r w:rsidRPr="00364C1A">
        <w:rPr>
          <w:b/>
          <w:snapToGrid w:val="0"/>
        </w:rPr>
        <w:t>3</w:t>
      </w:r>
      <w:r w:rsidR="00D721F6" w:rsidRPr="00364C1A">
        <w:rPr>
          <w:b/>
          <w:snapToGrid w:val="0"/>
        </w:rPr>
        <w:t xml:space="preserve"> Сроки выполнения НИР</w:t>
      </w:r>
    </w:p>
    <w:p w:rsidR="00364C1A" w:rsidRPr="00A64ED9" w:rsidRDefault="00182F22" w:rsidP="00752A2B">
      <w:pPr>
        <w:widowControl/>
        <w:autoSpaceDE/>
        <w:autoSpaceDN/>
        <w:adjustRightInd/>
        <w:ind w:firstLine="709"/>
        <w:jc w:val="both"/>
        <w:rPr>
          <w:snapToGrid w:val="0"/>
        </w:rPr>
      </w:pPr>
      <w:r>
        <w:rPr>
          <w:snapToGrid w:val="0"/>
        </w:rPr>
        <w:t xml:space="preserve">3.1 </w:t>
      </w:r>
      <w:r w:rsidR="00364C1A">
        <w:rPr>
          <w:snapToGrid w:val="0"/>
        </w:rPr>
        <w:t xml:space="preserve">Окончание: </w:t>
      </w:r>
      <w:r w:rsidR="00EB2DE2">
        <w:rPr>
          <w:snapToGrid w:val="0"/>
        </w:rPr>
        <w:t>16 ноября 2020 г.</w:t>
      </w:r>
    </w:p>
    <w:p w:rsidR="00D721F6" w:rsidRPr="002A314E" w:rsidRDefault="005C3A1D" w:rsidP="00D6381B">
      <w:pPr>
        <w:widowControl/>
        <w:autoSpaceDE/>
        <w:autoSpaceDN/>
        <w:adjustRightInd/>
        <w:spacing w:before="200" w:after="200"/>
        <w:ind w:firstLine="709"/>
        <w:jc w:val="both"/>
        <w:rPr>
          <w:b/>
          <w:lang w:eastAsia="x-none"/>
        </w:rPr>
      </w:pPr>
      <w:r w:rsidRPr="00364C1A">
        <w:rPr>
          <w:b/>
          <w:lang w:eastAsia="x-none"/>
        </w:rPr>
        <w:t>4</w:t>
      </w:r>
      <w:r w:rsidR="00D721F6" w:rsidRPr="00364C1A">
        <w:rPr>
          <w:b/>
          <w:lang w:val="x-none" w:eastAsia="x-none"/>
        </w:rPr>
        <w:t xml:space="preserve"> </w:t>
      </w:r>
      <w:r w:rsidR="002A314E">
        <w:rPr>
          <w:b/>
          <w:lang w:eastAsia="x-none"/>
        </w:rPr>
        <w:t>З</w:t>
      </w:r>
      <w:proofErr w:type="spellStart"/>
      <w:r w:rsidR="00D721F6" w:rsidRPr="00364C1A">
        <w:rPr>
          <w:b/>
          <w:lang w:val="x-none" w:eastAsia="x-none"/>
        </w:rPr>
        <w:t>адачи</w:t>
      </w:r>
      <w:proofErr w:type="spellEnd"/>
      <w:r w:rsidR="002A314E">
        <w:rPr>
          <w:b/>
          <w:lang w:eastAsia="x-none"/>
        </w:rPr>
        <w:t xml:space="preserve"> выполнения НИР</w:t>
      </w:r>
    </w:p>
    <w:p w:rsidR="004C57F1" w:rsidRPr="0081338F" w:rsidRDefault="006E4611" w:rsidP="00752A2B">
      <w:pPr>
        <w:widowControl/>
        <w:autoSpaceDE/>
        <w:autoSpaceDN/>
        <w:adjustRightInd/>
        <w:spacing w:before="120"/>
        <w:ind w:firstLine="709"/>
        <w:jc w:val="both"/>
        <w:rPr>
          <w:color w:val="000000"/>
          <w:lang w:eastAsia="x-none"/>
        </w:rPr>
      </w:pPr>
      <w:r w:rsidRPr="0081338F">
        <w:rPr>
          <w:color w:val="000000"/>
          <w:lang w:eastAsia="x-none"/>
        </w:rPr>
        <w:t>4.1 Построение конечно-элементной модели</w:t>
      </w:r>
      <w:r w:rsidR="004C57F1" w:rsidRPr="0081338F">
        <w:rPr>
          <w:color w:val="000000"/>
          <w:lang w:eastAsia="x-none"/>
        </w:rPr>
        <w:t xml:space="preserve"> упругого предварительно-напряженного </w:t>
      </w:r>
      <w:r w:rsidRPr="0081338F">
        <w:rPr>
          <w:color w:val="000000"/>
          <w:lang w:eastAsia="x-none"/>
        </w:rPr>
        <w:t>материала</w:t>
      </w:r>
      <w:r w:rsidR="004C57F1" w:rsidRPr="0081338F">
        <w:rPr>
          <w:color w:val="000000"/>
          <w:lang w:eastAsia="x-none"/>
        </w:rPr>
        <w:t xml:space="preserve"> и материала, имеющего микродефекты</w:t>
      </w:r>
      <w:r w:rsidRPr="0081338F">
        <w:rPr>
          <w:color w:val="000000"/>
          <w:lang w:eastAsia="x-none"/>
        </w:rPr>
        <w:t xml:space="preserve">. </w:t>
      </w:r>
      <w:r w:rsidR="004C57F1" w:rsidRPr="0081338F">
        <w:rPr>
          <w:color w:val="000000"/>
          <w:lang w:eastAsia="x-none"/>
        </w:rPr>
        <w:t>Построение конечно-элементной модели пьезоэлектрического датчика</w:t>
      </w:r>
      <w:r w:rsidR="00DF37D4" w:rsidRPr="0081338F">
        <w:rPr>
          <w:color w:val="000000"/>
          <w:lang w:eastAsia="x-none"/>
        </w:rPr>
        <w:t>, установленного на поверхности слоя упругого материала</w:t>
      </w:r>
      <w:r w:rsidR="004C57F1" w:rsidRPr="0081338F">
        <w:rPr>
          <w:color w:val="000000"/>
          <w:lang w:eastAsia="x-none"/>
        </w:rPr>
        <w:t>.</w:t>
      </w:r>
    </w:p>
    <w:p w:rsidR="006719CB" w:rsidRPr="0081338F" w:rsidRDefault="004C57F1" w:rsidP="00752A2B">
      <w:pPr>
        <w:widowControl/>
        <w:autoSpaceDE/>
        <w:autoSpaceDN/>
        <w:adjustRightInd/>
        <w:spacing w:before="120"/>
        <w:ind w:firstLine="709"/>
        <w:jc w:val="both"/>
        <w:rPr>
          <w:color w:val="000000"/>
          <w:lang w:eastAsia="x-none"/>
        </w:rPr>
      </w:pPr>
      <w:r w:rsidRPr="0081338F">
        <w:rPr>
          <w:color w:val="000000"/>
          <w:lang w:eastAsia="x-none"/>
        </w:rPr>
        <w:t xml:space="preserve">4.2. </w:t>
      </w:r>
      <w:r w:rsidR="006E4611" w:rsidRPr="0081338F">
        <w:rPr>
          <w:color w:val="000000"/>
          <w:lang w:eastAsia="x-none"/>
        </w:rPr>
        <w:t xml:space="preserve">Решение задачи о распространении сдвиговой волны с частотой 5МГц в </w:t>
      </w:r>
      <w:r w:rsidRPr="0081338F">
        <w:rPr>
          <w:color w:val="000000"/>
          <w:lang w:eastAsia="x-none"/>
        </w:rPr>
        <w:t>рассматриваемом упругом материале</w:t>
      </w:r>
      <w:r w:rsidR="0065195A" w:rsidRPr="0081338F">
        <w:rPr>
          <w:color w:val="000000"/>
          <w:lang w:eastAsia="x-none"/>
        </w:rPr>
        <w:t xml:space="preserve">. </w:t>
      </w:r>
      <w:r w:rsidR="00165BEB" w:rsidRPr="0081338F">
        <w:rPr>
          <w:color w:val="000000"/>
          <w:lang w:eastAsia="x-none"/>
        </w:rPr>
        <w:t xml:space="preserve">Исследование </w:t>
      </w:r>
      <w:r w:rsidR="0065195A" w:rsidRPr="0081338F">
        <w:rPr>
          <w:color w:val="000000"/>
          <w:lang w:eastAsia="x-none"/>
        </w:rPr>
        <w:t>влияни</w:t>
      </w:r>
      <w:r w:rsidR="00165BEB" w:rsidRPr="0081338F">
        <w:rPr>
          <w:color w:val="000000"/>
          <w:lang w:eastAsia="x-none"/>
        </w:rPr>
        <w:t>я</w:t>
      </w:r>
      <w:r w:rsidR="0065195A" w:rsidRPr="0081338F">
        <w:rPr>
          <w:color w:val="000000"/>
          <w:lang w:eastAsia="x-none"/>
        </w:rPr>
        <w:t xml:space="preserve"> наличия в материале </w:t>
      </w:r>
      <w:r w:rsidR="002A3411" w:rsidRPr="0081338F">
        <w:rPr>
          <w:color w:val="000000"/>
          <w:lang w:eastAsia="x-none"/>
        </w:rPr>
        <w:t xml:space="preserve">предварительного напряженно-деформированного состояния и </w:t>
      </w:r>
      <w:proofErr w:type="spellStart"/>
      <w:r w:rsidR="002A3411" w:rsidRPr="0081338F">
        <w:rPr>
          <w:color w:val="000000"/>
          <w:lang w:eastAsia="x-none"/>
        </w:rPr>
        <w:t>микронеоднородностей</w:t>
      </w:r>
      <w:proofErr w:type="spellEnd"/>
      <w:r w:rsidR="0065195A" w:rsidRPr="0081338F">
        <w:rPr>
          <w:color w:val="000000"/>
          <w:lang w:eastAsia="x-none"/>
        </w:rPr>
        <w:t xml:space="preserve"> на </w:t>
      </w:r>
      <w:r w:rsidR="006719CB" w:rsidRPr="0081338F">
        <w:rPr>
          <w:color w:val="000000"/>
          <w:lang w:eastAsia="x-none"/>
        </w:rPr>
        <w:t>характер распространения</w:t>
      </w:r>
      <w:r w:rsidR="0065195A" w:rsidRPr="0081338F">
        <w:rPr>
          <w:color w:val="000000"/>
          <w:lang w:eastAsia="x-none"/>
        </w:rPr>
        <w:t xml:space="preserve"> акустической волны</w:t>
      </w:r>
      <w:r w:rsidR="006719CB" w:rsidRPr="0081338F">
        <w:rPr>
          <w:color w:val="000000"/>
          <w:lang w:eastAsia="x-none"/>
        </w:rPr>
        <w:t xml:space="preserve"> в материале</w:t>
      </w:r>
      <w:r w:rsidR="00165BEB" w:rsidRPr="0081338F">
        <w:rPr>
          <w:color w:val="000000"/>
          <w:lang w:eastAsia="x-none"/>
        </w:rPr>
        <w:t xml:space="preserve"> в плоской постановке задачи</w:t>
      </w:r>
      <w:r w:rsidR="0065195A" w:rsidRPr="0081338F">
        <w:rPr>
          <w:color w:val="000000"/>
          <w:lang w:eastAsia="x-none"/>
        </w:rPr>
        <w:t>.</w:t>
      </w:r>
    </w:p>
    <w:p w:rsidR="003D6CB2" w:rsidRPr="0081338F" w:rsidRDefault="003D6CB2" w:rsidP="00752A2B">
      <w:pPr>
        <w:widowControl/>
        <w:autoSpaceDE/>
        <w:autoSpaceDN/>
        <w:adjustRightInd/>
        <w:spacing w:before="120"/>
        <w:ind w:firstLine="709"/>
        <w:jc w:val="both"/>
        <w:rPr>
          <w:color w:val="000000"/>
          <w:lang w:eastAsia="x-none"/>
        </w:rPr>
      </w:pPr>
      <w:r w:rsidRPr="0081338F">
        <w:rPr>
          <w:color w:val="000000"/>
          <w:lang w:eastAsia="x-none"/>
        </w:rPr>
        <w:t xml:space="preserve">4.3. </w:t>
      </w:r>
      <w:r w:rsidR="007073AB" w:rsidRPr="0081338F">
        <w:rPr>
          <w:color w:val="000000"/>
          <w:lang w:eastAsia="x-none"/>
        </w:rPr>
        <w:t>Исследование</w:t>
      </w:r>
      <w:r w:rsidR="00252B4E" w:rsidRPr="0081338F">
        <w:rPr>
          <w:color w:val="000000"/>
          <w:lang w:eastAsia="x-none"/>
        </w:rPr>
        <w:t xml:space="preserve"> влияни</w:t>
      </w:r>
      <w:r w:rsidR="007073AB" w:rsidRPr="0081338F">
        <w:rPr>
          <w:color w:val="000000"/>
          <w:lang w:eastAsia="x-none"/>
        </w:rPr>
        <w:t>я</w:t>
      </w:r>
      <w:r w:rsidR="00252B4E" w:rsidRPr="0081338F">
        <w:rPr>
          <w:color w:val="000000"/>
          <w:lang w:eastAsia="x-none"/>
        </w:rPr>
        <w:t xml:space="preserve"> наличия в материале </w:t>
      </w:r>
      <w:r w:rsidRPr="0081338F">
        <w:rPr>
          <w:color w:val="000000"/>
          <w:lang w:eastAsia="x-none"/>
        </w:rPr>
        <w:t xml:space="preserve">предварительного напряженно-деформированного состояния и </w:t>
      </w:r>
      <w:proofErr w:type="spellStart"/>
      <w:r w:rsidRPr="0081338F">
        <w:rPr>
          <w:color w:val="000000"/>
          <w:lang w:eastAsia="x-none"/>
        </w:rPr>
        <w:t>микронеоднородностей</w:t>
      </w:r>
      <w:proofErr w:type="spellEnd"/>
      <w:r w:rsidRPr="0081338F">
        <w:rPr>
          <w:color w:val="000000"/>
          <w:lang w:eastAsia="x-none"/>
        </w:rPr>
        <w:t xml:space="preserve"> </w:t>
      </w:r>
      <w:r w:rsidR="00252B4E" w:rsidRPr="0081338F">
        <w:rPr>
          <w:color w:val="000000"/>
          <w:lang w:eastAsia="x-none"/>
        </w:rPr>
        <w:t xml:space="preserve">на </w:t>
      </w:r>
      <w:r w:rsidR="00594FDD" w:rsidRPr="0081338F">
        <w:rPr>
          <w:color w:val="000000"/>
          <w:lang w:eastAsia="x-none"/>
        </w:rPr>
        <w:t>акустическую анизотропию</w:t>
      </w:r>
      <w:r w:rsidR="00252B4E" w:rsidRPr="0081338F">
        <w:rPr>
          <w:color w:val="000000"/>
          <w:lang w:eastAsia="x-none"/>
        </w:rPr>
        <w:t>.</w:t>
      </w:r>
    </w:p>
    <w:p w:rsidR="006E4611" w:rsidRPr="0081338F" w:rsidRDefault="003D6CB2" w:rsidP="00752A2B">
      <w:pPr>
        <w:widowControl/>
        <w:autoSpaceDE/>
        <w:autoSpaceDN/>
        <w:adjustRightInd/>
        <w:spacing w:before="120"/>
        <w:ind w:firstLine="709"/>
        <w:jc w:val="both"/>
        <w:rPr>
          <w:color w:val="000000"/>
          <w:lang w:eastAsia="x-none"/>
        </w:rPr>
      </w:pPr>
      <w:r w:rsidRPr="0081338F">
        <w:rPr>
          <w:color w:val="000000"/>
          <w:lang w:eastAsia="x-none"/>
        </w:rPr>
        <w:t>4.4.</w:t>
      </w:r>
      <w:r w:rsidR="00252B4E" w:rsidRPr="0081338F">
        <w:rPr>
          <w:color w:val="000000"/>
          <w:lang w:eastAsia="x-none"/>
        </w:rPr>
        <w:t xml:space="preserve"> </w:t>
      </w:r>
      <w:r w:rsidR="006E4611" w:rsidRPr="0081338F">
        <w:rPr>
          <w:color w:val="000000"/>
          <w:lang w:eastAsia="x-none"/>
        </w:rPr>
        <w:t>Получение сходимости результатов численного моделирования путем подбора оптимального размера конечно-элементной сетки и числа шагов интегрирования при</w:t>
      </w:r>
      <w:r w:rsidR="00252B4E" w:rsidRPr="0081338F">
        <w:rPr>
          <w:color w:val="000000"/>
          <w:lang w:eastAsia="x-none"/>
        </w:rPr>
        <w:t xml:space="preserve"> решении нестационарной задачи.</w:t>
      </w:r>
    </w:p>
    <w:p w:rsidR="00D721F6" w:rsidRPr="002E0527" w:rsidRDefault="005C3A1D" w:rsidP="00D6381B">
      <w:pPr>
        <w:widowControl/>
        <w:autoSpaceDE/>
        <w:autoSpaceDN/>
        <w:adjustRightInd/>
        <w:spacing w:before="200" w:after="200"/>
        <w:ind w:firstLine="709"/>
        <w:jc w:val="both"/>
        <w:rPr>
          <w:b/>
          <w:lang w:eastAsia="x-none"/>
        </w:rPr>
      </w:pPr>
      <w:r w:rsidRPr="002E0527">
        <w:rPr>
          <w:b/>
          <w:lang w:eastAsia="x-none"/>
        </w:rPr>
        <w:t>5</w:t>
      </w:r>
      <w:r w:rsidR="00D721F6" w:rsidRPr="002E0527">
        <w:rPr>
          <w:b/>
          <w:lang w:val="x-none" w:eastAsia="x-none"/>
        </w:rPr>
        <w:t xml:space="preserve"> Требования к выполнению НИР</w:t>
      </w:r>
    </w:p>
    <w:p w:rsidR="00D721F6" w:rsidRDefault="005C3A1D" w:rsidP="00D6381B">
      <w:pPr>
        <w:widowControl/>
        <w:autoSpaceDE/>
        <w:autoSpaceDN/>
        <w:adjustRightInd/>
        <w:spacing w:after="120"/>
        <w:ind w:firstLine="709"/>
        <w:jc w:val="both"/>
        <w:rPr>
          <w:b/>
          <w:highlight w:val="yellow"/>
          <w:lang w:eastAsia="x-none"/>
        </w:rPr>
      </w:pPr>
      <w:r w:rsidRPr="002E0527">
        <w:rPr>
          <w:b/>
          <w:lang w:eastAsia="x-none"/>
        </w:rPr>
        <w:t>5</w:t>
      </w:r>
      <w:r w:rsidR="00D721F6" w:rsidRPr="002E0527">
        <w:rPr>
          <w:b/>
          <w:lang w:eastAsia="x-none"/>
        </w:rPr>
        <w:t>.1</w:t>
      </w:r>
      <w:r w:rsidR="00D721F6" w:rsidRPr="002E0527">
        <w:rPr>
          <w:b/>
          <w:lang w:val="x-none" w:eastAsia="x-none"/>
        </w:rPr>
        <w:t xml:space="preserve"> Основные требования</w:t>
      </w:r>
    </w:p>
    <w:p w:rsidR="00E65732" w:rsidRPr="0081338F" w:rsidRDefault="006E4611" w:rsidP="00752A2B">
      <w:pPr>
        <w:widowControl/>
        <w:autoSpaceDE/>
        <w:autoSpaceDN/>
        <w:adjustRightInd/>
        <w:ind w:firstLine="709"/>
        <w:jc w:val="both"/>
        <w:rPr>
          <w:color w:val="000000"/>
          <w:lang w:eastAsia="x-none"/>
        </w:rPr>
      </w:pPr>
      <w:r w:rsidRPr="0081338F">
        <w:rPr>
          <w:color w:val="000000"/>
          <w:lang w:eastAsia="x-none"/>
        </w:rPr>
        <w:t>5.1.1 Построенная модель</w:t>
      </w:r>
      <w:r w:rsidR="00377F4B" w:rsidRPr="0081338F">
        <w:rPr>
          <w:color w:val="000000"/>
          <w:lang w:eastAsia="x-none"/>
        </w:rPr>
        <w:t xml:space="preserve"> должна</w:t>
      </w:r>
      <w:r w:rsidRPr="0081338F">
        <w:rPr>
          <w:color w:val="000000"/>
          <w:lang w:eastAsia="x-none"/>
        </w:rPr>
        <w:t xml:space="preserve"> позволить проводить </w:t>
      </w:r>
      <w:r w:rsidR="00E65732" w:rsidRPr="0081338F">
        <w:rPr>
          <w:color w:val="000000"/>
          <w:lang w:eastAsia="x-none"/>
        </w:rPr>
        <w:t xml:space="preserve">численное описание процесса генерации </w:t>
      </w:r>
      <w:proofErr w:type="spellStart"/>
      <w:r w:rsidR="00E65732" w:rsidRPr="0081338F">
        <w:rPr>
          <w:color w:val="000000"/>
          <w:lang w:eastAsia="x-none"/>
        </w:rPr>
        <w:t>пьезоэлектриком</w:t>
      </w:r>
      <w:proofErr w:type="spellEnd"/>
      <w:r w:rsidR="00E65732" w:rsidRPr="0081338F">
        <w:rPr>
          <w:color w:val="000000"/>
          <w:lang w:eastAsia="x-none"/>
        </w:rPr>
        <w:t xml:space="preserve"> сдвиговой упругой волны и процесс ее дальнейшего распространения в предварительно напряженном материале и материале, содержащем </w:t>
      </w:r>
      <w:proofErr w:type="spellStart"/>
      <w:r w:rsidR="00E65732" w:rsidRPr="0081338F">
        <w:rPr>
          <w:color w:val="000000"/>
          <w:lang w:eastAsia="x-none"/>
        </w:rPr>
        <w:t>микронеоднородности</w:t>
      </w:r>
      <w:proofErr w:type="spellEnd"/>
      <w:r w:rsidR="00E65732" w:rsidRPr="0081338F">
        <w:rPr>
          <w:color w:val="000000"/>
          <w:lang w:eastAsia="x-none"/>
        </w:rPr>
        <w:t>.</w:t>
      </w:r>
    </w:p>
    <w:p w:rsidR="00594FDD" w:rsidRPr="0081338F" w:rsidRDefault="00594FDD" w:rsidP="00752A2B">
      <w:pPr>
        <w:widowControl/>
        <w:autoSpaceDE/>
        <w:autoSpaceDN/>
        <w:adjustRightInd/>
        <w:ind w:firstLine="709"/>
        <w:jc w:val="both"/>
        <w:rPr>
          <w:color w:val="000000"/>
          <w:lang w:eastAsia="x-none"/>
        </w:rPr>
      </w:pPr>
      <w:r w:rsidRPr="0081338F">
        <w:rPr>
          <w:color w:val="000000"/>
          <w:lang w:eastAsia="x-none"/>
        </w:rPr>
        <w:t xml:space="preserve">5.1.2. В ходе численных экспериментов требуется показать, что наличие в материале </w:t>
      </w:r>
      <w:r w:rsidR="004E0D7E" w:rsidRPr="0081338F">
        <w:rPr>
          <w:color w:val="000000"/>
          <w:lang w:eastAsia="x-none"/>
        </w:rPr>
        <w:t xml:space="preserve">предварительных напряжений и деформаций </w:t>
      </w:r>
      <w:r w:rsidRPr="0081338F">
        <w:rPr>
          <w:color w:val="000000"/>
          <w:lang w:eastAsia="x-none"/>
        </w:rPr>
        <w:t>приводит к существенной акустической анизотропии.</w:t>
      </w:r>
    </w:p>
    <w:p w:rsidR="00D721F6" w:rsidRPr="00364C1A" w:rsidRDefault="005C3A1D" w:rsidP="00752A2B">
      <w:pPr>
        <w:widowControl/>
        <w:tabs>
          <w:tab w:val="left" w:pos="6660"/>
        </w:tabs>
        <w:autoSpaceDE/>
        <w:autoSpaceDN/>
        <w:adjustRightInd/>
        <w:spacing w:before="240"/>
        <w:ind w:firstLine="709"/>
        <w:jc w:val="both"/>
        <w:rPr>
          <w:b/>
          <w:snapToGrid w:val="0"/>
        </w:rPr>
      </w:pPr>
      <w:r w:rsidRPr="00364C1A">
        <w:rPr>
          <w:b/>
          <w:snapToGrid w:val="0"/>
        </w:rPr>
        <w:t>5</w:t>
      </w:r>
      <w:r w:rsidR="00D721F6" w:rsidRPr="00364C1A">
        <w:rPr>
          <w:b/>
          <w:snapToGrid w:val="0"/>
        </w:rPr>
        <w:t>.2 Требования к разрабатываемой документации</w:t>
      </w:r>
      <w:r w:rsidR="00364C1A" w:rsidRPr="00364C1A">
        <w:rPr>
          <w:b/>
          <w:snapToGrid w:val="0"/>
        </w:rPr>
        <w:t xml:space="preserve"> </w:t>
      </w:r>
      <w:r w:rsidR="0013063A">
        <w:rPr>
          <w:b/>
          <w:snapToGrid w:val="0"/>
        </w:rPr>
        <w:tab/>
      </w:r>
    </w:p>
    <w:p w:rsidR="00364C1A" w:rsidRPr="00190FC7" w:rsidRDefault="002E0527" w:rsidP="00752A2B">
      <w:pPr>
        <w:widowControl/>
        <w:autoSpaceDE/>
        <w:autoSpaceDN/>
        <w:adjustRightInd/>
        <w:ind w:firstLine="709"/>
        <w:jc w:val="both"/>
        <w:rPr>
          <w:snapToGrid w:val="0"/>
        </w:rPr>
      </w:pPr>
      <w:r>
        <w:rPr>
          <w:snapToGrid w:val="0"/>
        </w:rPr>
        <w:lastRenderedPageBreak/>
        <w:t xml:space="preserve">5.2.1 </w:t>
      </w:r>
      <w:r w:rsidR="00364C1A" w:rsidRPr="00190FC7">
        <w:rPr>
          <w:snapToGrid w:val="0"/>
        </w:rPr>
        <w:t>Разработка специализированной документации не предусмотрена</w:t>
      </w:r>
      <w:r w:rsidR="002A314E">
        <w:rPr>
          <w:snapToGrid w:val="0"/>
        </w:rPr>
        <w:t xml:space="preserve">. </w:t>
      </w:r>
      <w:r w:rsidR="002A314E" w:rsidRPr="002A314E">
        <w:rPr>
          <w:b/>
          <w:i/>
          <w:snapToGrid w:val="0"/>
          <w:color w:val="FF0000"/>
        </w:rPr>
        <w:t>(либо указать требования к разрабатываемой документации)</w:t>
      </w:r>
      <w:r w:rsidR="00364C1A" w:rsidRPr="002A314E">
        <w:rPr>
          <w:snapToGrid w:val="0"/>
          <w:color w:val="FF0000"/>
        </w:rPr>
        <w:t xml:space="preserve"> </w:t>
      </w:r>
    </w:p>
    <w:p w:rsidR="00D721F6" w:rsidRPr="00364C1A" w:rsidRDefault="005C3A1D" w:rsidP="00D6381B">
      <w:pPr>
        <w:widowControl/>
        <w:autoSpaceDE/>
        <w:autoSpaceDN/>
        <w:adjustRightInd/>
        <w:spacing w:before="200" w:after="200"/>
        <w:ind w:firstLine="709"/>
        <w:jc w:val="both"/>
        <w:rPr>
          <w:b/>
          <w:lang w:eastAsia="x-none"/>
        </w:rPr>
      </w:pPr>
      <w:r w:rsidRPr="00364C1A">
        <w:rPr>
          <w:b/>
          <w:lang w:eastAsia="x-none"/>
        </w:rPr>
        <w:t>6</w:t>
      </w:r>
      <w:r w:rsidR="00D721F6" w:rsidRPr="00364C1A">
        <w:rPr>
          <w:b/>
          <w:lang w:val="x-none" w:eastAsia="x-none"/>
        </w:rPr>
        <w:t xml:space="preserve"> Ожидаемый результат</w:t>
      </w:r>
      <w:r w:rsidR="00364C1A" w:rsidRPr="00364C1A">
        <w:rPr>
          <w:b/>
          <w:lang w:eastAsia="x-none"/>
        </w:rPr>
        <w:t xml:space="preserve"> </w:t>
      </w:r>
    </w:p>
    <w:p w:rsidR="006E4611" w:rsidRDefault="006E4611" w:rsidP="00752A2B">
      <w:pPr>
        <w:widowControl/>
        <w:autoSpaceDE/>
        <w:autoSpaceDN/>
        <w:adjustRightInd/>
        <w:ind w:firstLine="709"/>
        <w:jc w:val="both"/>
        <w:rPr>
          <w:lang w:eastAsia="x-none"/>
        </w:rPr>
      </w:pPr>
      <w:r>
        <w:rPr>
          <w:lang w:eastAsia="x-none"/>
        </w:rPr>
        <w:t>6.1. В рамках НИР Исполнителем должны быть получены:</w:t>
      </w:r>
    </w:p>
    <w:p w:rsidR="006E4611" w:rsidRPr="0081338F" w:rsidRDefault="005A30BD" w:rsidP="00752A2B">
      <w:pPr>
        <w:widowControl/>
        <w:autoSpaceDE/>
        <w:autoSpaceDN/>
        <w:adjustRightInd/>
        <w:ind w:firstLine="709"/>
        <w:jc w:val="both"/>
        <w:rPr>
          <w:color w:val="000000"/>
          <w:lang w:eastAsia="x-none"/>
        </w:rPr>
      </w:pPr>
      <w:r w:rsidRPr="0081338F">
        <w:rPr>
          <w:color w:val="000000"/>
          <w:lang w:eastAsia="x-none"/>
        </w:rPr>
        <w:t>6.1.</w:t>
      </w:r>
      <w:r w:rsidR="006E4611" w:rsidRPr="0081338F">
        <w:rPr>
          <w:color w:val="000000"/>
          <w:lang w:eastAsia="x-none"/>
        </w:rPr>
        <w:t xml:space="preserve">1 </w:t>
      </w:r>
      <w:r w:rsidR="00C92D7B" w:rsidRPr="0081338F">
        <w:rPr>
          <w:color w:val="000000"/>
          <w:lang w:eastAsia="x-none"/>
        </w:rPr>
        <w:t>Плоская ко</w:t>
      </w:r>
      <w:r w:rsidR="006E4611" w:rsidRPr="0081338F">
        <w:rPr>
          <w:color w:val="000000"/>
          <w:lang w:eastAsia="x-none"/>
        </w:rPr>
        <w:t xml:space="preserve">нечно-элементная </w:t>
      </w:r>
      <w:r w:rsidR="00E5214A" w:rsidRPr="0081338F">
        <w:rPr>
          <w:color w:val="000000"/>
          <w:lang w:eastAsia="x-none"/>
        </w:rPr>
        <w:t>модель предварительно</w:t>
      </w:r>
      <w:r w:rsidRPr="0081338F">
        <w:rPr>
          <w:color w:val="000000"/>
          <w:lang w:eastAsia="x-none"/>
        </w:rPr>
        <w:t xml:space="preserve"> напряженного упругого материала и материала с </w:t>
      </w:r>
      <w:proofErr w:type="spellStart"/>
      <w:r w:rsidRPr="0081338F">
        <w:rPr>
          <w:color w:val="000000"/>
          <w:lang w:eastAsia="x-none"/>
        </w:rPr>
        <w:t>микронеоднороднстями</w:t>
      </w:r>
      <w:proofErr w:type="spellEnd"/>
      <w:r w:rsidRPr="0081338F">
        <w:rPr>
          <w:color w:val="000000"/>
          <w:lang w:eastAsia="x-none"/>
        </w:rPr>
        <w:t>.</w:t>
      </w:r>
    </w:p>
    <w:p w:rsidR="006E4611" w:rsidRPr="0081338F" w:rsidRDefault="005A30BD" w:rsidP="00752A2B">
      <w:pPr>
        <w:widowControl/>
        <w:autoSpaceDE/>
        <w:autoSpaceDN/>
        <w:adjustRightInd/>
        <w:ind w:firstLine="709"/>
        <w:jc w:val="both"/>
        <w:rPr>
          <w:color w:val="000000"/>
          <w:lang w:eastAsia="x-none"/>
        </w:rPr>
      </w:pPr>
      <w:r w:rsidRPr="0081338F">
        <w:rPr>
          <w:color w:val="000000"/>
          <w:lang w:eastAsia="x-none"/>
        </w:rPr>
        <w:t>6.1.</w:t>
      </w:r>
      <w:r w:rsidR="006E4611" w:rsidRPr="0081338F">
        <w:rPr>
          <w:color w:val="000000"/>
          <w:lang w:eastAsia="x-none"/>
        </w:rPr>
        <w:t xml:space="preserve">2. </w:t>
      </w:r>
      <w:r w:rsidR="00C92D7B" w:rsidRPr="0081338F">
        <w:rPr>
          <w:color w:val="000000"/>
          <w:lang w:eastAsia="x-none"/>
        </w:rPr>
        <w:t>Плоская к</w:t>
      </w:r>
      <w:r w:rsidR="006E4611" w:rsidRPr="0081338F">
        <w:rPr>
          <w:color w:val="000000"/>
          <w:lang w:eastAsia="x-none"/>
        </w:rPr>
        <w:t xml:space="preserve">онечно-элементная модель пьезоэлектрического датчика, отвечающего за излучение и прием сдвиговой ультразвуковой волны частотой 5 МГц. </w:t>
      </w:r>
    </w:p>
    <w:p w:rsidR="006E4611" w:rsidRPr="0081338F" w:rsidRDefault="00B1685F" w:rsidP="00752A2B">
      <w:pPr>
        <w:widowControl/>
        <w:autoSpaceDE/>
        <w:autoSpaceDN/>
        <w:adjustRightInd/>
        <w:ind w:firstLine="709"/>
        <w:jc w:val="both"/>
        <w:rPr>
          <w:color w:val="000000"/>
          <w:lang w:eastAsia="x-none"/>
        </w:rPr>
      </w:pPr>
      <w:r w:rsidRPr="0081338F">
        <w:rPr>
          <w:color w:val="000000"/>
          <w:lang w:eastAsia="x-none"/>
        </w:rPr>
        <w:t>6.1.</w:t>
      </w:r>
      <w:r w:rsidR="006E4611" w:rsidRPr="0081338F">
        <w:rPr>
          <w:color w:val="000000"/>
          <w:lang w:eastAsia="x-none"/>
        </w:rPr>
        <w:t xml:space="preserve">3. Данные о влиянии </w:t>
      </w:r>
      <w:r w:rsidRPr="0081338F">
        <w:rPr>
          <w:color w:val="000000"/>
          <w:lang w:eastAsia="x-none"/>
        </w:rPr>
        <w:t>наличия в материале предварительно напряженного состояния</w:t>
      </w:r>
      <w:r w:rsidR="006E4611" w:rsidRPr="0081338F">
        <w:rPr>
          <w:color w:val="000000"/>
          <w:lang w:eastAsia="x-none"/>
        </w:rPr>
        <w:t xml:space="preserve"> на характер распростран</w:t>
      </w:r>
      <w:r w:rsidRPr="0081338F">
        <w:rPr>
          <w:color w:val="000000"/>
          <w:lang w:eastAsia="x-none"/>
        </w:rPr>
        <w:t>ения сдвиговой волны</w:t>
      </w:r>
      <w:r w:rsidR="006E4611" w:rsidRPr="0081338F">
        <w:rPr>
          <w:color w:val="000000"/>
          <w:lang w:eastAsia="x-none"/>
        </w:rPr>
        <w:t xml:space="preserve">. </w:t>
      </w:r>
    </w:p>
    <w:p w:rsidR="00D721F6" w:rsidRPr="00364C1A" w:rsidRDefault="005C3A1D" w:rsidP="00D6381B">
      <w:pPr>
        <w:widowControl/>
        <w:autoSpaceDE/>
        <w:autoSpaceDN/>
        <w:adjustRightInd/>
        <w:spacing w:before="200" w:after="200"/>
        <w:ind w:firstLine="709"/>
        <w:jc w:val="both"/>
        <w:rPr>
          <w:b/>
          <w:snapToGrid w:val="0"/>
        </w:rPr>
      </w:pPr>
      <w:r w:rsidRPr="00364C1A">
        <w:rPr>
          <w:b/>
          <w:snapToGrid w:val="0"/>
        </w:rPr>
        <w:t>7</w:t>
      </w:r>
      <w:r w:rsidR="00D721F6" w:rsidRPr="00364C1A">
        <w:rPr>
          <w:b/>
          <w:snapToGrid w:val="0"/>
        </w:rPr>
        <w:t xml:space="preserve"> Перечень документации, подлежащей оформлению и сдаче Заказчику по окончании </w:t>
      </w:r>
      <w:r w:rsidR="00D53953">
        <w:rPr>
          <w:b/>
          <w:snapToGrid w:val="0"/>
        </w:rPr>
        <w:t>выполненной работы</w:t>
      </w:r>
      <w:r w:rsidR="00364C1A" w:rsidRPr="00364C1A">
        <w:rPr>
          <w:b/>
          <w:snapToGrid w:val="0"/>
        </w:rPr>
        <w:t xml:space="preserve"> </w:t>
      </w:r>
    </w:p>
    <w:p w:rsidR="00364C1A" w:rsidRPr="00CA04EF" w:rsidRDefault="002E0527" w:rsidP="00752A2B">
      <w:pPr>
        <w:widowControl/>
        <w:autoSpaceDE/>
        <w:autoSpaceDN/>
        <w:adjustRightInd/>
        <w:ind w:firstLine="709"/>
        <w:jc w:val="both"/>
        <w:rPr>
          <w:snapToGrid w:val="0"/>
        </w:rPr>
      </w:pPr>
      <w:r>
        <w:rPr>
          <w:snapToGrid w:val="0"/>
        </w:rPr>
        <w:t xml:space="preserve">7.1 </w:t>
      </w:r>
      <w:r w:rsidR="00741487">
        <w:t>Отчет о выполнении НИР «</w:t>
      </w:r>
      <w:r w:rsidR="006D1F36">
        <w:rPr>
          <w:rStyle w:val="FontStyle11"/>
          <w:sz w:val="24"/>
          <w:szCs w:val="24"/>
        </w:rPr>
        <w:t>Построение плоской конечно-элементной модели распространения ультразвуковой волны,</w:t>
      </w:r>
      <w:r w:rsidR="006D1F36" w:rsidRPr="00950C84">
        <w:rPr>
          <w:rStyle w:val="FontStyle11"/>
          <w:sz w:val="24"/>
          <w:szCs w:val="24"/>
        </w:rPr>
        <w:t xml:space="preserve"> </w:t>
      </w:r>
      <w:r w:rsidR="006D1F36">
        <w:rPr>
          <w:rStyle w:val="FontStyle11"/>
          <w:sz w:val="24"/>
          <w:szCs w:val="24"/>
        </w:rPr>
        <w:t xml:space="preserve">инициированной </w:t>
      </w:r>
      <w:proofErr w:type="spellStart"/>
      <w:r w:rsidR="006D1F36">
        <w:rPr>
          <w:rStyle w:val="FontStyle11"/>
          <w:sz w:val="24"/>
          <w:szCs w:val="24"/>
        </w:rPr>
        <w:t>пьезоэлектриком</w:t>
      </w:r>
      <w:proofErr w:type="spellEnd"/>
      <w:r w:rsidR="006D1F36">
        <w:rPr>
          <w:rStyle w:val="FontStyle11"/>
          <w:sz w:val="24"/>
          <w:szCs w:val="24"/>
        </w:rPr>
        <w:t xml:space="preserve">, в упругом материале с учетом наличия в </w:t>
      </w:r>
      <w:r w:rsidR="00E5214A">
        <w:rPr>
          <w:rStyle w:val="FontStyle11"/>
          <w:sz w:val="24"/>
          <w:szCs w:val="24"/>
        </w:rPr>
        <w:t>нем</w:t>
      </w:r>
      <w:r w:rsidR="006D1F36">
        <w:rPr>
          <w:rStyle w:val="FontStyle11"/>
          <w:sz w:val="24"/>
          <w:szCs w:val="24"/>
        </w:rPr>
        <w:t xml:space="preserve"> предварительного напряженно-деформированного состояния и структурных </w:t>
      </w:r>
      <w:proofErr w:type="spellStart"/>
      <w:r w:rsidR="006D1F36">
        <w:rPr>
          <w:rStyle w:val="FontStyle11"/>
          <w:sz w:val="24"/>
          <w:szCs w:val="24"/>
        </w:rPr>
        <w:t>микронеоднородностей</w:t>
      </w:r>
      <w:proofErr w:type="spellEnd"/>
      <w:r w:rsidR="00741487">
        <w:t>»</w:t>
      </w:r>
      <w:r w:rsidR="00D53953">
        <w:t xml:space="preserve"> в бумажном виде</w:t>
      </w:r>
      <w:r w:rsidR="002A314E">
        <w:t xml:space="preserve"> </w:t>
      </w:r>
      <w:r w:rsidR="002A314E" w:rsidRPr="00530E9F">
        <w:rPr>
          <w:color w:val="FF0000"/>
        </w:rPr>
        <w:t>(и/или в электронном виде)</w:t>
      </w:r>
      <w:r w:rsidR="00741487">
        <w:t xml:space="preserve"> и акт сдачи-приемки работ</w:t>
      </w:r>
      <w:r w:rsidR="00D53953">
        <w:t xml:space="preserve"> в двух экземплярах.</w:t>
      </w:r>
      <w:r w:rsidR="00741487">
        <w:t xml:space="preserve"> </w:t>
      </w:r>
    </w:p>
    <w:p w:rsidR="00D721F6" w:rsidRPr="00364C1A" w:rsidRDefault="005C3A1D" w:rsidP="00752A2B">
      <w:pPr>
        <w:widowControl/>
        <w:autoSpaceDE/>
        <w:autoSpaceDN/>
        <w:adjustRightInd/>
        <w:spacing w:before="240"/>
        <w:ind w:firstLine="709"/>
        <w:jc w:val="both"/>
        <w:rPr>
          <w:b/>
          <w:snapToGrid w:val="0"/>
        </w:rPr>
      </w:pPr>
      <w:r w:rsidRPr="00364C1A">
        <w:rPr>
          <w:b/>
          <w:snapToGrid w:val="0"/>
        </w:rPr>
        <w:t>8</w:t>
      </w:r>
      <w:r w:rsidR="00D721F6" w:rsidRPr="00364C1A">
        <w:rPr>
          <w:b/>
          <w:snapToGrid w:val="0"/>
        </w:rPr>
        <w:t xml:space="preserve"> Порядок приемки </w:t>
      </w:r>
      <w:r w:rsidR="00D53953">
        <w:rPr>
          <w:b/>
          <w:snapToGrid w:val="0"/>
        </w:rPr>
        <w:t>работы</w:t>
      </w:r>
    </w:p>
    <w:p w:rsidR="00364C1A" w:rsidRPr="00364C1A" w:rsidRDefault="002E0527" w:rsidP="00752A2B">
      <w:pPr>
        <w:widowControl/>
        <w:autoSpaceDE/>
        <w:autoSpaceDN/>
        <w:adjustRightInd/>
        <w:ind w:firstLine="709"/>
        <w:jc w:val="both"/>
        <w:rPr>
          <w:snapToGrid w:val="0"/>
        </w:rPr>
      </w:pPr>
      <w:r>
        <w:rPr>
          <w:snapToGrid w:val="0"/>
        </w:rPr>
        <w:t xml:space="preserve">8.1 </w:t>
      </w:r>
      <w:r w:rsidR="002A314E">
        <w:rPr>
          <w:snapToGrid w:val="0"/>
        </w:rPr>
        <w:t>Приёмка работ осуществляется в соответствии с разделом 3 Договора</w:t>
      </w:r>
      <w:r w:rsidR="00364C1A">
        <w:rPr>
          <w:snapToGrid w:val="0"/>
        </w:rPr>
        <w:t xml:space="preserve">. </w:t>
      </w:r>
    </w:p>
    <w:p w:rsidR="00D721F6" w:rsidRPr="00D721F6" w:rsidRDefault="00D721F6" w:rsidP="00752A2B">
      <w:pPr>
        <w:widowControl/>
        <w:autoSpaceDE/>
        <w:autoSpaceDN/>
        <w:adjustRightInd/>
        <w:ind w:left="426"/>
        <w:jc w:val="both"/>
        <w:rPr>
          <w:snapToGrid w:val="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478"/>
        <w:gridCol w:w="2668"/>
        <w:gridCol w:w="3548"/>
      </w:tblGrid>
      <w:tr w:rsidR="00EB30D8" w:rsidRPr="00D721F6" w:rsidTr="00D53953">
        <w:trPr>
          <w:trHeight w:val="2470"/>
          <w:jc w:val="center"/>
        </w:trPr>
        <w:tc>
          <w:tcPr>
            <w:tcW w:w="3538" w:type="dxa"/>
          </w:tcPr>
          <w:p w:rsidR="00D721F6" w:rsidRPr="00D721F6" w:rsidRDefault="00D721F6" w:rsidP="003B5635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D721F6">
              <w:rPr>
                <w:snapToGrid w:val="0"/>
              </w:rPr>
              <w:t>ИСПОЛНИТЕЛ</w:t>
            </w:r>
            <w:r w:rsidR="003B5635">
              <w:rPr>
                <w:snapToGrid w:val="0"/>
              </w:rPr>
              <w:t>Ь</w:t>
            </w:r>
          </w:p>
          <w:p w:rsidR="00D721F6" w:rsidRDefault="00D721F6" w:rsidP="00D721F6">
            <w:pPr>
              <w:widowControl/>
              <w:autoSpaceDE/>
              <w:autoSpaceDN/>
              <w:adjustRightInd/>
              <w:jc w:val="both"/>
              <w:rPr>
                <w:snapToGrid w:val="0"/>
                <w:szCs w:val="20"/>
              </w:rPr>
            </w:pPr>
          </w:p>
          <w:p w:rsidR="005138ED" w:rsidRPr="00D721F6" w:rsidRDefault="005138ED" w:rsidP="00D721F6">
            <w:pPr>
              <w:widowControl/>
              <w:autoSpaceDE/>
              <w:autoSpaceDN/>
              <w:adjustRightInd/>
              <w:jc w:val="both"/>
              <w:rPr>
                <w:snapToGrid w:val="0"/>
                <w:szCs w:val="20"/>
              </w:rPr>
            </w:pPr>
          </w:p>
          <w:p w:rsidR="00D721F6" w:rsidRPr="00D721F6" w:rsidRDefault="00443B7A" w:rsidP="00D721F6">
            <w:pPr>
              <w:widowControl/>
              <w:autoSpaceDE/>
              <w:autoSpaceDN/>
              <w:adjustRightInd/>
              <w:jc w:val="both"/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___________</w:t>
            </w:r>
            <w:r w:rsidR="00EB30D8">
              <w:rPr>
                <w:snapToGrid w:val="0"/>
                <w:szCs w:val="20"/>
              </w:rPr>
              <w:t xml:space="preserve"> </w:t>
            </w:r>
            <w:r>
              <w:rPr>
                <w:snapToGrid w:val="0"/>
                <w:szCs w:val="20"/>
              </w:rPr>
              <w:t>/</w:t>
            </w:r>
            <w:r w:rsidR="002A314E">
              <w:rPr>
                <w:snapToGrid w:val="0"/>
                <w:szCs w:val="20"/>
              </w:rPr>
              <w:t>__________</w:t>
            </w:r>
            <w:r>
              <w:rPr>
                <w:snapToGrid w:val="0"/>
                <w:szCs w:val="20"/>
              </w:rPr>
              <w:t>/</w:t>
            </w:r>
          </w:p>
          <w:p w:rsidR="00D721F6" w:rsidRPr="00D721F6" w:rsidRDefault="00D721F6" w:rsidP="00D721F6">
            <w:pPr>
              <w:widowControl/>
              <w:autoSpaceDE/>
              <w:autoSpaceDN/>
              <w:adjustRightInd/>
              <w:jc w:val="both"/>
              <w:rPr>
                <w:snapToGrid w:val="0"/>
                <w:szCs w:val="20"/>
              </w:rPr>
            </w:pPr>
          </w:p>
        </w:tc>
        <w:tc>
          <w:tcPr>
            <w:tcW w:w="2767" w:type="dxa"/>
          </w:tcPr>
          <w:p w:rsidR="00D721F6" w:rsidRPr="00D721F6" w:rsidRDefault="00D721F6" w:rsidP="00D721F6">
            <w:pPr>
              <w:widowControl/>
              <w:autoSpaceDE/>
              <w:autoSpaceDN/>
              <w:adjustRightInd/>
              <w:jc w:val="both"/>
              <w:rPr>
                <w:snapToGrid w:val="0"/>
                <w:szCs w:val="20"/>
              </w:rPr>
            </w:pPr>
          </w:p>
        </w:tc>
        <w:tc>
          <w:tcPr>
            <w:tcW w:w="3605" w:type="dxa"/>
          </w:tcPr>
          <w:p w:rsidR="00D721F6" w:rsidRPr="00D721F6" w:rsidRDefault="003B5635" w:rsidP="003B5635">
            <w:pPr>
              <w:widowControl/>
              <w:autoSpaceDE/>
              <w:autoSpaceDN/>
              <w:adjustRightInd/>
              <w:rPr>
                <w:snapToGrid w:val="0"/>
              </w:rPr>
            </w:pPr>
            <w:r>
              <w:rPr>
                <w:snapToGrid w:val="0"/>
              </w:rPr>
              <w:t xml:space="preserve">ОТ </w:t>
            </w:r>
            <w:r w:rsidR="00D721F6" w:rsidRPr="00D721F6">
              <w:rPr>
                <w:snapToGrid w:val="0"/>
              </w:rPr>
              <w:t>ЗАКАЗЧИКА</w:t>
            </w:r>
          </w:p>
          <w:p w:rsidR="00D721F6" w:rsidRDefault="006B6813" w:rsidP="00443B7A">
            <w:pPr>
              <w:widowControl/>
              <w:autoSpaceDE/>
              <w:autoSpaceDN/>
              <w:adjustRightInd/>
              <w:jc w:val="both"/>
            </w:pPr>
            <w:r>
              <w:t>Руководитель НИОКР</w:t>
            </w:r>
          </w:p>
          <w:p w:rsidR="005138ED" w:rsidRPr="00443B7A" w:rsidRDefault="005138ED" w:rsidP="00443B7A">
            <w:pPr>
              <w:widowControl/>
              <w:autoSpaceDE/>
              <w:autoSpaceDN/>
              <w:adjustRightInd/>
              <w:jc w:val="both"/>
              <w:rPr>
                <w:snapToGrid w:val="0"/>
                <w:szCs w:val="20"/>
              </w:rPr>
            </w:pPr>
          </w:p>
          <w:p w:rsidR="00D721F6" w:rsidRPr="00D721F6" w:rsidRDefault="00D721F6" w:rsidP="00D721F6">
            <w:pPr>
              <w:widowControl/>
              <w:autoSpaceDE/>
              <w:autoSpaceDN/>
              <w:adjustRightInd/>
              <w:jc w:val="both"/>
              <w:rPr>
                <w:snapToGrid w:val="0"/>
                <w:szCs w:val="20"/>
              </w:rPr>
            </w:pPr>
            <w:r w:rsidRPr="00D721F6">
              <w:rPr>
                <w:snapToGrid w:val="0"/>
                <w:szCs w:val="20"/>
              </w:rPr>
              <w:t>_____________</w:t>
            </w:r>
            <w:r w:rsidR="003B5635">
              <w:rPr>
                <w:snapToGrid w:val="0"/>
                <w:szCs w:val="20"/>
              </w:rPr>
              <w:t>___</w:t>
            </w:r>
            <w:r w:rsidR="006B6813">
              <w:t xml:space="preserve"> </w:t>
            </w:r>
            <w:r w:rsidR="002A314E">
              <w:t>/__________</w:t>
            </w:r>
            <w:r w:rsidR="00443B7A">
              <w:rPr>
                <w:snapToGrid w:val="0"/>
                <w:szCs w:val="20"/>
              </w:rPr>
              <w:t>/</w:t>
            </w:r>
          </w:p>
          <w:p w:rsidR="00D721F6" w:rsidRPr="00D721F6" w:rsidRDefault="00D721F6" w:rsidP="00D721F6">
            <w:pPr>
              <w:widowControl/>
              <w:autoSpaceDE/>
              <w:autoSpaceDN/>
              <w:adjustRightInd/>
              <w:jc w:val="both"/>
              <w:rPr>
                <w:snapToGrid w:val="0"/>
                <w:szCs w:val="20"/>
              </w:rPr>
            </w:pPr>
          </w:p>
        </w:tc>
      </w:tr>
    </w:tbl>
    <w:p w:rsidR="001429AB" w:rsidRDefault="001429AB" w:rsidP="00060D2A">
      <w:pPr>
        <w:rPr>
          <w:vanish/>
        </w:rPr>
      </w:pPr>
    </w:p>
    <w:p w:rsidR="001429AB" w:rsidRPr="00D721F6" w:rsidRDefault="001429AB" w:rsidP="001429AB">
      <w:pPr>
        <w:spacing w:line="276" w:lineRule="auto"/>
        <w:jc w:val="right"/>
      </w:pPr>
      <w:r>
        <w:rPr>
          <w:vanish/>
        </w:rPr>
        <w:br w:type="page"/>
      </w:r>
    </w:p>
    <w:p w:rsidR="00D45FC0" w:rsidRDefault="00D45FC0" w:rsidP="00D45FC0">
      <w:pPr>
        <w:spacing w:line="276" w:lineRule="auto"/>
        <w:jc w:val="right"/>
        <w:rPr>
          <w:snapToGrid w:val="0"/>
        </w:rPr>
      </w:pPr>
      <w:r>
        <w:rPr>
          <w:snapToGrid w:val="0"/>
        </w:rPr>
        <w:t>Приложение №2</w:t>
      </w:r>
      <w:r>
        <w:rPr>
          <w:snapToGrid w:val="0"/>
        </w:rPr>
        <w:tab/>
      </w:r>
    </w:p>
    <w:p w:rsidR="00D45FC0" w:rsidRDefault="00D45FC0" w:rsidP="00D45FC0">
      <w:pPr>
        <w:widowControl/>
        <w:autoSpaceDE/>
        <w:adjustRightInd/>
        <w:spacing w:line="276" w:lineRule="auto"/>
        <w:jc w:val="right"/>
        <w:rPr>
          <w:snapToGrid w:val="0"/>
        </w:rPr>
      </w:pPr>
      <w:r>
        <w:rPr>
          <w:snapToGrid w:val="0"/>
        </w:rPr>
        <w:t>к договору</w:t>
      </w:r>
      <w:r>
        <w:rPr>
          <w:snapToGrid w:val="0"/>
        </w:rPr>
        <w:tab/>
      </w:r>
      <w:r>
        <w:rPr>
          <w:snapToGrid w:val="0"/>
        </w:rPr>
        <w:tab/>
      </w:r>
    </w:p>
    <w:p w:rsidR="00D45FC0" w:rsidRDefault="00D45FC0" w:rsidP="00D45FC0">
      <w:pPr>
        <w:widowControl/>
        <w:autoSpaceDE/>
        <w:adjustRightInd/>
        <w:spacing w:line="276" w:lineRule="auto"/>
        <w:jc w:val="right"/>
        <w:rPr>
          <w:snapToGrid w:val="0"/>
        </w:rPr>
      </w:pPr>
      <w:r>
        <w:rPr>
          <w:snapToGrid w:val="0"/>
        </w:rPr>
        <w:t>№ ________________ от «____» ___________ 20__г.</w:t>
      </w:r>
    </w:p>
    <w:p w:rsidR="00D45FC0" w:rsidRDefault="00D45FC0" w:rsidP="00D45FC0">
      <w:pPr>
        <w:widowControl/>
        <w:spacing w:line="276" w:lineRule="auto"/>
        <w:jc w:val="center"/>
        <w:rPr>
          <w:b/>
        </w:rPr>
      </w:pPr>
    </w:p>
    <w:p w:rsidR="00D45FC0" w:rsidRDefault="00D45FC0" w:rsidP="00D45FC0">
      <w:pPr>
        <w:widowControl/>
        <w:spacing w:line="276" w:lineRule="auto"/>
        <w:jc w:val="center"/>
        <w:rPr>
          <w:b/>
        </w:rPr>
      </w:pPr>
    </w:p>
    <w:p w:rsidR="00D45FC0" w:rsidRDefault="00D45FC0" w:rsidP="00D45FC0">
      <w:pPr>
        <w:widowControl/>
        <w:spacing w:line="276" w:lineRule="auto"/>
        <w:jc w:val="center"/>
        <w:rPr>
          <w:b/>
        </w:rPr>
      </w:pPr>
    </w:p>
    <w:p w:rsidR="00D45FC0" w:rsidRDefault="00D45FC0" w:rsidP="00D45FC0">
      <w:pPr>
        <w:widowControl/>
        <w:spacing w:line="276" w:lineRule="auto"/>
        <w:jc w:val="center"/>
        <w:rPr>
          <w:b/>
        </w:rPr>
      </w:pPr>
    </w:p>
    <w:p w:rsidR="00D45FC0" w:rsidRDefault="00D45FC0" w:rsidP="00D45FC0">
      <w:pPr>
        <w:widowControl/>
        <w:spacing w:line="276" w:lineRule="auto"/>
        <w:jc w:val="center"/>
        <w:rPr>
          <w:b/>
        </w:rPr>
      </w:pPr>
      <w:r>
        <w:rPr>
          <w:b/>
        </w:rPr>
        <w:t>КАЛЕНДАРНЫЙ ПЛАН</w:t>
      </w:r>
    </w:p>
    <w:p w:rsidR="00D45FC0" w:rsidRDefault="00D45FC0" w:rsidP="00D45FC0">
      <w:pPr>
        <w:widowControl/>
        <w:spacing w:line="276" w:lineRule="auto"/>
        <w:rPr>
          <w:i/>
        </w:rPr>
      </w:pPr>
    </w:p>
    <w:tbl>
      <w:tblPr>
        <w:tblW w:w="5400" w:type="pct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6"/>
        <w:gridCol w:w="2766"/>
        <w:gridCol w:w="1937"/>
        <w:gridCol w:w="1800"/>
        <w:gridCol w:w="3180"/>
      </w:tblGrid>
      <w:tr w:rsidR="00D45FC0" w:rsidRPr="00D45FC0" w:rsidTr="00530E9F">
        <w:trPr>
          <w:trHeight w:val="60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C0" w:rsidRDefault="00D45FC0">
            <w:pPr>
              <w:widowControl/>
              <w:spacing w:line="276" w:lineRule="auto"/>
            </w:pPr>
            <w:r>
              <w:t xml:space="preserve"> N </w:t>
            </w:r>
            <w:r>
              <w:br/>
              <w:t>этапа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C0" w:rsidRDefault="00D45FC0">
            <w:pPr>
              <w:widowControl/>
              <w:spacing w:line="276" w:lineRule="auto"/>
            </w:pPr>
            <w:r>
              <w:t xml:space="preserve">Наименование работ  по договору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C0" w:rsidRDefault="00D45FC0">
            <w:pPr>
              <w:widowControl/>
              <w:spacing w:line="276" w:lineRule="auto"/>
              <w:ind w:left="-98"/>
            </w:pPr>
            <w:r>
              <w:t xml:space="preserve">Срок      </w:t>
            </w:r>
            <w:r>
              <w:br/>
              <w:t>выполнения работ</w:t>
            </w:r>
            <w:r>
              <w:br/>
              <w:t>(с … по 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C0" w:rsidRDefault="00D45FC0">
            <w:pPr>
              <w:widowControl/>
              <w:spacing w:line="276" w:lineRule="auto"/>
            </w:pPr>
            <w:r>
              <w:t xml:space="preserve"> Расчетная  </w:t>
            </w:r>
            <w:r>
              <w:br/>
              <w:t xml:space="preserve"> цена </w:t>
            </w:r>
            <w:r w:rsidR="00530E9F" w:rsidRPr="00530E9F">
              <w:rPr>
                <w:color w:val="FF0000"/>
              </w:rPr>
              <w:t>(</w:t>
            </w:r>
            <w:r w:rsidRPr="00530E9F">
              <w:rPr>
                <w:color w:val="FF0000"/>
              </w:rPr>
              <w:t>этапа</w:t>
            </w:r>
            <w:r w:rsidR="00530E9F" w:rsidRPr="00530E9F">
              <w:rPr>
                <w:color w:val="FF0000"/>
              </w:rPr>
              <w:t>)</w:t>
            </w:r>
            <w:r>
              <w:t xml:space="preserve"> </w:t>
            </w:r>
            <w:r>
              <w:br/>
              <w:t xml:space="preserve">(тыс. руб.)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C0" w:rsidRDefault="00D45FC0">
            <w:pPr>
              <w:widowControl/>
              <w:spacing w:line="276" w:lineRule="auto"/>
            </w:pPr>
            <w:r>
              <w:t>Форма и вид</w:t>
            </w:r>
            <w:r>
              <w:br/>
              <w:t xml:space="preserve">отчетности </w:t>
            </w:r>
          </w:p>
        </w:tc>
      </w:tr>
      <w:tr w:rsidR="00D45FC0" w:rsidRPr="00D45FC0" w:rsidTr="00530E9F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C0" w:rsidRDefault="00D45FC0">
            <w:pPr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C0" w:rsidRDefault="00D45FC0">
            <w:pPr>
              <w:widowControl/>
              <w:spacing w:line="276" w:lineRule="auto"/>
              <w:rPr>
                <w:color w:val="FF0000"/>
              </w:rPr>
            </w:pPr>
            <w:r>
              <w:rPr>
                <w:rStyle w:val="FontStyle11"/>
              </w:rPr>
              <w:t xml:space="preserve">Построение плоской конечно-элементной модели распространения ультразвуковой волны, инициированной </w:t>
            </w:r>
            <w:proofErr w:type="spellStart"/>
            <w:r>
              <w:rPr>
                <w:rStyle w:val="FontStyle11"/>
              </w:rPr>
              <w:t>пьезоэлектриком</w:t>
            </w:r>
            <w:proofErr w:type="spellEnd"/>
            <w:r>
              <w:rPr>
                <w:rStyle w:val="FontStyle11"/>
              </w:rPr>
              <w:t xml:space="preserve">, в </w:t>
            </w:r>
            <w:r>
              <w:rPr>
                <w:rStyle w:val="FontStyle11"/>
              </w:rPr>
              <w:lastRenderedPageBreak/>
              <w:t xml:space="preserve">упругом материале с учетом наличия в нем предварительного напряженно-деформированного состояния и структурных </w:t>
            </w:r>
            <w:proofErr w:type="spellStart"/>
            <w:r>
              <w:rPr>
                <w:rStyle w:val="FontStyle11"/>
              </w:rPr>
              <w:t>микронеоднородностей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C0" w:rsidRDefault="00D45FC0">
            <w:pPr>
              <w:widowControl/>
              <w:spacing w:line="276" w:lineRule="auto"/>
              <w:jc w:val="center"/>
            </w:pPr>
            <w:r>
              <w:lastRenderedPageBreak/>
              <w:t>с даты заключения Договора по 16.11.2020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C0" w:rsidRDefault="00D45FC0">
            <w:pPr>
              <w:widowControl/>
              <w:spacing w:line="276" w:lineRule="auto"/>
              <w:jc w:val="center"/>
            </w:pPr>
            <w:r>
              <w:t>150 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C0" w:rsidRDefault="00D45FC0">
            <w:pPr>
              <w:widowControl/>
              <w:spacing w:line="276" w:lineRule="auto"/>
            </w:pPr>
            <w:r>
              <w:t xml:space="preserve">Отчет о выполнении НИР в бумажном виде </w:t>
            </w:r>
            <w:r w:rsidR="00530E9F" w:rsidRPr="00530E9F">
              <w:rPr>
                <w:color w:val="FF0000"/>
              </w:rPr>
              <w:t>(и/или в электронном виде)</w:t>
            </w:r>
            <w:r w:rsidR="00530E9F">
              <w:rPr>
                <w:color w:val="FF0000"/>
              </w:rPr>
              <w:t xml:space="preserve"> </w:t>
            </w:r>
            <w:r>
              <w:t>и акт сдачи-приемки работ в двух экземплярах</w:t>
            </w:r>
          </w:p>
        </w:tc>
      </w:tr>
    </w:tbl>
    <w:p w:rsidR="00D45FC0" w:rsidRDefault="00D45FC0" w:rsidP="00D45FC0">
      <w:pPr>
        <w:spacing w:line="276" w:lineRule="auto"/>
      </w:pPr>
    </w:p>
    <w:p w:rsidR="00D45FC0" w:rsidRDefault="00D45FC0" w:rsidP="00D45FC0">
      <w:pPr>
        <w:spacing w:line="276" w:lineRule="auto"/>
        <w:jc w:val="both"/>
      </w:pPr>
      <w:r>
        <w:t>ИСПОЛНИТЕЛЬ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ЗАКАЗЧИК</w:t>
      </w:r>
    </w:p>
    <w:p w:rsidR="00D45FC0" w:rsidRDefault="00D45FC0" w:rsidP="00D45FC0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Проректор по </w:t>
      </w:r>
      <w:r w:rsidR="00530E9F">
        <w:t>______________</w:t>
      </w:r>
    </w:p>
    <w:p w:rsidR="003B5635" w:rsidRDefault="003B5635" w:rsidP="00D45FC0">
      <w:pPr>
        <w:spacing w:line="276" w:lineRule="auto"/>
        <w:jc w:val="both"/>
      </w:pPr>
    </w:p>
    <w:p w:rsidR="00D45FC0" w:rsidRDefault="00D45FC0" w:rsidP="00D45FC0">
      <w:pPr>
        <w:spacing w:line="276" w:lineRule="auto"/>
        <w:jc w:val="both"/>
      </w:pPr>
      <w:r>
        <w:t>_______________/</w:t>
      </w:r>
      <w:r w:rsidR="00530E9F">
        <w:t>_________</w:t>
      </w:r>
      <w:r>
        <w:t>/</w:t>
      </w:r>
      <w:r>
        <w:tab/>
      </w:r>
      <w:r>
        <w:tab/>
      </w:r>
      <w:r>
        <w:tab/>
      </w:r>
      <w:r>
        <w:tab/>
      </w:r>
      <w:r>
        <w:tab/>
        <w:t>_______________/</w:t>
      </w:r>
      <w:r w:rsidR="00530E9F">
        <w:t>___________</w:t>
      </w:r>
      <w:r w:rsidR="00B765C0">
        <w:t>/</w:t>
      </w:r>
    </w:p>
    <w:p w:rsidR="00D45FC0" w:rsidRDefault="00D45FC0" w:rsidP="00D45FC0">
      <w:pPr>
        <w:spacing w:line="276" w:lineRule="auto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303"/>
        <w:gridCol w:w="3184"/>
        <w:gridCol w:w="3969"/>
      </w:tblGrid>
      <w:tr w:rsidR="00D45FC0" w:rsidRPr="00D45FC0" w:rsidTr="00D45FC0">
        <w:tc>
          <w:tcPr>
            <w:tcW w:w="3303" w:type="dxa"/>
          </w:tcPr>
          <w:p w:rsidR="00D45FC0" w:rsidRDefault="00D45FC0">
            <w:pPr>
              <w:spacing w:line="276" w:lineRule="auto"/>
            </w:pPr>
          </w:p>
        </w:tc>
        <w:tc>
          <w:tcPr>
            <w:tcW w:w="3184" w:type="dxa"/>
          </w:tcPr>
          <w:p w:rsidR="00D45FC0" w:rsidRDefault="00D45FC0">
            <w:pPr>
              <w:spacing w:line="276" w:lineRule="auto"/>
            </w:pPr>
          </w:p>
        </w:tc>
        <w:tc>
          <w:tcPr>
            <w:tcW w:w="3969" w:type="dxa"/>
            <w:hideMark/>
          </w:tcPr>
          <w:p w:rsidR="00B765C0" w:rsidRDefault="00B765C0">
            <w:pPr>
              <w:spacing w:line="276" w:lineRule="auto"/>
            </w:pPr>
          </w:p>
          <w:p w:rsidR="00B765C0" w:rsidRDefault="00B765C0">
            <w:pPr>
              <w:spacing w:line="276" w:lineRule="auto"/>
            </w:pPr>
          </w:p>
          <w:p w:rsidR="00D45FC0" w:rsidRDefault="00D45FC0">
            <w:pPr>
              <w:spacing w:line="276" w:lineRule="auto"/>
            </w:pPr>
            <w:r>
              <w:t>Согласовано:</w:t>
            </w:r>
          </w:p>
          <w:p w:rsidR="00D45FC0" w:rsidRDefault="00D45FC0">
            <w:pPr>
              <w:spacing w:line="276" w:lineRule="auto"/>
            </w:pPr>
            <w:r>
              <w:t xml:space="preserve">Руководитель НИОКР </w:t>
            </w:r>
          </w:p>
          <w:p w:rsidR="00D45FC0" w:rsidRDefault="00D45FC0">
            <w:pPr>
              <w:spacing w:line="276" w:lineRule="auto"/>
            </w:pPr>
            <w:r>
              <w:t>__________________ /</w:t>
            </w:r>
            <w:r w:rsidR="00530E9F">
              <w:t>__________</w:t>
            </w:r>
            <w:r>
              <w:tab/>
              <w:t>/</w:t>
            </w:r>
          </w:p>
          <w:p w:rsidR="00D45FC0" w:rsidRDefault="00D45FC0">
            <w:pPr>
              <w:spacing w:line="276" w:lineRule="auto"/>
            </w:pPr>
          </w:p>
        </w:tc>
      </w:tr>
    </w:tbl>
    <w:p w:rsidR="00D45FC0" w:rsidRPr="0091791D" w:rsidRDefault="00D45FC0" w:rsidP="00D45FC0">
      <w:pPr>
        <w:widowControl/>
        <w:autoSpaceDE/>
        <w:autoSpaceDN/>
        <w:adjustRightInd/>
        <w:sectPr w:rsidR="00D45FC0" w:rsidRPr="0091791D" w:rsidSect="00D45FC0">
          <w:pgSz w:w="11905" w:h="16837"/>
          <w:pgMar w:top="851" w:right="1321" w:bottom="851" w:left="890" w:header="720" w:footer="720" w:gutter="0"/>
          <w:cols w:space="720"/>
        </w:sectPr>
      </w:pPr>
    </w:p>
    <w:p w:rsidR="00D45FC0" w:rsidRDefault="00D45FC0" w:rsidP="00D45FC0">
      <w:pPr>
        <w:spacing w:line="276" w:lineRule="auto"/>
        <w:jc w:val="right"/>
      </w:pPr>
      <w:r>
        <w:lastRenderedPageBreak/>
        <w:t>Приложение №3</w:t>
      </w:r>
      <w:r>
        <w:tab/>
      </w:r>
    </w:p>
    <w:p w:rsidR="00D45FC0" w:rsidRDefault="00D45FC0" w:rsidP="00D45FC0">
      <w:pPr>
        <w:spacing w:line="276" w:lineRule="auto"/>
        <w:jc w:val="right"/>
      </w:pPr>
      <w:r>
        <w:t>к договору</w:t>
      </w:r>
      <w:r>
        <w:tab/>
      </w:r>
      <w:r>
        <w:tab/>
      </w:r>
    </w:p>
    <w:p w:rsidR="00D45FC0" w:rsidRDefault="00D45FC0" w:rsidP="00D45FC0">
      <w:pPr>
        <w:spacing w:line="276" w:lineRule="auto"/>
        <w:jc w:val="right"/>
      </w:pPr>
      <w:r>
        <w:t>№ ________________ от «____» ___________ 20__г.</w:t>
      </w:r>
    </w:p>
    <w:p w:rsidR="00D45FC0" w:rsidRDefault="00D45FC0" w:rsidP="00D45FC0">
      <w:pPr>
        <w:spacing w:line="276" w:lineRule="auto"/>
        <w:jc w:val="center"/>
      </w:pPr>
    </w:p>
    <w:p w:rsidR="00D45FC0" w:rsidRDefault="00D45FC0" w:rsidP="00D45FC0">
      <w:pPr>
        <w:spacing w:line="276" w:lineRule="auto"/>
        <w:jc w:val="center"/>
      </w:pPr>
    </w:p>
    <w:p w:rsidR="00D45FC0" w:rsidRDefault="00D45FC0" w:rsidP="00D45FC0">
      <w:pPr>
        <w:spacing w:line="276" w:lineRule="auto"/>
        <w:jc w:val="center"/>
      </w:pPr>
    </w:p>
    <w:p w:rsidR="00D45FC0" w:rsidRDefault="00D45FC0" w:rsidP="00D45FC0">
      <w:pPr>
        <w:spacing w:line="276" w:lineRule="auto"/>
        <w:jc w:val="center"/>
      </w:pPr>
    </w:p>
    <w:p w:rsidR="00D45FC0" w:rsidRDefault="00D45FC0" w:rsidP="00D45FC0">
      <w:pPr>
        <w:spacing w:line="276" w:lineRule="auto"/>
        <w:jc w:val="center"/>
        <w:rPr>
          <w:b/>
        </w:rPr>
      </w:pPr>
      <w:r>
        <w:rPr>
          <w:b/>
        </w:rPr>
        <w:t>ПРОТОКОЛ</w:t>
      </w:r>
    </w:p>
    <w:p w:rsidR="00D45FC0" w:rsidRDefault="00D45FC0" w:rsidP="00D45FC0">
      <w:pPr>
        <w:spacing w:line="276" w:lineRule="auto"/>
        <w:jc w:val="center"/>
        <w:rPr>
          <w:b/>
        </w:rPr>
      </w:pPr>
      <w:r>
        <w:rPr>
          <w:b/>
        </w:rPr>
        <w:t xml:space="preserve">согласования договорной цены </w:t>
      </w:r>
    </w:p>
    <w:p w:rsidR="00D45FC0" w:rsidRDefault="00D45FC0" w:rsidP="00D45FC0">
      <w:pPr>
        <w:spacing w:line="276" w:lineRule="auto"/>
        <w:jc w:val="center"/>
      </w:pPr>
    </w:p>
    <w:p w:rsidR="00D45FC0" w:rsidRDefault="00D45FC0" w:rsidP="00D45FC0">
      <w:pPr>
        <w:spacing w:line="276" w:lineRule="auto"/>
        <w:jc w:val="both"/>
      </w:pPr>
      <w:r>
        <w:t xml:space="preserve">     Мы, нижеподписавшиеся, от лица Заказчика проректор по </w:t>
      </w:r>
      <w:r w:rsidR="00655A90">
        <w:t>_____________</w:t>
      </w:r>
      <w:r>
        <w:t xml:space="preserve"> и Исполнитель </w:t>
      </w:r>
      <w:r w:rsidR="00655A90">
        <w:t>________________</w:t>
      </w:r>
      <w:r>
        <w:t xml:space="preserve"> удостоверяем, что сторонами достигнуто соглашение о величине договорной  цены  на  проведение научно-исследовательской работы «</w:t>
      </w:r>
      <w:r>
        <w:rPr>
          <w:rStyle w:val="FontStyle11"/>
        </w:rPr>
        <w:t xml:space="preserve">Построение плоской конечно-элементной модели распространения ультразвуковой волны, инициированной </w:t>
      </w:r>
      <w:proofErr w:type="spellStart"/>
      <w:r>
        <w:rPr>
          <w:rStyle w:val="FontStyle11"/>
        </w:rPr>
        <w:t>пьезоэлектриком</w:t>
      </w:r>
      <w:proofErr w:type="spellEnd"/>
      <w:r>
        <w:rPr>
          <w:rStyle w:val="FontStyle11"/>
        </w:rPr>
        <w:t xml:space="preserve">, в упругом материале с учетом наличия в нем предварительного напряженно-деформированного состояния и структурных </w:t>
      </w:r>
      <w:proofErr w:type="spellStart"/>
      <w:r>
        <w:rPr>
          <w:rStyle w:val="FontStyle11"/>
        </w:rPr>
        <w:t>микронеоднородностей</w:t>
      </w:r>
      <w:proofErr w:type="spellEnd"/>
      <w:r>
        <w:rPr>
          <w:rStyle w:val="FontStyle11"/>
        </w:rPr>
        <w:t>»</w:t>
      </w:r>
      <w:r>
        <w:t xml:space="preserve"> в сумме 150 000 (</w:t>
      </w:r>
      <w:r w:rsidR="00655A90">
        <w:t>ста пятидесяти тысяч</w:t>
      </w:r>
      <w:r>
        <w:t>) рублей 00 копеек.</w:t>
      </w:r>
    </w:p>
    <w:p w:rsidR="00D45FC0" w:rsidRDefault="00D45FC0" w:rsidP="00D45FC0">
      <w:pPr>
        <w:spacing w:after="120" w:line="276" w:lineRule="auto"/>
        <w:jc w:val="both"/>
      </w:pPr>
      <w:r>
        <w:t xml:space="preserve">     Цена может быть снижена в случае уменьшения объема выполняемых работ вследствие </w:t>
      </w:r>
      <w:proofErr w:type="spellStart"/>
      <w:r>
        <w:t>недостижения</w:t>
      </w:r>
      <w:proofErr w:type="spellEnd"/>
      <w:r>
        <w:t xml:space="preserve"> предполагаемого результата и нецелесообразности дальнейшего проведения работы либо выявления в ходе </w:t>
      </w:r>
      <w:r w:rsidR="00210312">
        <w:t>выполнения</w:t>
      </w:r>
      <w:r>
        <w:t xml:space="preserve"> работ неизбежности получения отрицательного результата.</w:t>
      </w:r>
    </w:p>
    <w:p w:rsidR="00D45FC0" w:rsidRDefault="00D45FC0" w:rsidP="00D45FC0">
      <w:pPr>
        <w:spacing w:after="120" w:line="276" w:lineRule="auto"/>
        <w:ind w:firstLine="708"/>
        <w:jc w:val="both"/>
      </w:pPr>
      <w:r>
        <w:t xml:space="preserve">Настоящий </w:t>
      </w:r>
      <w:proofErr w:type="gramStart"/>
      <w:r>
        <w:t>протокол  является</w:t>
      </w:r>
      <w:proofErr w:type="gramEnd"/>
      <w:r>
        <w:t xml:space="preserve"> основанием  для  проведения  взаимных расчетов и платежей между Исполнителем и Заказчиком.</w:t>
      </w:r>
    </w:p>
    <w:p w:rsidR="00D45FC0" w:rsidRDefault="00D45FC0" w:rsidP="00D45FC0">
      <w:pPr>
        <w:spacing w:after="120" w:line="276" w:lineRule="auto"/>
        <w:ind w:firstLine="708"/>
        <w:jc w:val="both"/>
      </w:pPr>
    </w:p>
    <w:p w:rsidR="00D45FC0" w:rsidRDefault="00D45FC0" w:rsidP="00D45FC0">
      <w:pPr>
        <w:spacing w:line="276" w:lineRule="auto"/>
      </w:pPr>
      <w:r>
        <w:t>ИСПОЛНИТЕЛЬ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ЗАКАЗЧИК</w:t>
      </w:r>
    </w:p>
    <w:p w:rsidR="00D45FC0" w:rsidRDefault="00D45FC0" w:rsidP="00D45FC0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Проректор по научной работе</w:t>
      </w:r>
    </w:p>
    <w:p w:rsidR="003B5635" w:rsidRDefault="003B5635" w:rsidP="00D45FC0">
      <w:pPr>
        <w:spacing w:line="276" w:lineRule="auto"/>
      </w:pPr>
    </w:p>
    <w:p w:rsidR="00D45FC0" w:rsidRDefault="00D45FC0" w:rsidP="00D45FC0">
      <w:pPr>
        <w:spacing w:line="276" w:lineRule="auto"/>
      </w:pPr>
      <w:r>
        <w:t>_________________/</w:t>
      </w:r>
      <w:r w:rsidR="00655A90">
        <w:t>___________</w:t>
      </w:r>
      <w:r>
        <w:t>/</w:t>
      </w:r>
      <w:r>
        <w:tab/>
      </w:r>
      <w:r>
        <w:tab/>
      </w:r>
      <w:r>
        <w:tab/>
        <w:t>___________________/</w:t>
      </w:r>
      <w:r w:rsidR="00655A90">
        <w:t>____________</w:t>
      </w:r>
      <w:r>
        <w:t>/</w:t>
      </w:r>
    </w:p>
    <w:p w:rsidR="00D45FC0" w:rsidRDefault="00D45FC0" w:rsidP="00D45FC0">
      <w:pPr>
        <w:spacing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2270"/>
        <w:gridCol w:w="4215"/>
      </w:tblGrid>
      <w:tr w:rsidR="00D45FC0" w:rsidRPr="00D45FC0" w:rsidTr="00D45FC0">
        <w:tc>
          <w:tcPr>
            <w:tcW w:w="3303" w:type="dxa"/>
          </w:tcPr>
          <w:p w:rsidR="00D45FC0" w:rsidRDefault="00D45FC0">
            <w:pPr>
              <w:spacing w:line="276" w:lineRule="auto"/>
            </w:pPr>
          </w:p>
        </w:tc>
        <w:tc>
          <w:tcPr>
            <w:tcW w:w="2334" w:type="dxa"/>
          </w:tcPr>
          <w:p w:rsidR="00D45FC0" w:rsidRDefault="00D45FC0">
            <w:pPr>
              <w:spacing w:line="276" w:lineRule="auto"/>
            </w:pPr>
          </w:p>
        </w:tc>
        <w:tc>
          <w:tcPr>
            <w:tcW w:w="4273" w:type="dxa"/>
          </w:tcPr>
          <w:p w:rsidR="00D45FC0" w:rsidRDefault="00D45FC0">
            <w:pPr>
              <w:spacing w:line="276" w:lineRule="auto"/>
            </w:pPr>
            <w:r>
              <w:t>Согласовано:</w:t>
            </w:r>
          </w:p>
          <w:p w:rsidR="00D45FC0" w:rsidRDefault="00D45FC0">
            <w:pPr>
              <w:spacing w:line="276" w:lineRule="auto"/>
            </w:pPr>
            <w:r>
              <w:t xml:space="preserve">Руководитель НИОКР </w:t>
            </w:r>
          </w:p>
          <w:p w:rsidR="00D45FC0" w:rsidRDefault="00D45FC0">
            <w:pPr>
              <w:spacing w:line="276" w:lineRule="auto"/>
            </w:pPr>
            <w:r>
              <w:t>__________________ /</w:t>
            </w:r>
            <w:r w:rsidR="00655A90">
              <w:t>__________</w:t>
            </w:r>
            <w:r>
              <w:t xml:space="preserve"> /</w:t>
            </w:r>
          </w:p>
          <w:p w:rsidR="00D45FC0" w:rsidRDefault="00D45FC0">
            <w:pPr>
              <w:spacing w:line="276" w:lineRule="auto"/>
            </w:pPr>
          </w:p>
          <w:p w:rsidR="00D45FC0" w:rsidRDefault="00D45FC0">
            <w:pPr>
              <w:spacing w:line="276" w:lineRule="auto"/>
            </w:pPr>
            <w:r>
              <w:t xml:space="preserve">ОФЭАУ НИОКР </w:t>
            </w:r>
            <w:proofErr w:type="spellStart"/>
            <w:r>
              <w:t>ДЭиФ</w:t>
            </w:r>
            <w:proofErr w:type="spellEnd"/>
          </w:p>
          <w:p w:rsidR="00D45FC0" w:rsidRDefault="00D45FC0">
            <w:pPr>
              <w:spacing w:line="276" w:lineRule="auto"/>
            </w:pPr>
            <w:r>
              <w:t>__________________ /</w:t>
            </w:r>
            <w:r w:rsidR="00655A90">
              <w:t>___________</w:t>
            </w:r>
            <w:r>
              <w:t xml:space="preserve"> /</w:t>
            </w:r>
          </w:p>
          <w:p w:rsidR="00D45FC0" w:rsidRDefault="00D45FC0">
            <w:pPr>
              <w:spacing w:line="276" w:lineRule="auto"/>
            </w:pPr>
          </w:p>
        </w:tc>
      </w:tr>
    </w:tbl>
    <w:p w:rsidR="00D45FC0" w:rsidRDefault="00D45FC0" w:rsidP="00D45FC0"/>
    <w:p w:rsidR="00D45FC0" w:rsidRDefault="00D45FC0" w:rsidP="00D45FC0"/>
    <w:p w:rsidR="00D45FC0" w:rsidRDefault="00D45FC0" w:rsidP="00D45FC0"/>
    <w:p w:rsidR="00D45FC0" w:rsidRDefault="00D45FC0" w:rsidP="00D45FC0"/>
    <w:p w:rsidR="00D45FC0" w:rsidRDefault="00D45FC0" w:rsidP="00D45FC0"/>
    <w:p w:rsidR="00D45FC0" w:rsidRDefault="00D45FC0" w:rsidP="00D45FC0"/>
    <w:p w:rsidR="00D45FC0" w:rsidRDefault="00D45FC0" w:rsidP="00D45FC0"/>
    <w:p w:rsidR="00D45FC0" w:rsidRDefault="00D45FC0" w:rsidP="00D45FC0">
      <w:pPr>
        <w:widowControl/>
        <w:autoSpaceDE/>
        <w:autoSpaceDN/>
        <w:adjustRightInd/>
        <w:sectPr w:rsidR="00D45FC0">
          <w:pgSz w:w="11905" w:h="16837"/>
          <w:pgMar w:top="851" w:right="1321" w:bottom="851" w:left="890" w:header="720" w:footer="720" w:gutter="0"/>
          <w:cols w:space="720"/>
        </w:sectPr>
      </w:pPr>
    </w:p>
    <w:tbl>
      <w:tblPr>
        <w:tblW w:w="10105" w:type="dxa"/>
        <w:tblLook w:val="04A0" w:firstRow="1" w:lastRow="0" w:firstColumn="1" w:lastColumn="0" w:noHBand="0" w:noVBand="1"/>
      </w:tblPr>
      <w:tblGrid>
        <w:gridCol w:w="3161"/>
        <w:gridCol w:w="3161"/>
        <w:gridCol w:w="3783"/>
      </w:tblGrid>
      <w:tr w:rsidR="00D45FC0" w:rsidRPr="00D45FC0" w:rsidTr="00482645">
        <w:trPr>
          <w:trHeight w:val="2303"/>
        </w:trPr>
        <w:tc>
          <w:tcPr>
            <w:tcW w:w="3161" w:type="dxa"/>
          </w:tcPr>
          <w:p w:rsidR="00D45FC0" w:rsidRDefault="00D45FC0">
            <w:pPr>
              <w:widowControl/>
              <w:autoSpaceDE/>
              <w:adjustRightInd/>
              <w:spacing w:line="276" w:lineRule="auto"/>
            </w:pPr>
          </w:p>
        </w:tc>
        <w:tc>
          <w:tcPr>
            <w:tcW w:w="3161" w:type="dxa"/>
          </w:tcPr>
          <w:p w:rsidR="00D45FC0" w:rsidRDefault="00D45FC0">
            <w:pPr>
              <w:widowControl/>
              <w:autoSpaceDE/>
              <w:adjustRightInd/>
              <w:spacing w:line="276" w:lineRule="auto"/>
            </w:pPr>
          </w:p>
        </w:tc>
        <w:tc>
          <w:tcPr>
            <w:tcW w:w="3783" w:type="dxa"/>
          </w:tcPr>
          <w:p w:rsidR="00D45FC0" w:rsidRDefault="00D45FC0">
            <w:pPr>
              <w:widowControl/>
              <w:autoSpaceDE/>
              <w:adjustRightInd/>
              <w:spacing w:line="276" w:lineRule="auto"/>
              <w:jc w:val="center"/>
            </w:pPr>
            <w:r>
              <w:t>УТВЕРЖДАЮ</w:t>
            </w:r>
          </w:p>
          <w:p w:rsidR="00D45FC0" w:rsidRDefault="00D45FC0">
            <w:pPr>
              <w:widowControl/>
              <w:autoSpaceDE/>
              <w:adjustRightInd/>
              <w:spacing w:line="276" w:lineRule="auto"/>
              <w:jc w:val="center"/>
            </w:pPr>
            <w:r>
              <w:t>Заказчик</w:t>
            </w:r>
          </w:p>
          <w:p w:rsidR="00D45FC0" w:rsidRDefault="00D45FC0">
            <w:pPr>
              <w:widowControl/>
              <w:autoSpaceDE/>
              <w:adjustRightInd/>
              <w:spacing w:line="276" w:lineRule="auto"/>
              <w:jc w:val="center"/>
            </w:pPr>
          </w:p>
          <w:p w:rsidR="00D45FC0" w:rsidRDefault="00D45FC0">
            <w:pPr>
              <w:widowControl/>
              <w:autoSpaceDE/>
              <w:adjustRightInd/>
              <w:spacing w:line="276" w:lineRule="auto"/>
              <w:jc w:val="center"/>
              <w:rPr>
                <w:i/>
              </w:rPr>
            </w:pPr>
            <w:r>
              <w:t xml:space="preserve">Проректор по </w:t>
            </w:r>
            <w:r w:rsidR="00655A90">
              <w:t>____________</w:t>
            </w:r>
            <w:r>
              <w:t xml:space="preserve"> </w:t>
            </w:r>
          </w:p>
          <w:p w:rsidR="00D45FC0" w:rsidRDefault="00D45FC0">
            <w:pPr>
              <w:widowControl/>
              <w:autoSpaceDE/>
              <w:adjustRightInd/>
              <w:spacing w:line="276" w:lineRule="auto"/>
            </w:pPr>
          </w:p>
          <w:p w:rsidR="00D45FC0" w:rsidRDefault="00D45FC0">
            <w:pPr>
              <w:widowControl/>
              <w:autoSpaceDE/>
              <w:adjustRightInd/>
              <w:spacing w:line="276" w:lineRule="auto"/>
            </w:pPr>
            <w:r>
              <w:t>________________/</w:t>
            </w:r>
            <w:r w:rsidR="00655A90">
              <w:t>____________</w:t>
            </w:r>
            <w:r>
              <w:t>/</w:t>
            </w:r>
          </w:p>
          <w:p w:rsidR="00D45FC0" w:rsidRDefault="00D45FC0">
            <w:pPr>
              <w:widowControl/>
              <w:autoSpaceDE/>
              <w:adjustRightInd/>
              <w:spacing w:line="276" w:lineRule="auto"/>
            </w:pPr>
          </w:p>
        </w:tc>
      </w:tr>
    </w:tbl>
    <w:p w:rsidR="00D45FC0" w:rsidRDefault="00D45FC0" w:rsidP="00D45FC0">
      <w:pPr>
        <w:widowControl/>
        <w:autoSpaceDE/>
        <w:adjustRightInd/>
        <w:spacing w:line="276" w:lineRule="auto"/>
        <w:jc w:val="center"/>
        <w:rPr>
          <w:b/>
        </w:rPr>
      </w:pPr>
      <w:r>
        <w:rPr>
          <w:b/>
        </w:rPr>
        <w:t>А К Т №_______</w:t>
      </w:r>
    </w:p>
    <w:p w:rsidR="00D45FC0" w:rsidRDefault="00D45FC0" w:rsidP="00D45FC0">
      <w:pPr>
        <w:widowControl/>
        <w:autoSpaceDE/>
        <w:adjustRightInd/>
        <w:spacing w:line="276" w:lineRule="auto"/>
        <w:jc w:val="center"/>
      </w:pPr>
      <w:r>
        <w:t>сдачи-приемки научно-исследовательских (опытно-конструкторских работ)</w:t>
      </w:r>
    </w:p>
    <w:p w:rsidR="00D45FC0" w:rsidRDefault="00D45FC0" w:rsidP="00D45FC0">
      <w:pPr>
        <w:widowControl/>
        <w:autoSpaceDE/>
        <w:adjustRightInd/>
        <w:spacing w:line="276" w:lineRule="auto"/>
        <w:jc w:val="center"/>
      </w:pPr>
      <w:r>
        <w:t>составлен «____» _____________ 20__ г.</w:t>
      </w:r>
    </w:p>
    <w:p w:rsidR="00D45FC0" w:rsidRDefault="00D45FC0" w:rsidP="00D45FC0">
      <w:pPr>
        <w:widowControl/>
        <w:autoSpaceDE/>
        <w:adjustRightInd/>
        <w:spacing w:line="276" w:lineRule="auto"/>
        <w:jc w:val="center"/>
      </w:pPr>
    </w:p>
    <w:p w:rsidR="00D45FC0" w:rsidRDefault="00D45FC0" w:rsidP="00D45FC0">
      <w:pPr>
        <w:widowControl/>
        <w:autoSpaceDE/>
        <w:adjustRightInd/>
        <w:spacing w:line="276" w:lineRule="auto"/>
        <w:jc w:val="center"/>
      </w:pPr>
      <w:r>
        <w:t xml:space="preserve">по договору №                         от </w:t>
      </w:r>
      <w:proofErr w:type="gramStart"/>
      <w:r>
        <w:t xml:space="preserve">«  </w:t>
      </w:r>
      <w:proofErr w:type="gramEnd"/>
      <w:r>
        <w:t xml:space="preserve">   »           201    г.</w:t>
      </w:r>
    </w:p>
    <w:p w:rsidR="00D45FC0" w:rsidRDefault="00D45FC0" w:rsidP="00D45FC0">
      <w:pPr>
        <w:widowControl/>
        <w:autoSpaceDE/>
        <w:adjustRightInd/>
        <w:spacing w:line="276" w:lineRule="auto"/>
        <w:jc w:val="both"/>
      </w:pPr>
    </w:p>
    <w:p w:rsidR="00655A90" w:rsidRDefault="00D45FC0" w:rsidP="00655A90">
      <w:pPr>
        <w:widowControl/>
        <w:autoSpaceDE/>
        <w:adjustRightInd/>
        <w:spacing w:line="276" w:lineRule="auto"/>
        <w:ind w:firstLine="708"/>
        <w:jc w:val="both"/>
      </w:pPr>
      <w:r>
        <w:t xml:space="preserve">Мы, нижеподписавшиеся, представитель Заказчика в лице </w:t>
      </w:r>
      <w:r w:rsidR="00655A90">
        <w:rPr>
          <w:u w:val="single"/>
        </w:rPr>
        <w:t>_________________</w:t>
      </w:r>
      <w:r w:rsidR="00655A90">
        <w:t>, действующего</w:t>
      </w:r>
      <w:r>
        <w:t xml:space="preserve"> на основании </w:t>
      </w:r>
      <w:r>
        <w:rPr>
          <w:szCs w:val="20"/>
        </w:rPr>
        <w:t xml:space="preserve">доверенности </w:t>
      </w:r>
      <w:r w:rsidR="00655A90">
        <w:rPr>
          <w:szCs w:val="20"/>
        </w:rPr>
        <w:t>________________</w:t>
      </w:r>
      <w:r>
        <w:rPr>
          <w:szCs w:val="20"/>
        </w:rPr>
        <w:t xml:space="preserve">, </w:t>
      </w:r>
      <w:r>
        <w:t>с одной стороны, и Исполнитель</w:t>
      </w:r>
      <w:r w:rsidR="00655A90">
        <w:t xml:space="preserve"> ______________</w:t>
      </w:r>
      <w:r>
        <w:t xml:space="preserve"> </w:t>
      </w:r>
      <w:r>
        <w:rPr>
          <w:szCs w:val="20"/>
        </w:rPr>
        <w:t xml:space="preserve">с </w:t>
      </w:r>
      <w:r>
        <w:t>другой стороны, составили настоящий акт о том, что работа по теме:</w:t>
      </w:r>
      <w:r w:rsidR="00655A90">
        <w:t xml:space="preserve"> </w:t>
      </w:r>
      <w:r w:rsidR="00655A90">
        <w:rPr>
          <w:rStyle w:val="FontStyle11"/>
        </w:rPr>
        <w:t>«</w:t>
      </w:r>
      <w:r>
        <w:rPr>
          <w:rStyle w:val="FontStyle11"/>
        </w:rPr>
        <w:t xml:space="preserve">Построение плоской конечно-элементной модели распространения ультразвуковой волны, инициированной </w:t>
      </w:r>
      <w:proofErr w:type="spellStart"/>
      <w:r>
        <w:rPr>
          <w:rStyle w:val="FontStyle11"/>
        </w:rPr>
        <w:t>пьезоэлектриком</w:t>
      </w:r>
      <w:proofErr w:type="spellEnd"/>
      <w:r>
        <w:rPr>
          <w:rStyle w:val="FontStyle11"/>
        </w:rPr>
        <w:t xml:space="preserve">, в упругом материале с учетом наличия в нем предварительного напряженно-деформированного состояния и структурных </w:t>
      </w:r>
      <w:proofErr w:type="spellStart"/>
      <w:r>
        <w:rPr>
          <w:rStyle w:val="FontStyle11"/>
        </w:rPr>
        <w:t>микронеоднородностей</w:t>
      </w:r>
      <w:proofErr w:type="spellEnd"/>
      <w:r w:rsidR="00655A90">
        <w:rPr>
          <w:rStyle w:val="FontStyle11"/>
        </w:rPr>
        <w:t xml:space="preserve">» </w:t>
      </w:r>
      <w:r w:rsidR="00655A90">
        <w:t>по договору № ________ от __________ (</w:t>
      </w:r>
      <w:r w:rsidR="00655A90" w:rsidRPr="00655A90">
        <w:rPr>
          <w:color w:val="FF0000"/>
        </w:rPr>
        <w:t xml:space="preserve">этапу № 1 </w:t>
      </w:r>
      <w:r w:rsidR="00655A90">
        <w:t xml:space="preserve">договора) </w:t>
      </w:r>
      <w:r>
        <w:t xml:space="preserve">выполнена в полном объеме и в срок. </w:t>
      </w:r>
    </w:p>
    <w:p w:rsidR="00D45FC0" w:rsidRDefault="00D45FC0" w:rsidP="00655A90">
      <w:pPr>
        <w:widowControl/>
        <w:autoSpaceDE/>
        <w:adjustRightInd/>
        <w:spacing w:line="276" w:lineRule="auto"/>
        <w:ind w:firstLine="708"/>
        <w:jc w:val="both"/>
      </w:pPr>
      <w:r>
        <w:t>Заказчик претензий к Исполнителю не имеет.</w:t>
      </w:r>
    </w:p>
    <w:p w:rsidR="00D45FC0" w:rsidRDefault="00D45FC0" w:rsidP="00D45FC0">
      <w:pPr>
        <w:widowControl/>
        <w:autoSpaceDE/>
        <w:adjustRightInd/>
        <w:spacing w:line="276" w:lineRule="auto"/>
        <w:ind w:firstLine="708"/>
        <w:jc w:val="both"/>
      </w:pPr>
      <w:r>
        <w:t>Научно-техническая продукция:</w:t>
      </w: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10125"/>
      </w:tblGrid>
      <w:tr w:rsidR="00D45FC0" w:rsidRPr="00D45FC0" w:rsidTr="00D45FC0">
        <w:trPr>
          <w:trHeight w:val="262"/>
        </w:trPr>
        <w:tc>
          <w:tcPr>
            <w:tcW w:w="10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FC0" w:rsidRDefault="00D45FC0">
            <w:pPr>
              <w:widowControl/>
              <w:autoSpaceDE/>
              <w:adjustRightInd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45FC0" w:rsidRPr="00D45FC0" w:rsidTr="00D45FC0">
        <w:trPr>
          <w:trHeight w:val="262"/>
        </w:trPr>
        <w:tc>
          <w:tcPr>
            <w:tcW w:w="10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5FC0" w:rsidRDefault="00D45FC0">
            <w:pPr>
              <w:widowControl/>
              <w:autoSpaceDE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655A90">
              <w:rPr>
                <w:sz w:val="20"/>
                <w:szCs w:val="20"/>
              </w:rPr>
              <w:t>(</w:t>
            </w:r>
            <w:r w:rsidR="00655A90" w:rsidRPr="00655A90">
              <w:rPr>
                <w:sz w:val="20"/>
                <w:szCs w:val="20"/>
              </w:rPr>
              <w:t xml:space="preserve">Отчёт, </w:t>
            </w:r>
            <w:r w:rsidRPr="00655A90">
              <w:rPr>
                <w:sz w:val="20"/>
                <w:szCs w:val="20"/>
              </w:rPr>
              <w:t>НТО, протоколы испытаний, ПО, образцы и др.)</w:t>
            </w:r>
          </w:p>
        </w:tc>
      </w:tr>
    </w:tbl>
    <w:p w:rsidR="00D45FC0" w:rsidRDefault="00D45FC0" w:rsidP="00D45FC0">
      <w:pPr>
        <w:widowControl/>
        <w:autoSpaceDE/>
        <w:adjustRightInd/>
        <w:spacing w:line="276" w:lineRule="auto"/>
        <w:jc w:val="both"/>
      </w:pPr>
    </w:p>
    <w:p w:rsidR="00D45FC0" w:rsidRDefault="00655A90" w:rsidP="00D45FC0">
      <w:pPr>
        <w:widowControl/>
        <w:autoSpaceDE/>
        <w:adjustRightInd/>
        <w:spacing w:line="276" w:lineRule="auto"/>
        <w:jc w:val="both"/>
      </w:pPr>
      <w:r>
        <w:t>у</w:t>
      </w:r>
      <w:r w:rsidR="00D45FC0">
        <w:t>довлетворяет</w:t>
      </w:r>
      <w:r>
        <w:t>(-ют)</w:t>
      </w:r>
      <w:r w:rsidR="00D45FC0">
        <w:t xml:space="preserve"> условиям договора и технического задания, в надлежащем порядке оформлена</w:t>
      </w:r>
      <w:r>
        <w:t>(-</w:t>
      </w:r>
      <w:proofErr w:type="spellStart"/>
      <w:r>
        <w:t>ны</w:t>
      </w:r>
      <w:proofErr w:type="spellEnd"/>
      <w:r>
        <w:t>)</w:t>
      </w:r>
      <w:r w:rsidR="00D45FC0">
        <w:t xml:space="preserve"> и хранится</w:t>
      </w:r>
      <w:r>
        <w:t>(-</w:t>
      </w:r>
      <w:proofErr w:type="spellStart"/>
      <w:r>
        <w:t>ятся</w:t>
      </w:r>
      <w:proofErr w:type="spellEnd"/>
      <w:r>
        <w:t>)</w:t>
      </w:r>
      <w:r w:rsidR="00D45FC0">
        <w:t xml:space="preserve"> в </w:t>
      </w:r>
      <w:r>
        <w:t xml:space="preserve">________________________ </w:t>
      </w:r>
      <w:r w:rsidRPr="00655A90">
        <w:rPr>
          <w:sz w:val="20"/>
        </w:rPr>
        <w:t>(наименование подразделения)</w:t>
      </w:r>
      <w:r w:rsidR="00D45FC0">
        <w:t xml:space="preserve">, материальная точка № </w:t>
      </w:r>
      <w:r>
        <w:t>__________</w:t>
      </w:r>
      <w:r w:rsidR="00D45FC0">
        <w:t>.</w:t>
      </w:r>
    </w:p>
    <w:p w:rsidR="00D45FC0" w:rsidRDefault="00D45FC0" w:rsidP="00D45FC0">
      <w:pPr>
        <w:widowControl/>
        <w:autoSpaceDE/>
        <w:adjustRightInd/>
        <w:spacing w:line="276" w:lineRule="auto"/>
        <w:jc w:val="both"/>
      </w:pPr>
      <w:r>
        <w:tab/>
      </w:r>
    </w:p>
    <w:tbl>
      <w:tblPr>
        <w:tblW w:w="10245" w:type="dxa"/>
        <w:tblLayout w:type="fixed"/>
        <w:tblLook w:val="04A0" w:firstRow="1" w:lastRow="0" w:firstColumn="1" w:lastColumn="0" w:noHBand="0" w:noVBand="1"/>
      </w:tblPr>
      <w:tblGrid>
        <w:gridCol w:w="10245"/>
      </w:tblGrid>
      <w:tr w:rsidR="00D45FC0" w:rsidRPr="00D45FC0" w:rsidTr="00482645">
        <w:trPr>
          <w:trHeight w:val="240"/>
        </w:trPr>
        <w:tc>
          <w:tcPr>
            <w:tcW w:w="10245" w:type="dxa"/>
            <w:hideMark/>
          </w:tcPr>
          <w:p w:rsidR="00D45FC0" w:rsidRDefault="00482645" w:rsidP="00482645">
            <w:pPr>
              <w:widowControl/>
              <w:autoSpaceDE/>
              <w:adjustRightInd/>
              <w:spacing w:line="276" w:lineRule="auto"/>
            </w:pPr>
            <w:r>
              <w:tab/>
            </w:r>
            <w:r w:rsidR="00D45FC0">
              <w:t xml:space="preserve">Договорная цена составляет </w:t>
            </w:r>
            <w:r w:rsidR="00655A90">
              <w:t>по договору (этапу № 1) 150 000</w:t>
            </w:r>
            <w:r w:rsidR="00D45FC0">
              <w:t xml:space="preserve"> </w:t>
            </w:r>
            <w:r w:rsidR="00655A90">
              <w:t xml:space="preserve">(сто пятьдесят тысяч) рублей </w:t>
            </w:r>
          </w:p>
          <w:p w:rsidR="00482645" w:rsidRDefault="00482645" w:rsidP="00482645">
            <w:pPr>
              <w:widowControl/>
              <w:autoSpaceDE/>
              <w:adjustRightInd/>
              <w:spacing w:line="276" w:lineRule="auto"/>
            </w:pPr>
            <w:r>
              <w:tab/>
            </w:r>
            <w:r w:rsidRPr="00482645">
              <w:t>Сумма аванса, пе</w:t>
            </w:r>
            <w:r>
              <w:t>речисленная за выполненный этап: ______________</w:t>
            </w:r>
            <w:r w:rsidRPr="00482645">
              <w:t xml:space="preserve"> </w:t>
            </w:r>
            <w:r w:rsidRPr="00482645">
              <w:rPr>
                <w:color w:val="FF0000"/>
              </w:rPr>
              <w:t>(либо «не предусмотрена»)</w:t>
            </w:r>
          </w:p>
          <w:p w:rsidR="00482645" w:rsidRDefault="00482645" w:rsidP="00482645">
            <w:pPr>
              <w:widowControl/>
              <w:autoSpaceDE/>
              <w:adjustRightInd/>
              <w:spacing w:line="276" w:lineRule="auto"/>
            </w:pPr>
            <w:r>
              <w:rPr>
                <w:szCs w:val="20"/>
              </w:rPr>
              <w:tab/>
              <w:t>Следует к перечислению 150 000</w:t>
            </w:r>
            <w:r>
              <w:t xml:space="preserve"> </w:t>
            </w:r>
            <w:r w:rsidRPr="00482645">
              <w:rPr>
                <w:szCs w:val="20"/>
              </w:rPr>
              <w:t>(сто пятьдесят тысяч) рублей</w:t>
            </w:r>
          </w:p>
          <w:p w:rsidR="00482645" w:rsidRDefault="00482645" w:rsidP="00482645">
            <w:pPr>
              <w:widowControl/>
              <w:autoSpaceDE/>
              <w:adjustRightInd/>
              <w:spacing w:line="276" w:lineRule="auto"/>
              <w:rPr>
                <w:sz w:val="16"/>
                <w:szCs w:val="20"/>
              </w:rPr>
            </w:pPr>
          </w:p>
        </w:tc>
      </w:tr>
    </w:tbl>
    <w:p w:rsidR="00D45FC0" w:rsidRDefault="00D45FC0" w:rsidP="00D45FC0">
      <w:pPr>
        <w:widowControl/>
        <w:autoSpaceDE/>
        <w:adjustRightInd/>
        <w:spacing w:line="276" w:lineRule="auto"/>
        <w:ind w:firstLine="720"/>
        <w:jc w:val="both"/>
        <w:rPr>
          <w:szCs w:val="20"/>
        </w:rPr>
      </w:pPr>
    </w:p>
    <w:p w:rsidR="00D45FC0" w:rsidRDefault="00D45FC0" w:rsidP="00D45FC0">
      <w:pPr>
        <w:rPr>
          <w:vanish/>
        </w:rPr>
      </w:pPr>
    </w:p>
    <w:tbl>
      <w:tblPr>
        <w:tblpPr w:leftFromText="180" w:rightFromText="180" w:bottomFromText="20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830"/>
        <w:gridCol w:w="2232"/>
        <w:gridCol w:w="3632"/>
      </w:tblGrid>
      <w:tr w:rsidR="00D45FC0" w:rsidRPr="00D45FC0" w:rsidTr="00482645">
        <w:trPr>
          <w:trHeight w:val="2470"/>
        </w:trPr>
        <w:tc>
          <w:tcPr>
            <w:tcW w:w="3830" w:type="dxa"/>
          </w:tcPr>
          <w:p w:rsidR="00D45FC0" w:rsidRDefault="00D45FC0">
            <w:pPr>
              <w:widowControl/>
              <w:autoSpaceDE/>
              <w:adjustRightInd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Работу сдал:</w:t>
            </w:r>
          </w:p>
          <w:p w:rsidR="00D45FC0" w:rsidRDefault="00D45FC0">
            <w:pPr>
              <w:widowControl/>
              <w:autoSpaceDE/>
              <w:adjustRightInd/>
              <w:spacing w:line="276" w:lineRule="auto"/>
              <w:jc w:val="center"/>
            </w:pPr>
            <w:r>
              <w:t>ОТ ИСПОЛНИТЕЛЯ</w:t>
            </w:r>
          </w:p>
          <w:p w:rsidR="00D45FC0" w:rsidRDefault="00D45FC0">
            <w:pPr>
              <w:widowControl/>
              <w:autoSpaceDE/>
              <w:adjustRightInd/>
              <w:spacing w:line="276" w:lineRule="auto"/>
            </w:pPr>
          </w:p>
          <w:p w:rsidR="00D45FC0" w:rsidRDefault="00D45FC0">
            <w:pPr>
              <w:widowControl/>
              <w:autoSpaceDE/>
              <w:adjustRightInd/>
              <w:spacing w:line="276" w:lineRule="auto"/>
            </w:pPr>
          </w:p>
          <w:p w:rsidR="00D45FC0" w:rsidRDefault="00D45FC0">
            <w:pPr>
              <w:widowControl/>
              <w:autoSpaceDE/>
              <w:adjustRightInd/>
              <w:spacing w:line="276" w:lineRule="auto"/>
            </w:pPr>
            <w:r>
              <w:t>______________/</w:t>
            </w:r>
            <w:r w:rsidR="00482645">
              <w:t>_______________</w:t>
            </w:r>
            <w:r>
              <w:t>/</w:t>
            </w:r>
          </w:p>
          <w:p w:rsidR="00482645" w:rsidRDefault="00482645">
            <w:pPr>
              <w:widowControl/>
              <w:autoSpaceDE/>
              <w:adjustRightInd/>
              <w:spacing w:line="276" w:lineRule="auto"/>
            </w:pPr>
          </w:p>
          <w:p w:rsidR="00482645" w:rsidRDefault="00482645">
            <w:pPr>
              <w:widowControl/>
              <w:autoSpaceDE/>
              <w:adjustRightInd/>
              <w:spacing w:line="276" w:lineRule="auto"/>
            </w:pPr>
          </w:p>
          <w:p w:rsidR="00482645" w:rsidRDefault="00482645" w:rsidP="00482645">
            <w:pPr>
              <w:widowControl/>
              <w:autoSpaceDE/>
              <w:adjustRightInd/>
              <w:spacing w:line="276" w:lineRule="auto"/>
            </w:pPr>
            <w:r>
              <w:t>Данные Исполнителя:</w:t>
            </w:r>
          </w:p>
          <w:p w:rsidR="00482645" w:rsidRDefault="00482645">
            <w:pPr>
              <w:widowControl/>
              <w:autoSpaceDE/>
              <w:adjustRightInd/>
              <w:spacing w:line="276" w:lineRule="auto"/>
            </w:pPr>
          </w:p>
          <w:p w:rsidR="00D45FC0" w:rsidRDefault="00D45FC0">
            <w:pPr>
              <w:widowControl/>
              <w:autoSpaceDE/>
              <w:adjustRightInd/>
              <w:spacing w:line="276" w:lineRule="auto"/>
            </w:pPr>
          </w:p>
        </w:tc>
        <w:tc>
          <w:tcPr>
            <w:tcW w:w="2432" w:type="dxa"/>
          </w:tcPr>
          <w:p w:rsidR="00D45FC0" w:rsidRDefault="00D45FC0">
            <w:pPr>
              <w:widowControl/>
              <w:autoSpaceDE/>
              <w:adjustRightInd/>
              <w:spacing w:line="276" w:lineRule="auto"/>
            </w:pPr>
          </w:p>
        </w:tc>
        <w:tc>
          <w:tcPr>
            <w:tcW w:w="3648" w:type="dxa"/>
          </w:tcPr>
          <w:p w:rsidR="00D45FC0" w:rsidRDefault="00D45FC0">
            <w:pPr>
              <w:widowControl/>
              <w:autoSpaceDE/>
              <w:adjustRightInd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Работу принял:</w:t>
            </w:r>
          </w:p>
          <w:p w:rsidR="00D45FC0" w:rsidRDefault="00D45FC0">
            <w:pPr>
              <w:widowControl/>
              <w:autoSpaceDE/>
              <w:adjustRightInd/>
              <w:spacing w:line="276" w:lineRule="auto"/>
              <w:jc w:val="center"/>
            </w:pPr>
            <w:r>
              <w:t>ОТ ЗАКАЗЧИКА</w:t>
            </w:r>
          </w:p>
          <w:p w:rsidR="00D45FC0" w:rsidRDefault="00D45FC0">
            <w:pPr>
              <w:widowControl/>
              <w:autoSpaceDE/>
              <w:adjustRightInd/>
              <w:spacing w:line="276" w:lineRule="auto"/>
            </w:pPr>
          </w:p>
          <w:p w:rsidR="00D45FC0" w:rsidRPr="00482645" w:rsidRDefault="00482645">
            <w:pPr>
              <w:widowControl/>
              <w:autoSpaceDE/>
              <w:adjustRightInd/>
              <w:spacing w:line="276" w:lineRule="auto"/>
              <w:rPr>
                <w:i/>
              </w:rPr>
            </w:pPr>
            <w:r w:rsidRPr="00482645">
              <w:rPr>
                <w:i/>
                <w:color w:val="FF0000"/>
              </w:rPr>
              <w:t>Указать должность</w:t>
            </w:r>
          </w:p>
          <w:p w:rsidR="00482645" w:rsidRDefault="00482645">
            <w:pPr>
              <w:widowControl/>
              <w:autoSpaceDE/>
              <w:adjustRightInd/>
              <w:spacing w:line="276" w:lineRule="auto"/>
            </w:pPr>
          </w:p>
          <w:p w:rsidR="00D45FC0" w:rsidRDefault="00D45FC0" w:rsidP="00482645">
            <w:pPr>
              <w:widowControl/>
              <w:autoSpaceDE/>
              <w:adjustRightInd/>
              <w:spacing w:line="276" w:lineRule="auto"/>
            </w:pPr>
            <w:r>
              <w:t>_________________/</w:t>
            </w:r>
            <w:r w:rsidR="00482645">
              <w:t>_________</w:t>
            </w:r>
            <w:r>
              <w:t>/</w:t>
            </w:r>
          </w:p>
          <w:p w:rsidR="00482645" w:rsidRDefault="00482645" w:rsidP="00482645">
            <w:pPr>
              <w:widowControl/>
              <w:autoSpaceDE/>
              <w:adjustRightInd/>
              <w:spacing w:line="276" w:lineRule="auto"/>
            </w:pPr>
          </w:p>
          <w:p w:rsidR="00482645" w:rsidRDefault="00482645" w:rsidP="00482645">
            <w:pPr>
              <w:widowControl/>
              <w:autoSpaceDE/>
              <w:adjustRightInd/>
              <w:spacing w:line="276" w:lineRule="auto"/>
            </w:pPr>
            <w:r>
              <w:t xml:space="preserve">ОФЭАУ НИОКР </w:t>
            </w:r>
            <w:proofErr w:type="spellStart"/>
            <w:r>
              <w:t>ДЭиФ</w:t>
            </w:r>
            <w:proofErr w:type="spellEnd"/>
          </w:p>
          <w:p w:rsidR="00482645" w:rsidRDefault="00482645" w:rsidP="00482645">
            <w:pPr>
              <w:widowControl/>
              <w:autoSpaceDE/>
              <w:adjustRightInd/>
              <w:spacing w:line="276" w:lineRule="auto"/>
            </w:pPr>
            <w:r>
              <w:t>_______________/___________/</w:t>
            </w:r>
          </w:p>
          <w:p w:rsidR="00482645" w:rsidRDefault="00482645" w:rsidP="00482645">
            <w:pPr>
              <w:widowControl/>
              <w:autoSpaceDE/>
              <w:adjustRightInd/>
              <w:spacing w:line="276" w:lineRule="auto"/>
            </w:pPr>
          </w:p>
        </w:tc>
      </w:tr>
    </w:tbl>
    <w:p w:rsidR="001429AB" w:rsidRPr="00060D2A" w:rsidRDefault="001429AB" w:rsidP="00482645">
      <w:pPr>
        <w:rPr>
          <w:vanish/>
        </w:rPr>
      </w:pPr>
    </w:p>
    <w:sectPr w:rsidR="001429AB" w:rsidRPr="00060D2A" w:rsidSect="001429AB">
      <w:footerReference w:type="default" r:id="rId12"/>
      <w:pgSz w:w="11905" w:h="16837"/>
      <w:pgMar w:top="851" w:right="1321" w:bottom="851" w:left="89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B3" w:rsidRDefault="00C219B3">
      <w:r>
        <w:separator/>
      </w:r>
    </w:p>
  </w:endnote>
  <w:endnote w:type="continuationSeparator" w:id="0">
    <w:p w:rsidR="00C219B3" w:rsidRDefault="00C2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A3" w:rsidRDefault="00885CA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39AE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1F6" w:rsidRDefault="00D721F6" w:rsidP="002F6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21F6" w:rsidRDefault="00D721F6" w:rsidP="002F6E9F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01" w:rsidRDefault="00BE7B0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39AE">
      <w:rPr>
        <w:noProof/>
      </w:rPr>
      <w:t>11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01" w:rsidRPr="00482645" w:rsidRDefault="001429AB" w:rsidP="00482645">
    <w:pPr>
      <w:pStyle w:val="a5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3339AE" w:rsidRPr="003339AE">
      <w:rPr>
        <w:noProof/>
        <w:lang w:val="ru-RU"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B3" w:rsidRDefault="00C219B3">
      <w:r>
        <w:separator/>
      </w:r>
    </w:p>
  </w:footnote>
  <w:footnote w:type="continuationSeparator" w:id="0">
    <w:p w:rsidR="00C219B3" w:rsidRDefault="00C2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408"/>
    <w:multiLevelType w:val="multilevel"/>
    <w:tmpl w:val="D1181E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54B9B"/>
    <w:multiLevelType w:val="multilevel"/>
    <w:tmpl w:val="90300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64776B"/>
    <w:multiLevelType w:val="multilevel"/>
    <w:tmpl w:val="4B707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204835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181D6E"/>
    <w:multiLevelType w:val="hybridMultilevel"/>
    <w:tmpl w:val="9A982C4E"/>
    <w:lvl w:ilvl="0" w:tplc="1F161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A3E5E"/>
    <w:multiLevelType w:val="singleLevel"/>
    <w:tmpl w:val="BE16C622"/>
    <w:lvl w:ilvl="0">
      <w:start w:val="3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29418E4"/>
    <w:multiLevelType w:val="singleLevel"/>
    <w:tmpl w:val="2228BC7A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E59675D"/>
    <w:multiLevelType w:val="multilevel"/>
    <w:tmpl w:val="FFBEB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154ACA"/>
    <w:multiLevelType w:val="singleLevel"/>
    <w:tmpl w:val="8B9C85F2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5F4768B4"/>
    <w:multiLevelType w:val="hybridMultilevel"/>
    <w:tmpl w:val="06F6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34BB9"/>
    <w:multiLevelType w:val="singleLevel"/>
    <w:tmpl w:val="F02AFE08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  <w:i w:val="0"/>
      </w:rPr>
    </w:lvl>
  </w:abstractNum>
  <w:abstractNum w:abstractNumId="11" w15:restartNumberingAfterBreak="0">
    <w:nsid w:val="79E06A32"/>
    <w:multiLevelType w:val="hybridMultilevel"/>
    <w:tmpl w:val="A63AA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266EC"/>
    <w:multiLevelType w:val="multilevel"/>
    <w:tmpl w:val="82406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770442"/>
    <w:multiLevelType w:val="multilevel"/>
    <w:tmpl w:val="2166B5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4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0F"/>
    <w:rsid w:val="0000681E"/>
    <w:rsid w:val="0001726C"/>
    <w:rsid w:val="00024C7B"/>
    <w:rsid w:val="00026AE1"/>
    <w:rsid w:val="00030D49"/>
    <w:rsid w:val="0003333F"/>
    <w:rsid w:val="00040058"/>
    <w:rsid w:val="0004138F"/>
    <w:rsid w:val="000449C9"/>
    <w:rsid w:val="00045412"/>
    <w:rsid w:val="00045C58"/>
    <w:rsid w:val="0005295B"/>
    <w:rsid w:val="0005570B"/>
    <w:rsid w:val="00060D2A"/>
    <w:rsid w:val="0007565D"/>
    <w:rsid w:val="00075D26"/>
    <w:rsid w:val="00085B49"/>
    <w:rsid w:val="00091814"/>
    <w:rsid w:val="000A3452"/>
    <w:rsid w:val="000A49C0"/>
    <w:rsid w:val="000B173A"/>
    <w:rsid w:val="000B4959"/>
    <w:rsid w:val="000B6A6C"/>
    <w:rsid w:val="000C1BCA"/>
    <w:rsid w:val="000C6858"/>
    <w:rsid w:val="000C6D17"/>
    <w:rsid w:val="000C75BF"/>
    <w:rsid w:val="000D0918"/>
    <w:rsid w:val="000D5D85"/>
    <w:rsid w:val="000D7731"/>
    <w:rsid w:val="000F2698"/>
    <w:rsid w:val="000F2F9C"/>
    <w:rsid w:val="00101A27"/>
    <w:rsid w:val="00116F65"/>
    <w:rsid w:val="001170C5"/>
    <w:rsid w:val="0012195A"/>
    <w:rsid w:val="00126DA5"/>
    <w:rsid w:val="0013063A"/>
    <w:rsid w:val="00141395"/>
    <w:rsid w:val="001429AB"/>
    <w:rsid w:val="00144C06"/>
    <w:rsid w:val="00165BEB"/>
    <w:rsid w:val="001722AF"/>
    <w:rsid w:val="00182E94"/>
    <w:rsid w:val="00182F22"/>
    <w:rsid w:val="0019007D"/>
    <w:rsid w:val="00191F01"/>
    <w:rsid w:val="001A0C00"/>
    <w:rsid w:val="001A127A"/>
    <w:rsid w:val="001B00E5"/>
    <w:rsid w:val="001B2367"/>
    <w:rsid w:val="001C79A0"/>
    <w:rsid w:val="001F3AD3"/>
    <w:rsid w:val="002045EF"/>
    <w:rsid w:val="00210312"/>
    <w:rsid w:val="00214A84"/>
    <w:rsid w:val="00220362"/>
    <w:rsid w:val="00220A15"/>
    <w:rsid w:val="00222B26"/>
    <w:rsid w:val="00223B83"/>
    <w:rsid w:val="00237D5D"/>
    <w:rsid w:val="002450B9"/>
    <w:rsid w:val="00250E45"/>
    <w:rsid w:val="00252B4E"/>
    <w:rsid w:val="00277606"/>
    <w:rsid w:val="0028022A"/>
    <w:rsid w:val="00280916"/>
    <w:rsid w:val="00290B4C"/>
    <w:rsid w:val="00296156"/>
    <w:rsid w:val="00297F6B"/>
    <w:rsid w:val="002A314E"/>
    <w:rsid w:val="002A3411"/>
    <w:rsid w:val="002A7AA7"/>
    <w:rsid w:val="002B7C28"/>
    <w:rsid w:val="002D6CFF"/>
    <w:rsid w:val="002E0527"/>
    <w:rsid w:val="002E15B1"/>
    <w:rsid w:val="002F6E9F"/>
    <w:rsid w:val="00303BDE"/>
    <w:rsid w:val="003044F4"/>
    <w:rsid w:val="00307175"/>
    <w:rsid w:val="0032589A"/>
    <w:rsid w:val="003339AE"/>
    <w:rsid w:val="00340D2F"/>
    <w:rsid w:val="0035795C"/>
    <w:rsid w:val="003628E8"/>
    <w:rsid w:val="00364C1A"/>
    <w:rsid w:val="003744E6"/>
    <w:rsid w:val="00377F4B"/>
    <w:rsid w:val="003915D8"/>
    <w:rsid w:val="00395A56"/>
    <w:rsid w:val="003A3F2D"/>
    <w:rsid w:val="003A57E1"/>
    <w:rsid w:val="003A64EC"/>
    <w:rsid w:val="003B1133"/>
    <w:rsid w:val="003B5635"/>
    <w:rsid w:val="003C1E22"/>
    <w:rsid w:val="003C2F2B"/>
    <w:rsid w:val="003D6CB2"/>
    <w:rsid w:val="00404158"/>
    <w:rsid w:val="00417217"/>
    <w:rsid w:val="00430A66"/>
    <w:rsid w:val="004347BA"/>
    <w:rsid w:val="00443B7A"/>
    <w:rsid w:val="00446D90"/>
    <w:rsid w:val="00455A2B"/>
    <w:rsid w:val="00470354"/>
    <w:rsid w:val="00482645"/>
    <w:rsid w:val="004939D9"/>
    <w:rsid w:val="0049536F"/>
    <w:rsid w:val="0049730E"/>
    <w:rsid w:val="004A4F6D"/>
    <w:rsid w:val="004B5EEA"/>
    <w:rsid w:val="004C57F1"/>
    <w:rsid w:val="004C7898"/>
    <w:rsid w:val="004D1BCE"/>
    <w:rsid w:val="004D1FF7"/>
    <w:rsid w:val="004E0D7E"/>
    <w:rsid w:val="004E506E"/>
    <w:rsid w:val="004F0FFE"/>
    <w:rsid w:val="004F3421"/>
    <w:rsid w:val="005138ED"/>
    <w:rsid w:val="005210D4"/>
    <w:rsid w:val="00530E9F"/>
    <w:rsid w:val="005528DF"/>
    <w:rsid w:val="005659AD"/>
    <w:rsid w:val="00567BB1"/>
    <w:rsid w:val="0058390C"/>
    <w:rsid w:val="00594FDD"/>
    <w:rsid w:val="005A152C"/>
    <w:rsid w:val="005A30BD"/>
    <w:rsid w:val="005A4760"/>
    <w:rsid w:val="005A5EED"/>
    <w:rsid w:val="005B5B91"/>
    <w:rsid w:val="005B7483"/>
    <w:rsid w:val="005C3A1D"/>
    <w:rsid w:val="005C451F"/>
    <w:rsid w:val="005D5AFE"/>
    <w:rsid w:val="00611B5D"/>
    <w:rsid w:val="00616626"/>
    <w:rsid w:val="00616693"/>
    <w:rsid w:val="00630DF6"/>
    <w:rsid w:val="006379FA"/>
    <w:rsid w:val="00641E39"/>
    <w:rsid w:val="00645B6F"/>
    <w:rsid w:val="0065195A"/>
    <w:rsid w:val="00655A90"/>
    <w:rsid w:val="00663994"/>
    <w:rsid w:val="0066406E"/>
    <w:rsid w:val="006719CB"/>
    <w:rsid w:val="006873B4"/>
    <w:rsid w:val="006932AD"/>
    <w:rsid w:val="00694CE3"/>
    <w:rsid w:val="006A1209"/>
    <w:rsid w:val="006A29C5"/>
    <w:rsid w:val="006B3C77"/>
    <w:rsid w:val="006B48A0"/>
    <w:rsid w:val="006B6813"/>
    <w:rsid w:val="006C0DB4"/>
    <w:rsid w:val="006D073C"/>
    <w:rsid w:val="006D1F36"/>
    <w:rsid w:val="006D2CB1"/>
    <w:rsid w:val="006D5FE3"/>
    <w:rsid w:val="006E4611"/>
    <w:rsid w:val="007073AB"/>
    <w:rsid w:val="00710252"/>
    <w:rsid w:val="00714782"/>
    <w:rsid w:val="0072174F"/>
    <w:rsid w:val="00721B1D"/>
    <w:rsid w:val="0072398F"/>
    <w:rsid w:val="00724DE0"/>
    <w:rsid w:val="00741487"/>
    <w:rsid w:val="0074153D"/>
    <w:rsid w:val="00751FCE"/>
    <w:rsid w:val="00752A2B"/>
    <w:rsid w:val="00760C07"/>
    <w:rsid w:val="00762BC1"/>
    <w:rsid w:val="00790641"/>
    <w:rsid w:val="00793FAA"/>
    <w:rsid w:val="007B79D5"/>
    <w:rsid w:val="007C7679"/>
    <w:rsid w:val="007D3975"/>
    <w:rsid w:val="007D6A25"/>
    <w:rsid w:val="007D7972"/>
    <w:rsid w:val="007E0468"/>
    <w:rsid w:val="007E2367"/>
    <w:rsid w:val="007F00D0"/>
    <w:rsid w:val="00801082"/>
    <w:rsid w:val="008103DE"/>
    <w:rsid w:val="0081338F"/>
    <w:rsid w:val="008139B9"/>
    <w:rsid w:val="00813E6B"/>
    <w:rsid w:val="008273A1"/>
    <w:rsid w:val="00843159"/>
    <w:rsid w:val="00855AB1"/>
    <w:rsid w:val="008609A0"/>
    <w:rsid w:val="00866453"/>
    <w:rsid w:val="00873BB0"/>
    <w:rsid w:val="00880377"/>
    <w:rsid w:val="0088097A"/>
    <w:rsid w:val="0088470E"/>
    <w:rsid w:val="00885CA3"/>
    <w:rsid w:val="00895733"/>
    <w:rsid w:val="008974B6"/>
    <w:rsid w:val="008A685E"/>
    <w:rsid w:val="008A7900"/>
    <w:rsid w:val="008B0463"/>
    <w:rsid w:val="008B0671"/>
    <w:rsid w:val="008D0ADB"/>
    <w:rsid w:val="008D21BD"/>
    <w:rsid w:val="008D418D"/>
    <w:rsid w:val="008D6FBD"/>
    <w:rsid w:val="008E3EEC"/>
    <w:rsid w:val="00905F45"/>
    <w:rsid w:val="0091791D"/>
    <w:rsid w:val="009252E6"/>
    <w:rsid w:val="009319BC"/>
    <w:rsid w:val="00944502"/>
    <w:rsid w:val="00950522"/>
    <w:rsid w:val="00950C84"/>
    <w:rsid w:val="0096270D"/>
    <w:rsid w:val="00971769"/>
    <w:rsid w:val="009807D4"/>
    <w:rsid w:val="00992DFE"/>
    <w:rsid w:val="009954CC"/>
    <w:rsid w:val="009B4627"/>
    <w:rsid w:val="009B49B0"/>
    <w:rsid w:val="00A109D7"/>
    <w:rsid w:val="00A1781B"/>
    <w:rsid w:val="00A32C5D"/>
    <w:rsid w:val="00A4606C"/>
    <w:rsid w:val="00A50C13"/>
    <w:rsid w:val="00A56823"/>
    <w:rsid w:val="00A60A0D"/>
    <w:rsid w:val="00A65587"/>
    <w:rsid w:val="00A661AC"/>
    <w:rsid w:val="00A77A6F"/>
    <w:rsid w:val="00A81A19"/>
    <w:rsid w:val="00A848D7"/>
    <w:rsid w:val="00AA0A72"/>
    <w:rsid w:val="00AB1306"/>
    <w:rsid w:val="00AB52D5"/>
    <w:rsid w:val="00AD2AE3"/>
    <w:rsid w:val="00AD40B7"/>
    <w:rsid w:val="00AE1573"/>
    <w:rsid w:val="00AE21DE"/>
    <w:rsid w:val="00AE776E"/>
    <w:rsid w:val="00AF1EDA"/>
    <w:rsid w:val="00AF5447"/>
    <w:rsid w:val="00B06369"/>
    <w:rsid w:val="00B1685F"/>
    <w:rsid w:val="00B33372"/>
    <w:rsid w:val="00B35362"/>
    <w:rsid w:val="00B37805"/>
    <w:rsid w:val="00B55804"/>
    <w:rsid w:val="00B70969"/>
    <w:rsid w:val="00B765C0"/>
    <w:rsid w:val="00BA22B6"/>
    <w:rsid w:val="00BA759F"/>
    <w:rsid w:val="00BD22E2"/>
    <w:rsid w:val="00BD4886"/>
    <w:rsid w:val="00BE2E33"/>
    <w:rsid w:val="00BE41D0"/>
    <w:rsid w:val="00BE486D"/>
    <w:rsid w:val="00BE5A14"/>
    <w:rsid w:val="00BE7B01"/>
    <w:rsid w:val="00BF247C"/>
    <w:rsid w:val="00BF2F8C"/>
    <w:rsid w:val="00C05C33"/>
    <w:rsid w:val="00C07022"/>
    <w:rsid w:val="00C10BAF"/>
    <w:rsid w:val="00C206EA"/>
    <w:rsid w:val="00C219B3"/>
    <w:rsid w:val="00C264FF"/>
    <w:rsid w:val="00C32250"/>
    <w:rsid w:val="00C32E60"/>
    <w:rsid w:val="00C47D88"/>
    <w:rsid w:val="00C54D47"/>
    <w:rsid w:val="00C71045"/>
    <w:rsid w:val="00C77058"/>
    <w:rsid w:val="00C92D7B"/>
    <w:rsid w:val="00C94248"/>
    <w:rsid w:val="00C94A48"/>
    <w:rsid w:val="00C95759"/>
    <w:rsid w:val="00CA497D"/>
    <w:rsid w:val="00CA4C7C"/>
    <w:rsid w:val="00CB1D86"/>
    <w:rsid w:val="00CB42FB"/>
    <w:rsid w:val="00CB5995"/>
    <w:rsid w:val="00CB5E74"/>
    <w:rsid w:val="00CC1EA8"/>
    <w:rsid w:val="00CC3BFD"/>
    <w:rsid w:val="00CC4960"/>
    <w:rsid w:val="00CD3B69"/>
    <w:rsid w:val="00CD7850"/>
    <w:rsid w:val="00CF1BB2"/>
    <w:rsid w:val="00CF4C46"/>
    <w:rsid w:val="00D40FD3"/>
    <w:rsid w:val="00D41C4F"/>
    <w:rsid w:val="00D45FC0"/>
    <w:rsid w:val="00D53953"/>
    <w:rsid w:val="00D6111E"/>
    <w:rsid w:val="00D62FAE"/>
    <w:rsid w:val="00D6381B"/>
    <w:rsid w:val="00D721F6"/>
    <w:rsid w:val="00D77DFF"/>
    <w:rsid w:val="00D90BE8"/>
    <w:rsid w:val="00DA392E"/>
    <w:rsid w:val="00DB3FB3"/>
    <w:rsid w:val="00DD1F74"/>
    <w:rsid w:val="00DE258B"/>
    <w:rsid w:val="00DE5061"/>
    <w:rsid w:val="00DF23AE"/>
    <w:rsid w:val="00DF37D4"/>
    <w:rsid w:val="00DF62A8"/>
    <w:rsid w:val="00E130D3"/>
    <w:rsid w:val="00E14207"/>
    <w:rsid w:val="00E15853"/>
    <w:rsid w:val="00E2693C"/>
    <w:rsid w:val="00E41C0F"/>
    <w:rsid w:val="00E422A2"/>
    <w:rsid w:val="00E50DF4"/>
    <w:rsid w:val="00E5214A"/>
    <w:rsid w:val="00E55AB9"/>
    <w:rsid w:val="00E65732"/>
    <w:rsid w:val="00E710FD"/>
    <w:rsid w:val="00E76031"/>
    <w:rsid w:val="00E76EE0"/>
    <w:rsid w:val="00E8530A"/>
    <w:rsid w:val="00E85A4B"/>
    <w:rsid w:val="00E9334A"/>
    <w:rsid w:val="00EB2DE2"/>
    <w:rsid w:val="00EB30D8"/>
    <w:rsid w:val="00EC4DB9"/>
    <w:rsid w:val="00ED2755"/>
    <w:rsid w:val="00EE3C80"/>
    <w:rsid w:val="00EF1E13"/>
    <w:rsid w:val="00EF648A"/>
    <w:rsid w:val="00F22894"/>
    <w:rsid w:val="00F359E4"/>
    <w:rsid w:val="00F410E6"/>
    <w:rsid w:val="00F4278A"/>
    <w:rsid w:val="00F56B25"/>
    <w:rsid w:val="00F62194"/>
    <w:rsid w:val="00F64208"/>
    <w:rsid w:val="00F70A5E"/>
    <w:rsid w:val="00F75DEB"/>
    <w:rsid w:val="00F825A0"/>
    <w:rsid w:val="00F8419F"/>
    <w:rsid w:val="00F9178C"/>
    <w:rsid w:val="00F91F9E"/>
    <w:rsid w:val="00F95A9D"/>
    <w:rsid w:val="00FB0535"/>
    <w:rsid w:val="00FB2984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FB60ED"/>
  <w15:docId w15:val="{71B55A61-5107-433F-8E90-E88CBEED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0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1C0F"/>
    <w:pPr>
      <w:keepNext/>
      <w:widowControl/>
      <w:autoSpaceDE/>
      <w:autoSpaceDN/>
      <w:adjustRightInd/>
      <w:jc w:val="center"/>
      <w:outlineLvl w:val="0"/>
    </w:pPr>
    <w:rPr>
      <w:b/>
      <w:szCs w:val="20"/>
      <w:lang w:val="x-none" w:eastAsia="x-none"/>
    </w:rPr>
  </w:style>
  <w:style w:type="paragraph" w:styleId="2">
    <w:name w:val="heading 2"/>
    <w:basedOn w:val="a"/>
    <w:next w:val="a"/>
    <w:qFormat/>
    <w:rsid w:val="00E41C0F"/>
    <w:pPr>
      <w:keepNext/>
      <w:widowControl/>
      <w:autoSpaceDE/>
      <w:autoSpaceDN/>
      <w:adjustRightInd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41C0F"/>
  </w:style>
  <w:style w:type="paragraph" w:customStyle="1" w:styleId="Style3">
    <w:name w:val="Style3"/>
    <w:basedOn w:val="a"/>
    <w:rsid w:val="00E41C0F"/>
  </w:style>
  <w:style w:type="paragraph" w:customStyle="1" w:styleId="Style4">
    <w:name w:val="Style4"/>
    <w:basedOn w:val="a"/>
    <w:rsid w:val="00E41C0F"/>
    <w:pPr>
      <w:spacing w:line="278" w:lineRule="exact"/>
      <w:ind w:firstLine="710"/>
      <w:jc w:val="both"/>
    </w:pPr>
  </w:style>
  <w:style w:type="paragraph" w:customStyle="1" w:styleId="Style5">
    <w:name w:val="Style5"/>
    <w:basedOn w:val="a"/>
    <w:rsid w:val="00E41C0F"/>
  </w:style>
  <w:style w:type="paragraph" w:customStyle="1" w:styleId="Style6">
    <w:name w:val="Style6"/>
    <w:basedOn w:val="a"/>
    <w:rsid w:val="00E41C0F"/>
    <w:pPr>
      <w:spacing w:line="278" w:lineRule="exact"/>
      <w:ind w:hanging="422"/>
      <w:jc w:val="both"/>
    </w:pPr>
  </w:style>
  <w:style w:type="paragraph" w:customStyle="1" w:styleId="Style7">
    <w:name w:val="Style7"/>
    <w:basedOn w:val="a"/>
    <w:rsid w:val="00E41C0F"/>
  </w:style>
  <w:style w:type="character" w:customStyle="1" w:styleId="FontStyle11">
    <w:name w:val="Font Style11"/>
    <w:rsid w:val="00E41C0F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rsid w:val="00E4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1C0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D5D85"/>
    <w:pPr>
      <w:widowControl/>
      <w:autoSpaceDE/>
      <w:autoSpaceDN/>
      <w:adjustRightInd/>
      <w:ind w:left="720"/>
      <w:contextualSpacing/>
    </w:pPr>
    <w:rPr>
      <w:szCs w:val="20"/>
    </w:rPr>
  </w:style>
  <w:style w:type="paragraph" w:styleId="a5">
    <w:name w:val="footer"/>
    <w:basedOn w:val="a"/>
    <w:link w:val="a6"/>
    <w:uiPriority w:val="99"/>
    <w:rsid w:val="00D721F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D721F6"/>
    <w:rPr>
      <w:sz w:val="24"/>
      <w:szCs w:val="24"/>
    </w:rPr>
  </w:style>
  <w:style w:type="character" w:styleId="a7">
    <w:name w:val="page number"/>
    <w:basedOn w:val="a0"/>
    <w:rsid w:val="00D721F6"/>
  </w:style>
  <w:style w:type="paragraph" w:styleId="a8">
    <w:name w:val="header"/>
    <w:basedOn w:val="a"/>
    <w:link w:val="a9"/>
    <w:rsid w:val="00885C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885CA3"/>
    <w:rPr>
      <w:sz w:val="24"/>
      <w:szCs w:val="24"/>
    </w:rPr>
  </w:style>
  <w:style w:type="character" w:customStyle="1" w:styleId="10">
    <w:name w:val="Заголовок 1 Знак"/>
    <w:link w:val="1"/>
    <w:rsid w:val="001F3AD3"/>
    <w:rPr>
      <w:b/>
      <w:sz w:val="24"/>
    </w:rPr>
  </w:style>
  <w:style w:type="character" w:customStyle="1" w:styleId="wmi-callto">
    <w:name w:val="wmi-callto"/>
    <w:rsid w:val="00801082"/>
  </w:style>
  <w:style w:type="paragraph" w:styleId="aa">
    <w:name w:val="Balloon Text"/>
    <w:basedOn w:val="a"/>
    <w:link w:val="ab"/>
    <w:rsid w:val="006166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16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6D74A7902A8139043E60C46C55B183A6F9162E78088CDA7E55BA7983473D3BF377C0AFEC674AF7KD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3CA3F-A722-4784-ACE9-8407B8CC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3567</Words>
  <Characters>20334</Characters>
  <Application>Microsoft Office Word</Application>
  <DocSecurity>0</DocSecurity>
  <Lines>169</Lines>
  <Paragraphs>47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ДОГОВОР №</vt:lpstr>
      <vt:lpstr>ДОГОВОР №</vt:lpstr>
      <vt:lpstr>    к договору №                       от  “    ”                                20_</vt:lpstr>
      <vt:lpstr>    (название выполняемой работы)</vt:lpstr>
    </vt:vector>
  </TitlesOfParts>
  <Company>HP</Company>
  <LinksUpToDate>false</LinksUpToDate>
  <CharactersWithSpaces>23854</CharactersWithSpaces>
  <SharedDoc>false</SharedDoc>
  <HLinks>
    <vt:vector size="6" baseType="variant">
      <vt:variant>
        <vt:i4>2031630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consultantplus://offline/ref=C06D74A7902A8139043E60C46C55B183A6F9162E78088CDA7E55BA7983473D3BF377C0AFEC674AF7KDJ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t326</dc:creator>
  <cp:lastModifiedBy>Яковлева Мария Аркадьевна</cp:lastModifiedBy>
  <cp:revision>3</cp:revision>
  <cp:lastPrinted>2021-02-26T07:31:00Z</cp:lastPrinted>
  <dcterms:created xsi:type="dcterms:W3CDTF">2022-05-13T13:09:00Z</dcterms:created>
  <dcterms:modified xsi:type="dcterms:W3CDTF">2022-05-31T10:03:00Z</dcterms:modified>
</cp:coreProperties>
</file>