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131" w:rsidRPr="0099787A" w:rsidRDefault="00552193" w:rsidP="00552193">
      <w:pPr>
        <w:jc w:val="center"/>
        <w:rPr>
          <w:rFonts w:ascii="Times New Roman" w:hAnsi="Times New Roman" w:cs="Times New Roman"/>
          <w:b/>
          <w:sz w:val="36"/>
          <w:szCs w:val="36"/>
        </w:rPr>
      </w:pPr>
      <w:r w:rsidRPr="0099787A">
        <w:rPr>
          <w:rFonts w:ascii="Times New Roman" w:hAnsi="Times New Roman" w:cs="Times New Roman"/>
          <w:b/>
          <w:sz w:val="36"/>
          <w:szCs w:val="36"/>
        </w:rPr>
        <w:t xml:space="preserve">Памятка для </w:t>
      </w:r>
      <w:r w:rsidR="00320947">
        <w:rPr>
          <w:rFonts w:ascii="Times New Roman" w:hAnsi="Times New Roman" w:cs="Times New Roman"/>
          <w:b/>
          <w:sz w:val="36"/>
          <w:szCs w:val="36"/>
        </w:rPr>
        <w:t>инициаторов закупки по договорам</w:t>
      </w:r>
      <w:r w:rsidRPr="0099787A">
        <w:rPr>
          <w:rFonts w:ascii="Times New Roman" w:hAnsi="Times New Roman" w:cs="Times New Roman"/>
          <w:b/>
          <w:sz w:val="36"/>
          <w:szCs w:val="36"/>
        </w:rPr>
        <w:t>, в спецификации которых есть прослеживаемые товары</w:t>
      </w:r>
    </w:p>
    <w:p w:rsidR="00320947" w:rsidRDefault="00552193" w:rsidP="004F7FC3">
      <w:pPr>
        <w:spacing w:after="0" w:line="360" w:lineRule="auto"/>
        <w:ind w:firstLine="709"/>
        <w:jc w:val="both"/>
        <w:rPr>
          <w:rFonts w:ascii="Times New Roman" w:hAnsi="Times New Roman" w:cs="Times New Roman"/>
          <w:sz w:val="28"/>
          <w:szCs w:val="28"/>
        </w:rPr>
      </w:pPr>
      <w:r w:rsidRPr="00080D6A">
        <w:rPr>
          <w:rFonts w:ascii="Times New Roman" w:hAnsi="Times New Roman" w:cs="Times New Roman"/>
          <w:b/>
          <w:sz w:val="28"/>
          <w:szCs w:val="28"/>
        </w:rPr>
        <w:t>Прослеживаемые товары</w:t>
      </w:r>
      <w:r w:rsidRPr="00080D6A">
        <w:rPr>
          <w:rFonts w:ascii="Times New Roman" w:hAnsi="Times New Roman" w:cs="Times New Roman"/>
          <w:sz w:val="28"/>
          <w:szCs w:val="28"/>
        </w:rPr>
        <w:t xml:space="preserve"> – это импортные товары из Перечня Постановления Правительства РФ от 01.07.2021 N 1110 (ред. от 04.03.2023) "Об утверждении перечня товаров, подлежащих прослеживаемости"</w:t>
      </w:r>
      <w:r w:rsidR="004F7FC3">
        <w:rPr>
          <w:rFonts w:ascii="Times New Roman" w:hAnsi="Times New Roman" w:cs="Times New Roman"/>
          <w:sz w:val="28"/>
          <w:szCs w:val="28"/>
        </w:rPr>
        <w:t xml:space="preserve"> (</w:t>
      </w:r>
      <w:r w:rsidR="006A000E">
        <w:rPr>
          <w:rFonts w:ascii="Times New Roman" w:hAnsi="Times New Roman" w:cs="Times New Roman"/>
          <w:sz w:val="28"/>
          <w:szCs w:val="28"/>
        </w:rPr>
        <w:t>например,</w:t>
      </w:r>
      <w:r w:rsidR="004F7FC3">
        <w:rPr>
          <w:rFonts w:ascii="Times New Roman" w:hAnsi="Times New Roman" w:cs="Times New Roman"/>
          <w:sz w:val="28"/>
          <w:szCs w:val="28"/>
        </w:rPr>
        <w:t xml:space="preserve"> мониторы, проекторы, холодильники, стиральные машины и др.)</w:t>
      </w:r>
      <w:r w:rsidRPr="00080D6A">
        <w:rPr>
          <w:rFonts w:ascii="Times New Roman" w:hAnsi="Times New Roman" w:cs="Times New Roman"/>
          <w:sz w:val="28"/>
          <w:szCs w:val="28"/>
        </w:rPr>
        <w:t xml:space="preserve">. </w:t>
      </w:r>
    </w:p>
    <w:p w:rsidR="00C044D2" w:rsidRDefault="00C044D2" w:rsidP="004F7FC3">
      <w:pPr>
        <w:spacing w:after="0" w:line="360" w:lineRule="auto"/>
        <w:ind w:firstLine="709"/>
        <w:jc w:val="both"/>
        <w:rPr>
          <w:rFonts w:ascii="Times New Roman" w:hAnsi="Times New Roman" w:cs="Times New Roman"/>
          <w:sz w:val="28"/>
          <w:szCs w:val="28"/>
        </w:rPr>
      </w:pPr>
    </w:p>
    <w:p w:rsidR="00320947" w:rsidRDefault="00320947" w:rsidP="0099787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5610225"/>
            <wp:effectExtent l="0" t="0" r="0" b="285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240F5" w:rsidRDefault="00F240F5" w:rsidP="00F240F5">
      <w:pPr>
        <w:spacing w:after="0" w:line="360" w:lineRule="auto"/>
        <w:jc w:val="both"/>
        <w:rPr>
          <w:rFonts w:ascii="Times New Roman" w:hAnsi="Times New Roman" w:cs="Times New Roman"/>
          <w:sz w:val="28"/>
          <w:szCs w:val="28"/>
        </w:rPr>
      </w:pPr>
    </w:p>
    <w:p w:rsidR="00552193" w:rsidRPr="00080D6A" w:rsidRDefault="00F240F5" w:rsidP="00F240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первичные учетные документы </w:t>
      </w:r>
      <w:r w:rsidR="00391B5D" w:rsidRPr="00080D6A">
        <w:rPr>
          <w:rFonts w:ascii="Times New Roman" w:hAnsi="Times New Roman" w:cs="Times New Roman"/>
          <w:sz w:val="28"/>
          <w:szCs w:val="28"/>
        </w:rPr>
        <w:t xml:space="preserve">должны быть продублированы в бумажном виде и подписаны </w:t>
      </w:r>
      <w:r w:rsidR="00C044D2">
        <w:rPr>
          <w:rFonts w:ascii="Times New Roman" w:hAnsi="Times New Roman" w:cs="Times New Roman"/>
          <w:sz w:val="28"/>
          <w:szCs w:val="28"/>
        </w:rPr>
        <w:t xml:space="preserve">собственноручно должностными (ответственными) лицами. </w:t>
      </w:r>
    </w:p>
    <w:p w:rsidR="00391B5D" w:rsidRPr="00391B5D" w:rsidRDefault="00391B5D" w:rsidP="00391B5D">
      <w:pPr>
        <w:spacing w:after="0" w:line="312" w:lineRule="auto"/>
        <w:jc w:val="center"/>
        <w:rPr>
          <w:rFonts w:ascii="Times New Roman" w:eastAsia="Times New Roman" w:hAnsi="Times New Roman" w:cs="Times New Roman"/>
          <w:b/>
          <w:bCs/>
          <w:sz w:val="32"/>
          <w:szCs w:val="32"/>
          <w:lang w:eastAsia="ru-RU"/>
        </w:rPr>
      </w:pPr>
      <w:r w:rsidRPr="00391B5D">
        <w:rPr>
          <w:rFonts w:ascii="Times New Roman" w:eastAsia="Times New Roman" w:hAnsi="Times New Roman" w:cs="Times New Roman"/>
          <w:b/>
          <w:bCs/>
          <w:sz w:val="32"/>
          <w:szCs w:val="32"/>
          <w:lang w:eastAsia="ru-RU"/>
        </w:rPr>
        <w:lastRenderedPageBreak/>
        <w:t>ПЕРЕЧЕНЬ ТОВАРОВ, ПОДЛЕЖАЩИХ ПРОСЛЕЖИВАЕМОСТИ</w:t>
      </w:r>
    </w:p>
    <w:p w:rsidR="00391B5D" w:rsidRPr="00391B5D" w:rsidRDefault="00391B5D" w:rsidP="00391B5D">
      <w:pPr>
        <w:spacing w:after="0" w:line="312" w:lineRule="auto"/>
        <w:jc w:val="center"/>
        <w:rPr>
          <w:rFonts w:ascii="Times New Roman" w:eastAsia="Times New Roman" w:hAnsi="Times New Roman" w:cs="Times New Roman"/>
          <w:b/>
          <w:bCs/>
          <w:sz w:val="28"/>
          <w:szCs w:val="28"/>
          <w:lang w:eastAsia="ru-RU"/>
        </w:rPr>
      </w:pPr>
      <w:r w:rsidRPr="00080D6A">
        <w:rPr>
          <w:rFonts w:ascii="Times New Roman" w:eastAsia="Times New Roman" w:hAnsi="Times New Roman" w:cs="Times New Roman"/>
          <w:b/>
          <w:bCs/>
          <w:sz w:val="28"/>
          <w:szCs w:val="28"/>
          <w:lang w:eastAsia="ru-RU"/>
        </w:rPr>
        <w:t>(информация может дополняться и изменяться, проверяйте актуальность данных в правовых документах, указанных в памятке)</w:t>
      </w:r>
    </w:p>
    <w:p w:rsidR="00391B5D" w:rsidRPr="00391B5D" w:rsidRDefault="00391B5D" w:rsidP="00080D6A">
      <w:pPr>
        <w:spacing w:after="0" w:line="288" w:lineRule="atLeast"/>
        <w:rPr>
          <w:rFonts w:ascii="Times New Roman" w:eastAsia="Times New Roman" w:hAnsi="Times New Roman" w:cs="Times New Roman"/>
          <w:sz w:val="24"/>
          <w:szCs w:val="24"/>
          <w:lang w:eastAsia="ru-RU"/>
        </w:rPr>
      </w:pPr>
      <w:r w:rsidRPr="00391B5D">
        <w:rPr>
          <w:rFonts w:ascii="Times New Roman" w:eastAsia="Times New Roman" w:hAnsi="Times New Roman" w:cs="Times New Roman"/>
          <w:sz w:val="29"/>
          <w:szCs w:val="29"/>
          <w:lang w:eastAsia="ru-RU"/>
        </w:rPr>
        <w:t> </w:t>
      </w:r>
      <w:r w:rsidRPr="00391B5D">
        <w:rPr>
          <w:rFonts w:ascii="Times New Roman" w:eastAsia="Times New Roman" w:hAnsi="Times New Roman" w:cs="Times New Roman"/>
          <w:sz w:val="24"/>
          <w:szCs w:val="24"/>
          <w:lang w:eastAsia="ru-RU"/>
        </w:rPr>
        <w:t xml:space="preserve">  </w:t>
      </w:r>
    </w:p>
    <w:tbl>
      <w:tblPr>
        <w:tblStyle w:val="a5"/>
        <w:tblW w:w="5000" w:type="pct"/>
        <w:tblLook w:val="04A0" w:firstRow="1" w:lastRow="0" w:firstColumn="1" w:lastColumn="0" w:noHBand="0" w:noVBand="1"/>
      </w:tblPr>
      <w:tblGrid>
        <w:gridCol w:w="1778"/>
        <w:gridCol w:w="2263"/>
        <w:gridCol w:w="2134"/>
        <w:gridCol w:w="1403"/>
        <w:gridCol w:w="535"/>
        <w:gridCol w:w="1232"/>
      </w:tblGrid>
      <w:tr w:rsidR="00391B5D" w:rsidRPr="00391B5D" w:rsidTr="00391B5D">
        <w:tc>
          <w:tcPr>
            <w:tcW w:w="922" w:type="pct"/>
            <w:vMerge w:val="restar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Код ТН ВЭД ЕАЭС &lt;*&gt; </w:t>
            </w:r>
          </w:p>
        </w:tc>
        <w:tc>
          <w:tcPr>
            <w:tcW w:w="1267" w:type="pct"/>
            <w:vMerge w:val="restar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Наименование товара </w:t>
            </w:r>
          </w:p>
        </w:tc>
        <w:tc>
          <w:tcPr>
            <w:tcW w:w="1198" w:type="pct"/>
            <w:vMerge w:val="restar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Код и наименование товара в соответствии с ОКПД 2 </w:t>
            </w:r>
          </w:p>
        </w:tc>
        <w:tc>
          <w:tcPr>
            <w:tcW w:w="1614" w:type="pct"/>
            <w:gridSpan w:val="3"/>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Единица измерения, используемая в целях осуществления прослеживаемости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Наименование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Код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Кодовое буквенное обозначение </w:t>
            </w:r>
          </w:p>
        </w:tc>
      </w:tr>
      <w:tr w:rsidR="00391B5D" w:rsidRPr="00391B5D" w:rsidTr="00391B5D">
        <w:tc>
          <w:tcPr>
            <w:tcW w:w="922" w:type="pct"/>
            <w:vMerge w:val="restar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8418 &lt;**&gt;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(за исключением продукции, классифицируемой кодами: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8418 69 000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8418 91 000 0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8418 99) </w:t>
            </w:r>
          </w:p>
        </w:tc>
        <w:tc>
          <w:tcPr>
            <w:tcW w:w="1267" w:type="pct"/>
            <w:vMerge w:val="restar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27.51.11 Холодильники и морозильники бытовые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28.25.13 Оборудование холодильное и морозильное и тепловые насосы, кроме бытового оборудования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8427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(за исключением продукции, классифицируемой кодом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8427 20 900 0) </w:t>
            </w:r>
          </w:p>
        </w:tc>
        <w:tc>
          <w:tcPr>
            <w:tcW w:w="1267"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Автопогрузчики с вилочным захватом; прочие тележки, оснащенные подъемным или погрузочно-разгрузочным оборудованием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28.22.15 Автопогрузчики с вилочным захватом, прочие погрузчики; тягачи, используемые на платформах железнодорожных станций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val="restar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8429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(за исключением продукции, классифицируемой кодом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8429 30 000 0) </w:t>
            </w:r>
          </w:p>
        </w:tc>
        <w:tc>
          <w:tcPr>
            <w:tcW w:w="1267" w:type="pct"/>
            <w:vMerge w:val="restar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Бульдозеры с неповоротным или поворотным отвалом, грейдеры, планировщики, механические лопаты, экскаваторы, одноковшовые погрузчики, трамбовочные машины и д</w:t>
            </w:r>
            <w:bookmarkStart w:id="0" w:name="_GoBack"/>
            <w:bookmarkEnd w:id="0"/>
            <w:r w:rsidRPr="00391B5D">
              <w:rPr>
                <w:rFonts w:ascii="Times New Roman" w:eastAsia="Times New Roman" w:hAnsi="Times New Roman" w:cs="Times New Roman"/>
                <w:sz w:val="19"/>
                <w:szCs w:val="19"/>
                <w:lang w:eastAsia="ru-RU"/>
              </w:rPr>
              <w:t xml:space="preserve">орожные катки, самоходные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28.92.21 Бульдозеры и бульдозеры с поворотным отвалом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28.92.22 Грейдеры и планировщики самоходные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28.92.24 Машины трамбовочные и дорожные катки самоходные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28.92.25 Погрузчики фронтальные одноковшовые самоходные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28.92.26 Экскаваторы одноковшовые и ковшовые погрузчики самоходные с поворотом кабины на </w:t>
            </w:r>
            <w:r w:rsidRPr="00391B5D">
              <w:rPr>
                <w:rFonts w:ascii="Times New Roman" w:eastAsia="Times New Roman" w:hAnsi="Times New Roman" w:cs="Times New Roman"/>
                <w:sz w:val="19"/>
                <w:szCs w:val="19"/>
                <w:lang w:eastAsia="ru-RU"/>
              </w:rPr>
              <w:lastRenderedPageBreak/>
              <w:t xml:space="preserve">360° (полноповоротные машины), кроме фронтальных одноковшовых погрузчиков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lastRenderedPageBreak/>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28.92.27 Экскаваторы и одноковшовые погрузчики самоходные прочие; прочие самоходные машины для добычи полезных ископаемых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val="restar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8450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(за исключением продукции, классифицируемой кодом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8450 90 000 0) </w:t>
            </w:r>
          </w:p>
        </w:tc>
        <w:tc>
          <w:tcPr>
            <w:tcW w:w="1267" w:type="pct"/>
            <w:vMerge w:val="restar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Машины стиральные, бытовые или для прачечных, включая машины, оснащенные отжимным устройством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27.51.13.110 Машины стиральные бытовые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28.94.22.110 Машины стиральные для прачечных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val="restar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8528 </w:t>
            </w:r>
          </w:p>
        </w:tc>
        <w:tc>
          <w:tcPr>
            <w:tcW w:w="1267" w:type="pct"/>
            <w:vMerge w:val="restar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26.20.17 Мониторы и проекторы, преимущественно используемые в системах автоматической обработки данных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26.40.20 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267" w:type="pct"/>
            <w:vMerge/>
            <w:hideMark/>
          </w:tcPr>
          <w:p w:rsidR="00391B5D" w:rsidRPr="00391B5D" w:rsidRDefault="00391B5D" w:rsidP="00391B5D">
            <w:pPr>
              <w:rPr>
                <w:rFonts w:ascii="Times New Roman" w:eastAsia="Times New Roman" w:hAnsi="Times New Roman" w:cs="Times New Roman"/>
                <w:sz w:val="19"/>
                <w:szCs w:val="19"/>
                <w:lang w:eastAsia="ru-RU"/>
              </w:rPr>
            </w:pP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26.40.34 Мониторы и проекторы, без встроенной телевизионной приемной аппаратуры и в основном не используемые в системах автоматической обработки данных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8709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(за исключением продукции, </w:t>
            </w:r>
            <w:r w:rsidRPr="00391B5D">
              <w:rPr>
                <w:rFonts w:ascii="Times New Roman" w:eastAsia="Times New Roman" w:hAnsi="Times New Roman" w:cs="Times New Roman"/>
                <w:sz w:val="19"/>
                <w:szCs w:val="19"/>
                <w:lang w:eastAsia="ru-RU"/>
              </w:rPr>
              <w:lastRenderedPageBreak/>
              <w:t xml:space="preserve">классифицируемой кодом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8709 90 000 0) </w:t>
            </w:r>
          </w:p>
        </w:tc>
        <w:tc>
          <w:tcPr>
            <w:tcW w:w="1267"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lastRenderedPageBreak/>
              <w:t xml:space="preserve">Транспортные средства промышленного назначения, самоходные, не оборудованные </w:t>
            </w:r>
            <w:r w:rsidRPr="00391B5D">
              <w:rPr>
                <w:rFonts w:ascii="Times New Roman" w:eastAsia="Times New Roman" w:hAnsi="Times New Roman" w:cs="Times New Roman"/>
                <w:sz w:val="19"/>
                <w:szCs w:val="19"/>
                <w:lang w:eastAsia="ru-RU"/>
              </w:rPr>
              <w:lastRenderedPageBreak/>
              <w:t xml:space="preserve">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lastRenderedPageBreak/>
              <w:t xml:space="preserve">28.22.15 Автопогрузчики с вилочным захватом, прочие погрузчики; </w:t>
            </w:r>
            <w:r w:rsidRPr="00391B5D">
              <w:rPr>
                <w:rFonts w:ascii="Times New Roman" w:eastAsia="Times New Roman" w:hAnsi="Times New Roman" w:cs="Times New Roman"/>
                <w:sz w:val="19"/>
                <w:szCs w:val="19"/>
                <w:lang w:eastAsia="ru-RU"/>
              </w:rPr>
              <w:lastRenderedPageBreak/>
              <w:t xml:space="preserve">тягачи, используемые на платформах железнодорожных станций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lastRenderedPageBreak/>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8715 00 100 0 </w:t>
            </w:r>
          </w:p>
        </w:tc>
        <w:tc>
          <w:tcPr>
            <w:tcW w:w="1267"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Коляски детские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30.92.40.110 Коляски детские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9401 71 000 1 </w:t>
            </w:r>
          </w:p>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9401 79 000 1 </w:t>
            </w:r>
          </w:p>
        </w:tc>
        <w:tc>
          <w:tcPr>
            <w:tcW w:w="1267"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Детские сиденья (кресла) безопасности, устанавливаемые или прикрепляемые к сиденьям транспортных средств (с металлическим каркасом)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29.32.20.130 Устройства удерживающие для детей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r w:rsidR="00391B5D" w:rsidRPr="00391B5D" w:rsidTr="00391B5D">
        <w:tc>
          <w:tcPr>
            <w:tcW w:w="922"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9401 80 000 1 </w:t>
            </w:r>
          </w:p>
        </w:tc>
        <w:tc>
          <w:tcPr>
            <w:tcW w:w="1267"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Детские сиденья (кресла) безопасности с пластмассовым каркасом, устанавливаемые или прикрепляемые к сиденьям транспортных средств </w:t>
            </w:r>
          </w:p>
        </w:tc>
        <w:tc>
          <w:tcPr>
            <w:tcW w:w="1198" w:type="pct"/>
            <w:hideMark/>
          </w:tcPr>
          <w:p w:rsidR="00391B5D" w:rsidRPr="00391B5D" w:rsidRDefault="00391B5D" w:rsidP="00391B5D">
            <w:pPr>
              <w:spacing w:line="288" w:lineRule="atLeast"/>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29.32.20.130 Устройства удерживающие для детей </w:t>
            </w:r>
          </w:p>
        </w:tc>
        <w:tc>
          <w:tcPr>
            <w:tcW w:w="701"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штук </w:t>
            </w:r>
          </w:p>
        </w:tc>
        <w:tc>
          <w:tcPr>
            <w:tcW w:w="267"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796 </w:t>
            </w:r>
          </w:p>
        </w:tc>
        <w:tc>
          <w:tcPr>
            <w:tcW w:w="645" w:type="pct"/>
            <w:hideMark/>
          </w:tcPr>
          <w:p w:rsidR="00391B5D" w:rsidRPr="00391B5D" w:rsidRDefault="00391B5D" w:rsidP="00391B5D">
            <w:pPr>
              <w:jc w:val="center"/>
              <w:rPr>
                <w:rFonts w:ascii="Times New Roman" w:eastAsia="Times New Roman" w:hAnsi="Times New Roman" w:cs="Times New Roman"/>
                <w:sz w:val="19"/>
                <w:szCs w:val="19"/>
                <w:lang w:eastAsia="ru-RU"/>
              </w:rPr>
            </w:pPr>
            <w:r w:rsidRPr="00391B5D">
              <w:rPr>
                <w:rFonts w:ascii="Times New Roman" w:eastAsia="Times New Roman" w:hAnsi="Times New Roman" w:cs="Times New Roman"/>
                <w:sz w:val="19"/>
                <w:szCs w:val="19"/>
                <w:lang w:eastAsia="ru-RU"/>
              </w:rPr>
              <w:t xml:space="preserve">шт. </w:t>
            </w:r>
          </w:p>
        </w:tc>
      </w:tr>
    </w:tbl>
    <w:p w:rsidR="00391B5D" w:rsidRPr="00391B5D" w:rsidRDefault="00391B5D" w:rsidP="00391B5D">
      <w:pPr>
        <w:spacing w:after="0" w:line="288" w:lineRule="atLeast"/>
        <w:jc w:val="both"/>
        <w:rPr>
          <w:rFonts w:ascii="Times New Roman" w:eastAsia="Times New Roman" w:hAnsi="Times New Roman" w:cs="Times New Roman"/>
          <w:sz w:val="24"/>
          <w:szCs w:val="24"/>
          <w:lang w:eastAsia="ru-RU"/>
        </w:rPr>
      </w:pPr>
      <w:r w:rsidRPr="00391B5D">
        <w:rPr>
          <w:rFonts w:ascii="Times New Roman" w:eastAsia="Times New Roman" w:hAnsi="Times New Roman" w:cs="Times New Roman"/>
          <w:sz w:val="24"/>
          <w:szCs w:val="24"/>
          <w:lang w:eastAsia="ru-RU"/>
        </w:rPr>
        <w:t xml:space="preserve">  </w:t>
      </w:r>
    </w:p>
    <w:p w:rsidR="00391B5D" w:rsidRPr="00391B5D" w:rsidRDefault="00391B5D" w:rsidP="00391B5D">
      <w:pPr>
        <w:spacing w:after="0" w:line="288" w:lineRule="atLeast"/>
        <w:ind w:firstLine="540"/>
        <w:jc w:val="both"/>
        <w:rPr>
          <w:rFonts w:ascii="Times New Roman" w:eastAsia="Times New Roman" w:hAnsi="Times New Roman" w:cs="Times New Roman"/>
          <w:sz w:val="24"/>
          <w:szCs w:val="24"/>
          <w:lang w:eastAsia="ru-RU"/>
        </w:rPr>
      </w:pPr>
      <w:r w:rsidRPr="00391B5D">
        <w:rPr>
          <w:rFonts w:ascii="Times New Roman" w:eastAsia="Times New Roman" w:hAnsi="Times New Roman" w:cs="Times New Roman"/>
          <w:sz w:val="24"/>
          <w:szCs w:val="24"/>
          <w:lang w:eastAsia="ru-RU"/>
        </w:rPr>
        <w:t xml:space="preserve">-------------------------------- </w:t>
      </w:r>
    </w:p>
    <w:p w:rsidR="00391B5D" w:rsidRPr="00391B5D" w:rsidRDefault="00391B5D" w:rsidP="00391B5D">
      <w:pPr>
        <w:spacing w:before="168" w:after="0" w:line="288" w:lineRule="atLeast"/>
        <w:ind w:firstLine="540"/>
        <w:jc w:val="both"/>
        <w:rPr>
          <w:rFonts w:ascii="Times New Roman" w:eastAsia="Times New Roman" w:hAnsi="Times New Roman" w:cs="Times New Roman"/>
          <w:sz w:val="24"/>
          <w:szCs w:val="24"/>
          <w:lang w:eastAsia="ru-RU"/>
        </w:rPr>
      </w:pPr>
      <w:r w:rsidRPr="00391B5D">
        <w:rPr>
          <w:rFonts w:ascii="Times New Roman" w:eastAsia="Times New Roman" w:hAnsi="Times New Roman" w:cs="Times New Roman"/>
          <w:sz w:val="24"/>
          <w:szCs w:val="24"/>
          <w:lang w:eastAsia="ru-RU"/>
        </w:rPr>
        <w:t xml:space="preserve">&lt;*&gt; Для целей применения настоящего перечня товаров следует руководствоваться кодом ТН ВЭД ЕАЭС. </w:t>
      </w:r>
    </w:p>
    <w:p w:rsidR="00391B5D" w:rsidRPr="00391B5D" w:rsidRDefault="00391B5D" w:rsidP="00391B5D">
      <w:pPr>
        <w:spacing w:before="168" w:after="0" w:line="288" w:lineRule="atLeast"/>
        <w:ind w:firstLine="540"/>
        <w:jc w:val="both"/>
        <w:rPr>
          <w:rFonts w:ascii="Times New Roman" w:eastAsia="Times New Roman" w:hAnsi="Times New Roman" w:cs="Times New Roman"/>
          <w:sz w:val="24"/>
          <w:szCs w:val="24"/>
          <w:lang w:eastAsia="ru-RU"/>
        </w:rPr>
      </w:pPr>
      <w:r w:rsidRPr="00391B5D">
        <w:rPr>
          <w:rFonts w:ascii="Times New Roman" w:eastAsia="Times New Roman" w:hAnsi="Times New Roman" w:cs="Times New Roman"/>
          <w:sz w:val="24"/>
          <w:szCs w:val="24"/>
          <w:lang w:eastAsia="ru-RU"/>
        </w:rPr>
        <w:t xml:space="preserve">&lt;**&gt; За исключением товаров, ввезенных на территорию Российской Федерации с территории Республики Белоруссия, которые произведены на территории Республики Белоруссия и классифицируются кодами ТН ВЭД ЕАЭС 8418 10 200 1, 8418 10 800 1, 8418 21 100 0, 8418 21 510 0, 8418 21 590 0, 8418 21 910 0, 8418 21 990 0, 8418 30 200 1, 8418 30 800 1, 8418 40 200 1 и 8418 40 800 1. </w:t>
      </w:r>
    </w:p>
    <w:p w:rsidR="00391B5D" w:rsidRPr="00391B5D" w:rsidRDefault="00391B5D" w:rsidP="0099787A">
      <w:pPr>
        <w:jc w:val="both"/>
        <w:rPr>
          <w:rFonts w:ascii="Times New Roman" w:hAnsi="Times New Roman" w:cs="Times New Roman"/>
          <w:i/>
          <w:sz w:val="32"/>
          <w:szCs w:val="32"/>
        </w:rPr>
      </w:pPr>
    </w:p>
    <w:sectPr w:rsidR="00391B5D" w:rsidRPr="00391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DFB"/>
    <w:multiLevelType w:val="hybridMultilevel"/>
    <w:tmpl w:val="6F40635E"/>
    <w:lvl w:ilvl="0" w:tplc="7A98B182">
      <w:start w:val="1"/>
      <w:numFmt w:val="bullet"/>
      <w:lvlText w:val="•"/>
      <w:lvlJc w:val="left"/>
      <w:pPr>
        <w:tabs>
          <w:tab w:val="num" w:pos="720"/>
        </w:tabs>
        <w:ind w:left="720" w:hanging="360"/>
      </w:pPr>
      <w:rPr>
        <w:rFonts w:ascii="Times New Roman" w:hAnsi="Times New Roman" w:hint="default"/>
      </w:rPr>
    </w:lvl>
    <w:lvl w:ilvl="1" w:tplc="7766F9D6" w:tentative="1">
      <w:start w:val="1"/>
      <w:numFmt w:val="bullet"/>
      <w:lvlText w:val="•"/>
      <w:lvlJc w:val="left"/>
      <w:pPr>
        <w:tabs>
          <w:tab w:val="num" w:pos="1440"/>
        </w:tabs>
        <w:ind w:left="1440" w:hanging="360"/>
      </w:pPr>
      <w:rPr>
        <w:rFonts w:ascii="Times New Roman" w:hAnsi="Times New Roman" w:hint="default"/>
      </w:rPr>
    </w:lvl>
    <w:lvl w:ilvl="2" w:tplc="21065476" w:tentative="1">
      <w:start w:val="1"/>
      <w:numFmt w:val="bullet"/>
      <w:lvlText w:val="•"/>
      <w:lvlJc w:val="left"/>
      <w:pPr>
        <w:tabs>
          <w:tab w:val="num" w:pos="2160"/>
        </w:tabs>
        <w:ind w:left="2160" w:hanging="360"/>
      </w:pPr>
      <w:rPr>
        <w:rFonts w:ascii="Times New Roman" w:hAnsi="Times New Roman" w:hint="default"/>
      </w:rPr>
    </w:lvl>
    <w:lvl w:ilvl="3" w:tplc="8CF633A4" w:tentative="1">
      <w:start w:val="1"/>
      <w:numFmt w:val="bullet"/>
      <w:lvlText w:val="•"/>
      <w:lvlJc w:val="left"/>
      <w:pPr>
        <w:tabs>
          <w:tab w:val="num" w:pos="2880"/>
        </w:tabs>
        <w:ind w:left="2880" w:hanging="360"/>
      </w:pPr>
      <w:rPr>
        <w:rFonts w:ascii="Times New Roman" w:hAnsi="Times New Roman" w:hint="default"/>
      </w:rPr>
    </w:lvl>
    <w:lvl w:ilvl="4" w:tplc="7A661560" w:tentative="1">
      <w:start w:val="1"/>
      <w:numFmt w:val="bullet"/>
      <w:lvlText w:val="•"/>
      <w:lvlJc w:val="left"/>
      <w:pPr>
        <w:tabs>
          <w:tab w:val="num" w:pos="3600"/>
        </w:tabs>
        <w:ind w:left="3600" w:hanging="360"/>
      </w:pPr>
      <w:rPr>
        <w:rFonts w:ascii="Times New Roman" w:hAnsi="Times New Roman" w:hint="default"/>
      </w:rPr>
    </w:lvl>
    <w:lvl w:ilvl="5" w:tplc="4494634A" w:tentative="1">
      <w:start w:val="1"/>
      <w:numFmt w:val="bullet"/>
      <w:lvlText w:val="•"/>
      <w:lvlJc w:val="left"/>
      <w:pPr>
        <w:tabs>
          <w:tab w:val="num" w:pos="4320"/>
        </w:tabs>
        <w:ind w:left="4320" w:hanging="360"/>
      </w:pPr>
      <w:rPr>
        <w:rFonts w:ascii="Times New Roman" w:hAnsi="Times New Roman" w:hint="default"/>
      </w:rPr>
    </w:lvl>
    <w:lvl w:ilvl="6" w:tplc="ACBC3E1C" w:tentative="1">
      <w:start w:val="1"/>
      <w:numFmt w:val="bullet"/>
      <w:lvlText w:val="•"/>
      <w:lvlJc w:val="left"/>
      <w:pPr>
        <w:tabs>
          <w:tab w:val="num" w:pos="5040"/>
        </w:tabs>
        <w:ind w:left="5040" w:hanging="360"/>
      </w:pPr>
      <w:rPr>
        <w:rFonts w:ascii="Times New Roman" w:hAnsi="Times New Roman" w:hint="default"/>
      </w:rPr>
    </w:lvl>
    <w:lvl w:ilvl="7" w:tplc="232CBEF0" w:tentative="1">
      <w:start w:val="1"/>
      <w:numFmt w:val="bullet"/>
      <w:lvlText w:val="•"/>
      <w:lvlJc w:val="left"/>
      <w:pPr>
        <w:tabs>
          <w:tab w:val="num" w:pos="5760"/>
        </w:tabs>
        <w:ind w:left="5760" w:hanging="360"/>
      </w:pPr>
      <w:rPr>
        <w:rFonts w:ascii="Times New Roman" w:hAnsi="Times New Roman" w:hint="default"/>
      </w:rPr>
    </w:lvl>
    <w:lvl w:ilvl="8" w:tplc="B7663E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29332AC"/>
    <w:multiLevelType w:val="hybridMultilevel"/>
    <w:tmpl w:val="ED6C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93"/>
    <w:rsid w:val="00037E04"/>
    <w:rsid w:val="00080D6A"/>
    <w:rsid w:val="00320947"/>
    <w:rsid w:val="00391B5D"/>
    <w:rsid w:val="004C0131"/>
    <w:rsid w:val="004F7FC3"/>
    <w:rsid w:val="00552193"/>
    <w:rsid w:val="00633DBD"/>
    <w:rsid w:val="006A000E"/>
    <w:rsid w:val="007B54E4"/>
    <w:rsid w:val="0099787A"/>
    <w:rsid w:val="00C044D2"/>
    <w:rsid w:val="00D249C6"/>
    <w:rsid w:val="00DE59F4"/>
    <w:rsid w:val="00F240F5"/>
    <w:rsid w:val="00F54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13CE"/>
  <w15:chartTrackingRefBased/>
  <w15:docId w15:val="{03E3BA99-9FD0-4CA7-A1BA-758AF96B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0E6"/>
    <w:pPr>
      <w:ind w:left="720"/>
      <w:contextualSpacing/>
    </w:pPr>
  </w:style>
  <w:style w:type="paragraph" w:styleId="a4">
    <w:name w:val="Normal (Web)"/>
    <w:basedOn w:val="a"/>
    <w:uiPriority w:val="99"/>
    <w:unhideWhenUsed/>
    <w:rsid w:val="00391B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9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3D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1655">
      <w:bodyDiv w:val="1"/>
      <w:marLeft w:val="0"/>
      <w:marRight w:val="0"/>
      <w:marTop w:val="0"/>
      <w:marBottom w:val="0"/>
      <w:divBdr>
        <w:top w:val="none" w:sz="0" w:space="0" w:color="auto"/>
        <w:left w:val="none" w:sz="0" w:space="0" w:color="auto"/>
        <w:bottom w:val="none" w:sz="0" w:space="0" w:color="auto"/>
        <w:right w:val="none" w:sz="0" w:space="0" w:color="auto"/>
      </w:divBdr>
      <w:divsChild>
        <w:div w:id="465587744">
          <w:marLeft w:val="0"/>
          <w:marRight w:val="0"/>
          <w:marTop w:val="0"/>
          <w:marBottom w:val="0"/>
          <w:divBdr>
            <w:top w:val="none" w:sz="0" w:space="0" w:color="auto"/>
            <w:left w:val="none" w:sz="0" w:space="0" w:color="auto"/>
            <w:bottom w:val="none" w:sz="0" w:space="0" w:color="auto"/>
            <w:right w:val="none" w:sz="0" w:space="0" w:color="auto"/>
          </w:divBdr>
        </w:div>
      </w:divsChild>
    </w:div>
    <w:div w:id="374889913">
      <w:bodyDiv w:val="1"/>
      <w:marLeft w:val="0"/>
      <w:marRight w:val="0"/>
      <w:marTop w:val="0"/>
      <w:marBottom w:val="0"/>
      <w:divBdr>
        <w:top w:val="none" w:sz="0" w:space="0" w:color="auto"/>
        <w:left w:val="none" w:sz="0" w:space="0" w:color="auto"/>
        <w:bottom w:val="none" w:sz="0" w:space="0" w:color="auto"/>
        <w:right w:val="none" w:sz="0" w:space="0" w:color="auto"/>
      </w:divBdr>
    </w:div>
    <w:div w:id="1103307086">
      <w:bodyDiv w:val="1"/>
      <w:marLeft w:val="0"/>
      <w:marRight w:val="0"/>
      <w:marTop w:val="0"/>
      <w:marBottom w:val="0"/>
      <w:divBdr>
        <w:top w:val="none" w:sz="0" w:space="0" w:color="auto"/>
        <w:left w:val="none" w:sz="0" w:space="0" w:color="auto"/>
        <w:bottom w:val="none" w:sz="0" w:space="0" w:color="auto"/>
        <w:right w:val="none" w:sz="0" w:space="0" w:color="auto"/>
      </w:divBdr>
    </w:div>
    <w:div w:id="1559317729">
      <w:bodyDiv w:val="1"/>
      <w:marLeft w:val="0"/>
      <w:marRight w:val="0"/>
      <w:marTop w:val="0"/>
      <w:marBottom w:val="0"/>
      <w:divBdr>
        <w:top w:val="none" w:sz="0" w:space="0" w:color="auto"/>
        <w:left w:val="none" w:sz="0" w:space="0" w:color="auto"/>
        <w:bottom w:val="none" w:sz="0" w:space="0" w:color="auto"/>
        <w:right w:val="none" w:sz="0" w:space="0" w:color="auto"/>
      </w:divBdr>
      <w:divsChild>
        <w:div w:id="7787218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3CFB00-985E-4749-BCBD-6614B172CCBC}" type="doc">
      <dgm:prSet loTypeId="urn:microsoft.com/office/officeart/2005/8/layout/process2" loCatId="process" qsTypeId="urn:microsoft.com/office/officeart/2005/8/quickstyle/simple1" qsCatId="simple" csTypeId="urn:microsoft.com/office/officeart/2005/8/colors/colorful5" csCatId="colorful" phldr="1"/>
      <dgm:spPr/>
    </dgm:pt>
    <dgm:pt modelId="{54DCFC43-F336-415B-8C2F-EE0074AA8514}">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solidFill>
                <a:sysClr val="windowText" lastClr="000000"/>
              </a:solidFill>
              <a:latin typeface="Times New Roman" panose="02020603050405020304" pitchFamily="18" charset="0"/>
              <a:cs typeface="Times New Roman" panose="02020603050405020304" pitchFamily="18" charset="0"/>
            </a:rPr>
            <a:t>Заключить договор с поставщиком</a:t>
          </a:r>
        </a:p>
      </dgm:t>
    </dgm:pt>
    <dgm:pt modelId="{21434628-E968-4F83-BB85-3BFFDD901DF9}" type="parTrans" cxnId="{EA55F947-5A9B-499B-9499-680ABAC69C89}">
      <dgm:prSet/>
      <dgm:spPr/>
      <dgm:t>
        <a:bodyPr/>
        <a:lstStyle/>
        <a:p>
          <a:pPr algn="ctr"/>
          <a:endParaRPr lang="ru-RU"/>
        </a:p>
      </dgm:t>
    </dgm:pt>
    <dgm:pt modelId="{F50CEB36-C62D-45A7-90B8-289F6FED756A}" type="sibTrans" cxnId="{EA55F947-5A9B-499B-9499-680ABAC69C89}">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50F71125-269C-4F12-8A1F-4BC67417925D}">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b="0">
              <a:solidFill>
                <a:sysClr val="windowText" lastClr="000000"/>
              </a:solidFill>
              <a:latin typeface="Times New Roman" panose="02020603050405020304" pitchFamily="18" charset="0"/>
              <a:cs typeface="Times New Roman" panose="02020603050405020304" pitchFamily="18" charset="0"/>
            </a:rPr>
            <a:t>Запросить у поставщика информацию об Операторе ЭДО и идентификатор</a:t>
          </a:r>
        </a:p>
      </dgm:t>
    </dgm:pt>
    <dgm:pt modelId="{6A802748-3415-4385-97DA-41AAC280BB57}" type="parTrans" cxnId="{279D6201-C78D-439C-85C9-3CA00DAD1E81}">
      <dgm:prSet/>
      <dgm:spPr/>
      <dgm:t>
        <a:bodyPr/>
        <a:lstStyle/>
        <a:p>
          <a:pPr algn="ctr"/>
          <a:endParaRPr lang="ru-RU"/>
        </a:p>
      </dgm:t>
    </dgm:pt>
    <dgm:pt modelId="{F9C6E123-356D-441F-BB9A-5801D979A4DD}" type="sibTrans" cxnId="{279D6201-C78D-439C-85C9-3CA00DAD1E81}">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9A5D7649-F234-4C87-B93F-0C7D859082E6}">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b="0">
              <a:solidFill>
                <a:sysClr val="windowText" lastClr="000000"/>
              </a:solidFill>
              <a:latin typeface="Times New Roman" panose="02020603050405020304" pitchFamily="18" charset="0"/>
              <a:cs typeface="Times New Roman" panose="02020603050405020304" pitchFamily="18" charset="0"/>
            </a:rPr>
            <a:t>Направить проректору по информационным технологиям </a:t>
          </a:r>
          <a:r>
            <a:rPr lang="ru-RU" sz="1400" b="0" u="none">
              <a:solidFill>
                <a:sysClr val="windowText" lastClr="000000"/>
              </a:solidFill>
              <a:latin typeface="Times New Roman" panose="02020603050405020304" pitchFamily="18" charset="0"/>
              <a:cs typeface="Times New Roman" panose="02020603050405020304" pitchFamily="18" charset="0"/>
            </a:rPr>
            <a:t>служебную записку с приложением копии договора </a:t>
          </a:r>
          <a:r>
            <a:rPr lang="ru-RU" sz="1400" b="0">
              <a:solidFill>
                <a:sysClr val="windowText" lastClr="000000"/>
              </a:solidFill>
              <a:latin typeface="Times New Roman" panose="02020603050405020304" pitchFamily="18" charset="0"/>
              <a:cs typeface="Times New Roman" panose="02020603050405020304" pitchFamily="18" charset="0"/>
            </a:rPr>
            <a:t>через систему </a:t>
          </a:r>
          <a:r>
            <a:rPr lang="en-US" sz="1400" b="0">
              <a:solidFill>
                <a:sysClr val="windowText" lastClr="000000"/>
              </a:solidFill>
              <a:latin typeface="Times New Roman" panose="02020603050405020304" pitchFamily="18" charset="0"/>
              <a:cs typeface="Times New Roman" panose="02020603050405020304" pitchFamily="18" charset="0"/>
            </a:rPr>
            <a:t>Directum</a:t>
          </a:r>
          <a:r>
            <a:rPr lang="ru-RU" sz="1400" b="0">
              <a:solidFill>
                <a:sysClr val="windowText" lastClr="000000"/>
              </a:solidFill>
              <a:latin typeface="Times New Roman" panose="02020603050405020304" pitchFamily="18" charset="0"/>
              <a:cs typeface="Times New Roman" panose="02020603050405020304" pitchFamily="18" charset="0"/>
            </a:rPr>
            <a:t> для формирования запроса на подключение контрагента к системе ЭДО. </a:t>
          </a:r>
        </a:p>
        <a:p>
          <a:pPr algn="ctr"/>
          <a:r>
            <a:rPr lang="ru-RU" sz="1400" b="0">
              <a:solidFill>
                <a:sysClr val="windowText" lastClr="000000"/>
              </a:solidFill>
              <a:latin typeface="Times New Roman" panose="02020603050405020304" pitchFamily="18" charset="0"/>
              <a:cs typeface="Times New Roman" panose="02020603050405020304" pitchFamily="18" charset="0"/>
            </a:rPr>
            <a:t>В служебной записке указать:</a:t>
          </a:r>
        </a:p>
        <a:p>
          <a:pPr algn="ctr"/>
          <a:r>
            <a:rPr lang="ru-RU" sz="1400" b="0">
              <a:solidFill>
                <a:sysClr val="windowText" lastClr="000000"/>
              </a:solidFill>
              <a:latin typeface="Times New Roman" panose="02020603050405020304" pitchFamily="18" charset="0"/>
              <a:cs typeface="Times New Roman" panose="02020603050405020304" pitchFamily="18" charset="0"/>
            </a:rPr>
            <a:t>- наименование организации;</a:t>
          </a:r>
        </a:p>
        <a:p>
          <a:pPr algn="ctr"/>
          <a:r>
            <a:rPr lang="ru-RU" sz="1400" b="0">
              <a:solidFill>
                <a:sysClr val="windowText" lastClr="000000"/>
              </a:solidFill>
              <a:latin typeface="Times New Roman" panose="02020603050405020304" pitchFamily="18" charset="0"/>
              <a:cs typeface="Times New Roman" panose="02020603050405020304" pitchFamily="18" charset="0"/>
            </a:rPr>
            <a:t>- ИНН/КПП контрагента;</a:t>
          </a:r>
        </a:p>
        <a:p>
          <a:pPr algn="ctr"/>
          <a:r>
            <a:rPr lang="ru-RU" sz="1400" b="0">
              <a:solidFill>
                <a:sysClr val="windowText" lastClr="000000"/>
              </a:solidFill>
              <a:latin typeface="Times New Roman" panose="02020603050405020304" pitchFamily="18" charset="0"/>
              <a:cs typeface="Times New Roman" panose="02020603050405020304" pitchFamily="18" charset="0"/>
            </a:rPr>
            <a:t>- оператор ЭДО и идентификатор контрагента.</a:t>
          </a:r>
        </a:p>
      </dgm:t>
    </dgm:pt>
    <dgm:pt modelId="{19F8C687-C416-40EE-AC8E-91B5254F7541}" type="parTrans" cxnId="{A17EADC1-38D3-46F8-BFAD-01B6C463D587}">
      <dgm:prSet/>
      <dgm:spPr/>
      <dgm:t>
        <a:bodyPr/>
        <a:lstStyle/>
        <a:p>
          <a:pPr algn="ctr"/>
          <a:endParaRPr lang="ru-RU"/>
        </a:p>
      </dgm:t>
    </dgm:pt>
    <dgm:pt modelId="{F904E2B5-15A1-45FA-A595-FF68B77147E3}" type="sibTrans" cxnId="{A17EADC1-38D3-46F8-BFAD-01B6C463D587}">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FCF518AC-7B5C-4C68-8340-F6210E83B848}">
      <dgm:prSet custT="1">
        <dgm:style>
          <a:lnRef idx="2">
            <a:schemeClr val="dk1"/>
          </a:lnRef>
          <a:fillRef idx="1">
            <a:schemeClr val="lt1"/>
          </a:fillRef>
          <a:effectRef idx="0">
            <a:schemeClr val="dk1"/>
          </a:effectRef>
          <a:fontRef idx="minor">
            <a:schemeClr val="dk1"/>
          </a:fontRef>
        </dgm:style>
      </dgm:prSet>
      <dgm:spPr/>
      <dgm:t>
        <a:bodyPr/>
        <a:lstStyle/>
        <a:p>
          <a:pPr algn="ctr"/>
          <a:r>
            <a:rPr lang="ru-RU" sz="1400" b="0" u="none">
              <a:solidFill>
                <a:sysClr val="windowText" lastClr="000000"/>
              </a:solidFill>
              <a:latin typeface="Times New Roman" panose="02020603050405020304" pitchFamily="18" charset="0"/>
              <a:cs typeface="Times New Roman" panose="02020603050405020304" pitchFamily="18" charset="0"/>
            </a:rPr>
            <a:t>Контрагент обязан направить необходимые документы в формате </a:t>
          </a:r>
          <a:r>
            <a:rPr lang="en-US" sz="1400" b="0" u="none">
              <a:solidFill>
                <a:sysClr val="windowText" lastClr="000000"/>
              </a:solidFill>
              <a:latin typeface="Times New Roman" panose="02020603050405020304" pitchFamily="18" charset="0"/>
              <a:cs typeface="Times New Roman" panose="02020603050405020304" pitchFamily="18" charset="0"/>
            </a:rPr>
            <a:t>xml</a:t>
          </a:r>
          <a:r>
            <a:rPr lang="ru-RU" sz="1400" b="0" u="none">
              <a:solidFill>
                <a:sysClr val="windowText" lastClr="000000"/>
              </a:solidFill>
              <a:latin typeface="Times New Roman" panose="02020603050405020304" pitchFamily="18" charset="0"/>
              <a:cs typeface="Times New Roman" panose="02020603050405020304" pitchFamily="18" charset="0"/>
            </a:rPr>
            <a:t> (УПД либо товарная накладная + счет-фактура). Счет на оплату в ЭДО направлять не нужно</a:t>
          </a:r>
        </a:p>
      </dgm:t>
    </dgm:pt>
    <dgm:pt modelId="{9FB8AEEF-FF9B-4BC0-A9BA-2918A272943D}" type="parTrans" cxnId="{690E264C-8C0C-47EE-B38A-5669C3CEC45E}">
      <dgm:prSet/>
      <dgm:spPr/>
      <dgm:t>
        <a:bodyPr/>
        <a:lstStyle/>
        <a:p>
          <a:pPr algn="ctr"/>
          <a:endParaRPr lang="ru-RU"/>
        </a:p>
      </dgm:t>
    </dgm:pt>
    <dgm:pt modelId="{06340AE8-BA63-46C5-9033-A4DAD126040D}" type="sibTrans" cxnId="{690E264C-8C0C-47EE-B38A-5669C3CEC45E}">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A2B753B0-E3CB-4D66-91D5-A0BFE500AD63}">
      <dgm:prSet custT="1">
        <dgm:style>
          <a:lnRef idx="2">
            <a:schemeClr val="dk1"/>
          </a:lnRef>
          <a:fillRef idx="1">
            <a:schemeClr val="lt1"/>
          </a:fillRef>
          <a:effectRef idx="0">
            <a:schemeClr val="dk1"/>
          </a:effectRef>
          <a:fontRef idx="minor">
            <a:schemeClr val="dk1"/>
          </a:fontRef>
        </dgm:style>
      </dgm:prSet>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Курирующий проректор по договору подписывает документы в 1С:БГУ и направляет контрагенту</a:t>
          </a:r>
        </a:p>
      </dgm:t>
    </dgm:pt>
    <dgm:pt modelId="{2B326CF4-C788-4B40-8EDB-0ED7087810EE}" type="parTrans" cxnId="{885FC613-0453-41E7-8334-64CDE9E86AA1}">
      <dgm:prSet/>
      <dgm:spPr/>
      <dgm:t>
        <a:bodyPr/>
        <a:lstStyle/>
        <a:p>
          <a:endParaRPr lang="ru-RU"/>
        </a:p>
      </dgm:t>
    </dgm:pt>
    <dgm:pt modelId="{DEEA4F63-1DB6-4147-8449-FC3BB417F162}" type="sibTrans" cxnId="{885FC613-0453-41E7-8334-64CDE9E86AA1}">
      <dgm:prSet/>
      <dgm:spPr/>
      <dgm:t>
        <a:bodyPr/>
        <a:lstStyle/>
        <a:p>
          <a:endParaRPr lang="ru-RU"/>
        </a:p>
      </dgm:t>
    </dgm:pt>
    <dgm:pt modelId="{FC78CC11-5083-4401-AEAC-B295E7F89BEC}">
      <dgm:prSet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anose="02020603050405020304" pitchFamily="18" charset="0"/>
              <a:cs typeface="Times New Roman" panose="02020603050405020304" pitchFamily="18" charset="0"/>
            </a:rPr>
            <a:t>УБУ проверяет документы</a:t>
          </a:r>
        </a:p>
      </dgm:t>
    </dgm:pt>
    <dgm:pt modelId="{544DEE86-BE19-428C-9AB4-D981024FF58A}" type="parTrans" cxnId="{42710C7F-C245-42C2-B8E7-D7EB34C55A8D}">
      <dgm:prSet/>
      <dgm:spPr/>
      <dgm:t>
        <a:bodyPr/>
        <a:lstStyle/>
        <a:p>
          <a:endParaRPr lang="ru-RU"/>
        </a:p>
      </dgm:t>
    </dgm:pt>
    <dgm:pt modelId="{EB429A38-8EBC-4F88-8BAF-D3D565EB39C8}" type="sibTrans" cxnId="{42710C7F-C245-42C2-B8E7-D7EB34C55A8D}">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3F648118-2534-46F0-9711-694BB46A690D}" type="pres">
      <dgm:prSet presAssocID="{413CFB00-985E-4749-BCBD-6614B172CCBC}" presName="linearFlow" presStyleCnt="0">
        <dgm:presLayoutVars>
          <dgm:resizeHandles val="exact"/>
        </dgm:presLayoutVars>
      </dgm:prSet>
      <dgm:spPr/>
    </dgm:pt>
    <dgm:pt modelId="{7277AC40-F7DD-43CB-830F-51A4B4E427C1}" type="pres">
      <dgm:prSet presAssocID="{54DCFC43-F336-415B-8C2F-EE0074AA8514}" presName="node" presStyleLbl="node1" presStyleIdx="0" presStyleCnt="6" custScaleX="258924">
        <dgm:presLayoutVars>
          <dgm:bulletEnabled val="1"/>
        </dgm:presLayoutVars>
      </dgm:prSet>
      <dgm:spPr/>
      <dgm:t>
        <a:bodyPr/>
        <a:lstStyle/>
        <a:p>
          <a:endParaRPr lang="ru-RU"/>
        </a:p>
      </dgm:t>
    </dgm:pt>
    <dgm:pt modelId="{F66EA719-59C7-4369-A178-61FA58CD0285}" type="pres">
      <dgm:prSet presAssocID="{F50CEB36-C62D-45A7-90B8-289F6FED756A}" presName="sibTrans" presStyleLbl="sibTrans2D1" presStyleIdx="0" presStyleCnt="5"/>
      <dgm:spPr/>
      <dgm:t>
        <a:bodyPr/>
        <a:lstStyle/>
        <a:p>
          <a:endParaRPr lang="ru-RU"/>
        </a:p>
      </dgm:t>
    </dgm:pt>
    <dgm:pt modelId="{F29A21C4-DAA6-4BDB-90D6-7245B355F064}" type="pres">
      <dgm:prSet presAssocID="{F50CEB36-C62D-45A7-90B8-289F6FED756A}" presName="connectorText" presStyleLbl="sibTrans2D1" presStyleIdx="0" presStyleCnt="5"/>
      <dgm:spPr/>
      <dgm:t>
        <a:bodyPr/>
        <a:lstStyle/>
        <a:p>
          <a:endParaRPr lang="ru-RU"/>
        </a:p>
      </dgm:t>
    </dgm:pt>
    <dgm:pt modelId="{E9D50E81-33C3-45CE-BFF2-FDB09087A553}" type="pres">
      <dgm:prSet presAssocID="{50F71125-269C-4F12-8A1F-4BC67417925D}" presName="node" presStyleLbl="node1" presStyleIdx="1" presStyleCnt="6" custScaleX="258924">
        <dgm:presLayoutVars>
          <dgm:bulletEnabled val="1"/>
        </dgm:presLayoutVars>
      </dgm:prSet>
      <dgm:spPr/>
      <dgm:t>
        <a:bodyPr/>
        <a:lstStyle/>
        <a:p>
          <a:endParaRPr lang="ru-RU"/>
        </a:p>
      </dgm:t>
    </dgm:pt>
    <dgm:pt modelId="{E28B6DCF-59FC-491F-B916-9595AD00E2BC}" type="pres">
      <dgm:prSet presAssocID="{F9C6E123-356D-441F-BB9A-5801D979A4DD}" presName="sibTrans" presStyleLbl="sibTrans2D1" presStyleIdx="1" presStyleCnt="5"/>
      <dgm:spPr/>
      <dgm:t>
        <a:bodyPr/>
        <a:lstStyle/>
        <a:p>
          <a:endParaRPr lang="ru-RU"/>
        </a:p>
      </dgm:t>
    </dgm:pt>
    <dgm:pt modelId="{3F3E8970-3262-41FB-A3F2-35303DA932BD}" type="pres">
      <dgm:prSet presAssocID="{F9C6E123-356D-441F-BB9A-5801D979A4DD}" presName="connectorText" presStyleLbl="sibTrans2D1" presStyleIdx="1" presStyleCnt="5"/>
      <dgm:spPr/>
      <dgm:t>
        <a:bodyPr/>
        <a:lstStyle/>
        <a:p>
          <a:endParaRPr lang="ru-RU"/>
        </a:p>
      </dgm:t>
    </dgm:pt>
    <dgm:pt modelId="{1B102828-532D-48AA-A180-BDD7FE1A85BA}" type="pres">
      <dgm:prSet presAssocID="{9A5D7649-F234-4C87-B93F-0C7D859082E6}" presName="node" presStyleLbl="node1" presStyleIdx="2" presStyleCnt="6" custScaleX="258726" custScaleY="404325">
        <dgm:presLayoutVars>
          <dgm:bulletEnabled val="1"/>
        </dgm:presLayoutVars>
      </dgm:prSet>
      <dgm:spPr/>
      <dgm:t>
        <a:bodyPr/>
        <a:lstStyle/>
        <a:p>
          <a:endParaRPr lang="ru-RU"/>
        </a:p>
      </dgm:t>
    </dgm:pt>
    <dgm:pt modelId="{1B1F7BB0-C7FF-479B-919C-64A32E12537B}" type="pres">
      <dgm:prSet presAssocID="{F904E2B5-15A1-45FA-A595-FF68B77147E3}" presName="sibTrans" presStyleLbl="sibTrans2D1" presStyleIdx="2" presStyleCnt="5"/>
      <dgm:spPr/>
      <dgm:t>
        <a:bodyPr/>
        <a:lstStyle/>
        <a:p>
          <a:endParaRPr lang="ru-RU"/>
        </a:p>
      </dgm:t>
    </dgm:pt>
    <dgm:pt modelId="{D4888332-80B6-4E27-9B3E-0F22CD25D7B3}" type="pres">
      <dgm:prSet presAssocID="{F904E2B5-15A1-45FA-A595-FF68B77147E3}" presName="connectorText" presStyleLbl="sibTrans2D1" presStyleIdx="2" presStyleCnt="5"/>
      <dgm:spPr/>
      <dgm:t>
        <a:bodyPr/>
        <a:lstStyle/>
        <a:p>
          <a:endParaRPr lang="ru-RU"/>
        </a:p>
      </dgm:t>
    </dgm:pt>
    <dgm:pt modelId="{5CA7B047-A20D-4687-8805-F10405FB5E5E}" type="pres">
      <dgm:prSet presAssocID="{FCF518AC-7B5C-4C68-8340-F6210E83B848}" presName="node" presStyleLbl="node1" presStyleIdx="3" presStyleCnt="6" custScaleX="258924" custScaleY="143785">
        <dgm:presLayoutVars>
          <dgm:bulletEnabled val="1"/>
        </dgm:presLayoutVars>
      </dgm:prSet>
      <dgm:spPr/>
      <dgm:t>
        <a:bodyPr/>
        <a:lstStyle/>
        <a:p>
          <a:endParaRPr lang="ru-RU"/>
        </a:p>
      </dgm:t>
    </dgm:pt>
    <dgm:pt modelId="{EC890829-EA44-4CA2-9FA3-A20B15C30917}" type="pres">
      <dgm:prSet presAssocID="{06340AE8-BA63-46C5-9033-A4DAD126040D}" presName="sibTrans" presStyleLbl="sibTrans2D1" presStyleIdx="3" presStyleCnt="5"/>
      <dgm:spPr/>
      <dgm:t>
        <a:bodyPr/>
        <a:lstStyle/>
        <a:p>
          <a:endParaRPr lang="ru-RU"/>
        </a:p>
      </dgm:t>
    </dgm:pt>
    <dgm:pt modelId="{6AF05524-46C4-4DC6-B3DB-0D28761629CA}" type="pres">
      <dgm:prSet presAssocID="{06340AE8-BA63-46C5-9033-A4DAD126040D}" presName="connectorText" presStyleLbl="sibTrans2D1" presStyleIdx="3" presStyleCnt="5"/>
      <dgm:spPr/>
      <dgm:t>
        <a:bodyPr/>
        <a:lstStyle/>
        <a:p>
          <a:endParaRPr lang="ru-RU"/>
        </a:p>
      </dgm:t>
    </dgm:pt>
    <dgm:pt modelId="{F2BAC07D-D37E-4732-A705-56AF71D118E9}" type="pres">
      <dgm:prSet presAssocID="{FC78CC11-5083-4401-AEAC-B295E7F89BEC}" presName="node" presStyleLbl="node1" presStyleIdx="4" presStyleCnt="6" custScaleX="258726" custScaleY="55685">
        <dgm:presLayoutVars>
          <dgm:bulletEnabled val="1"/>
        </dgm:presLayoutVars>
      </dgm:prSet>
      <dgm:spPr/>
      <dgm:t>
        <a:bodyPr/>
        <a:lstStyle/>
        <a:p>
          <a:endParaRPr lang="ru-RU"/>
        </a:p>
      </dgm:t>
    </dgm:pt>
    <dgm:pt modelId="{5A3A89E9-B407-48FF-B202-48AE6FE99CBC}" type="pres">
      <dgm:prSet presAssocID="{EB429A38-8EBC-4F88-8BAF-D3D565EB39C8}" presName="sibTrans" presStyleLbl="sibTrans2D1" presStyleIdx="4" presStyleCnt="5"/>
      <dgm:spPr/>
      <dgm:t>
        <a:bodyPr/>
        <a:lstStyle/>
        <a:p>
          <a:endParaRPr lang="ru-RU"/>
        </a:p>
      </dgm:t>
    </dgm:pt>
    <dgm:pt modelId="{D0351A1F-14E8-4BC1-B5E5-8EEBD5F15293}" type="pres">
      <dgm:prSet presAssocID="{EB429A38-8EBC-4F88-8BAF-D3D565EB39C8}" presName="connectorText" presStyleLbl="sibTrans2D1" presStyleIdx="4" presStyleCnt="5"/>
      <dgm:spPr/>
      <dgm:t>
        <a:bodyPr/>
        <a:lstStyle/>
        <a:p>
          <a:endParaRPr lang="ru-RU"/>
        </a:p>
      </dgm:t>
    </dgm:pt>
    <dgm:pt modelId="{2AAFC4E4-3A39-4747-9CA1-5DA4E3A6547F}" type="pres">
      <dgm:prSet presAssocID="{A2B753B0-E3CB-4D66-91D5-A0BFE500AD63}" presName="node" presStyleLbl="node1" presStyleIdx="5" presStyleCnt="6" custScaleX="258924">
        <dgm:presLayoutVars>
          <dgm:bulletEnabled val="1"/>
        </dgm:presLayoutVars>
      </dgm:prSet>
      <dgm:spPr/>
      <dgm:t>
        <a:bodyPr/>
        <a:lstStyle/>
        <a:p>
          <a:endParaRPr lang="ru-RU"/>
        </a:p>
      </dgm:t>
    </dgm:pt>
  </dgm:ptLst>
  <dgm:cxnLst>
    <dgm:cxn modelId="{334766C8-DCEE-490A-83C7-4F5B3D6566F7}" type="presOf" srcId="{06340AE8-BA63-46C5-9033-A4DAD126040D}" destId="{6AF05524-46C4-4DC6-B3DB-0D28761629CA}" srcOrd="1" destOrd="0" presId="urn:microsoft.com/office/officeart/2005/8/layout/process2"/>
    <dgm:cxn modelId="{65DA7021-1630-4F93-8007-FF61ED2E1870}" type="presOf" srcId="{F9C6E123-356D-441F-BB9A-5801D979A4DD}" destId="{E28B6DCF-59FC-491F-B916-9595AD00E2BC}" srcOrd="0" destOrd="0" presId="urn:microsoft.com/office/officeart/2005/8/layout/process2"/>
    <dgm:cxn modelId="{23F10AF3-029B-4184-8895-9E3EEC323669}" type="presOf" srcId="{9A5D7649-F234-4C87-B93F-0C7D859082E6}" destId="{1B102828-532D-48AA-A180-BDD7FE1A85BA}" srcOrd="0" destOrd="0" presId="urn:microsoft.com/office/officeart/2005/8/layout/process2"/>
    <dgm:cxn modelId="{A17EADC1-38D3-46F8-BFAD-01B6C463D587}" srcId="{413CFB00-985E-4749-BCBD-6614B172CCBC}" destId="{9A5D7649-F234-4C87-B93F-0C7D859082E6}" srcOrd="2" destOrd="0" parTransId="{19F8C687-C416-40EE-AC8E-91B5254F7541}" sibTransId="{F904E2B5-15A1-45FA-A595-FF68B77147E3}"/>
    <dgm:cxn modelId="{228A1116-E0E2-408C-B735-70571474B300}" type="presOf" srcId="{F9C6E123-356D-441F-BB9A-5801D979A4DD}" destId="{3F3E8970-3262-41FB-A3F2-35303DA932BD}" srcOrd="1" destOrd="0" presId="urn:microsoft.com/office/officeart/2005/8/layout/process2"/>
    <dgm:cxn modelId="{E204A3EC-CBE8-4783-A726-D9DA0C0A2738}" type="presOf" srcId="{06340AE8-BA63-46C5-9033-A4DAD126040D}" destId="{EC890829-EA44-4CA2-9FA3-A20B15C30917}" srcOrd="0" destOrd="0" presId="urn:microsoft.com/office/officeart/2005/8/layout/process2"/>
    <dgm:cxn modelId="{401D77DD-144D-417B-95F3-753553060B93}" type="presOf" srcId="{F50CEB36-C62D-45A7-90B8-289F6FED756A}" destId="{F29A21C4-DAA6-4BDB-90D6-7245B355F064}" srcOrd="1" destOrd="0" presId="urn:microsoft.com/office/officeart/2005/8/layout/process2"/>
    <dgm:cxn modelId="{F1E80654-409D-4027-B3F5-60224732540E}" type="presOf" srcId="{F50CEB36-C62D-45A7-90B8-289F6FED756A}" destId="{F66EA719-59C7-4369-A178-61FA58CD0285}" srcOrd="0" destOrd="0" presId="urn:microsoft.com/office/officeart/2005/8/layout/process2"/>
    <dgm:cxn modelId="{EA55F947-5A9B-499B-9499-680ABAC69C89}" srcId="{413CFB00-985E-4749-BCBD-6614B172CCBC}" destId="{54DCFC43-F336-415B-8C2F-EE0074AA8514}" srcOrd="0" destOrd="0" parTransId="{21434628-E968-4F83-BB85-3BFFDD901DF9}" sibTransId="{F50CEB36-C62D-45A7-90B8-289F6FED756A}"/>
    <dgm:cxn modelId="{A8BB34CD-A3B5-49AC-AF2E-ABB089639041}" type="presOf" srcId="{EB429A38-8EBC-4F88-8BAF-D3D565EB39C8}" destId="{5A3A89E9-B407-48FF-B202-48AE6FE99CBC}" srcOrd="0" destOrd="0" presId="urn:microsoft.com/office/officeart/2005/8/layout/process2"/>
    <dgm:cxn modelId="{9383E510-422C-4868-9300-47148880324F}" type="presOf" srcId="{FC78CC11-5083-4401-AEAC-B295E7F89BEC}" destId="{F2BAC07D-D37E-4732-A705-56AF71D118E9}" srcOrd="0" destOrd="0" presId="urn:microsoft.com/office/officeart/2005/8/layout/process2"/>
    <dgm:cxn modelId="{EA43BA6D-CD31-4AD1-AA0C-C07DCD02E24C}" type="presOf" srcId="{413CFB00-985E-4749-BCBD-6614B172CCBC}" destId="{3F648118-2534-46F0-9711-694BB46A690D}" srcOrd="0" destOrd="0" presId="urn:microsoft.com/office/officeart/2005/8/layout/process2"/>
    <dgm:cxn modelId="{170917B1-C223-45D3-B541-B1CDA9F9CF9A}" type="presOf" srcId="{F904E2B5-15A1-45FA-A595-FF68B77147E3}" destId="{D4888332-80B6-4E27-9B3E-0F22CD25D7B3}" srcOrd="1" destOrd="0" presId="urn:microsoft.com/office/officeart/2005/8/layout/process2"/>
    <dgm:cxn modelId="{42710C7F-C245-42C2-B8E7-D7EB34C55A8D}" srcId="{413CFB00-985E-4749-BCBD-6614B172CCBC}" destId="{FC78CC11-5083-4401-AEAC-B295E7F89BEC}" srcOrd="4" destOrd="0" parTransId="{544DEE86-BE19-428C-9AB4-D981024FF58A}" sibTransId="{EB429A38-8EBC-4F88-8BAF-D3D565EB39C8}"/>
    <dgm:cxn modelId="{FBEC4269-51CF-42F6-AD81-64C9AA305765}" type="presOf" srcId="{F904E2B5-15A1-45FA-A595-FF68B77147E3}" destId="{1B1F7BB0-C7FF-479B-919C-64A32E12537B}" srcOrd="0" destOrd="0" presId="urn:microsoft.com/office/officeart/2005/8/layout/process2"/>
    <dgm:cxn modelId="{57579343-DE10-4CB8-B9A1-F1562902D8D2}" type="presOf" srcId="{FCF518AC-7B5C-4C68-8340-F6210E83B848}" destId="{5CA7B047-A20D-4687-8805-F10405FB5E5E}" srcOrd="0" destOrd="0" presId="urn:microsoft.com/office/officeart/2005/8/layout/process2"/>
    <dgm:cxn modelId="{45599992-728C-4F6F-AF92-3B393356CA44}" type="presOf" srcId="{EB429A38-8EBC-4F88-8BAF-D3D565EB39C8}" destId="{D0351A1F-14E8-4BC1-B5E5-8EEBD5F15293}" srcOrd="1" destOrd="0" presId="urn:microsoft.com/office/officeart/2005/8/layout/process2"/>
    <dgm:cxn modelId="{885FC613-0453-41E7-8334-64CDE9E86AA1}" srcId="{413CFB00-985E-4749-BCBD-6614B172CCBC}" destId="{A2B753B0-E3CB-4D66-91D5-A0BFE500AD63}" srcOrd="5" destOrd="0" parTransId="{2B326CF4-C788-4B40-8EDB-0ED7087810EE}" sibTransId="{DEEA4F63-1DB6-4147-8449-FC3BB417F162}"/>
    <dgm:cxn modelId="{690E264C-8C0C-47EE-B38A-5669C3CEC45E}" srcId="{413CFB00-985E-4749-BCBD-6614B172CCBC}" destId="{FCF518AC-7B5C-4C68-8340-F6210E83B848}" srcOrd="3" destOrd="0" parTransId="{9FB8AEEF-FF9B-4BC0-A9BA-2918A272943D}" sibTransId="{06340AE8-BA63-46C5-9033-A4DAD126040D}"/>
    <dgm:cxn modelId="{74EC1511-E049-4979-9D97-8B8856BCF040}" type="presOf" srcId="{50F71125-269C-4F12-8A1F-4BC67417925D}" destId="{E9D50E81-33C3-45CE-BFF2-FDB09087A553}" srcOrd="0" destOrd="0" presId="urn:microsoft.com/office/officeart/2005/8/layout/process2"/>
    <dgm:cxn modelId="{279D6201-C78D-439C-85C9-3CA00DAD1E81}" srcId="{413CFB00-985E-4749-BCBD-6614B172CCBC}" destId="{50F71125-269C-4F12-8A1F-4BC67417925D}" srcOrd="1" destOrd="0" parTransId="{6A802748-3415-4385-97DA-41AAC280BB57}" sibTransId="{F9C6E123-356D-441F-BB9A-5801D979A4DD}"/>
    <dgm:cxn modelId="{FBC4140B-144B-47AA-9544-AC262FFFC6A1}" type="presOf" srcId="{54DCFC43-F336-415B-8C2F-EE0074AA8514}" destId="{7277AC40-F7DD-43CB-830F-51A4B4E427C1}" srcOrd="0" destOrd="0" presId="urn:microsoft.com/office/officeart/2005/8/layout/process2"/>
    <dgm:cxn modelId="{E804C858-7A5E-4CD7-ACFE-250CF68883C3}" type="presOf" srcId="{A2B753B0-E3CB-4D66-91D5-A0BFE500AD63}" destId="{2AAFC4E4-3A39-4747-9CA1-5DA4E3A6547F}" srcOrd="0" destOrd="0" presId="urn:microsoft.com/office/officeart/2005/8/layout/process2"/>
    <dgm:cxn modelId="{8EE8253E-A63A-4B24-85E1-120C8753BB30}" type="presParOf" srcId="{3F648118-2534-46F0-9711-694BB46A690D}" destId="{7277AC40-F7DD-43CB-830F-51A4B4E427C1}" srcOrd="0" destOrd="0" presId="urn:microsoft.com/office/officeart/2005/8/layout/process2"/>
    <dgm:cxn modelId="{421D56CF-E882-46BC-8506-7A0C9D653C01}" type="presParOf" srcId="{3F648118-2534-46F0-9711-694BB46A690D}" destId="{F66EA719-59C7-4369-A178-61FA58CD0285}" srcOrd="1" destOrd="0" presId="urn:microsoft.com/office/officeart/2005/8/layout/process2"/>
    <dgm:cxn modelId="{3FC9FC4E-2258-4891-88BA-4855F2EBEA93}" type="presParOf" srcId="{F66EA719-59C7-4369-A178-61FA58CD0285}" destId="{F29A21C4-DAA6-4BDB-90D6-7245B355F064}" srcOrd="0" destOrd="0" presId="urn:microsoft.com/office/officeart/2005/8/layout/process2"/>
    <dgm:cxn modelId="{1C1893E2-7F6A-4794-B5EB-E6C5D51F8AF7}" type="presParOf" srcId="{3F648118-2534-46F0-9711-694BB46A690D}" destId="{E9D50E81-33C3-45CE-BFF2-FDB09087A553}" srcOrd="2" destOrd="0" presId="urn:microsoft.com/office/officeart/2005/8/layout/process2"/>
    <dgm:cxn modelId="{AC5F68C3-FEF9-4AD3-8C6F-299B9B66DD29}" type="presParOf" srcId="{3F648118-2534-46F0-9711-694BB46A690D}" destId="{E28B6DCF-59FC-491F-B916-9595AD00E2BC}" srcOrd="3" destOrd="0" presId="urn:microsoft.com/office/officeart/2005/8/layout/process2"/>
    <dgm:cxn modelId="{4FAD1D50-FA46-43D5-9656-8D7031F25E78}" type="presParOf" srcId="{E28B6DCF-59FC-491F-B916-9595AD00E2BC}" destId="{3F3E8970-3262-41FB-A3F2-35303DA932BD}" srcOrd="0" destOrd="0" presId="urn:microsoft.com/office/officeart/2005/8/layout/process2"/>
    <dgm:cxn modelId="{F6601342-7E2C-422B-941C-FC9BEC7814F7}" type="presParOf" srcId="{3F648118-2534-46F0-9711-694BB46A690D}" destId="{1B102828-532D-48AA-A180-BDD7FE1A85BA}" srcOrd="4" destOrd="0" presId="urn:microsoft.com/office/officeart/2005/8/layout/process2"/>
    <dgm:cxn modelId="{55EDD47D-0C09-40FE-830B-5E0905D0B3B5}" type="presParOf" srcId="{3F648118-2534-46F0-9711-694BB46A690D}" destId="{1B1F7BB0-C7FF-479B-919C-64A32E12537B}" srcOrd="5" destOrd="0" presId="urn:microsoft.com/office/officeart/2005/8/layout/process2"/>
    <dgm:cxn modelId="{18A9248C-A663-46F6-9BAA-74545396C0EF}" type="presParOf" srcId="{1B1F7BB0-C7FF-479B-919C-64A32E12537B}" destId="{D4888332-80B6-4E27-9B3E-0F22CD25D7B3}" srcOrd="0" destOrd="0" presId="urn:microsoft.com/office/officeart/2005/8/layout/process2"/>
    <dgm:cxn modelId="{4FBDA223-51AC-4FC0-B5EA-250C520C3B84}" type="presParOf" srcId="{3F648118-2534-46F0-9711-694BB46A690D}" destId="{5CA7B047-A20D-4687-8805-F10405FB5E5E}" srcOrd="6" destOrd="0" presId="urn:microsoft.com/office/officeart/2005/8/layout/process2"/>
    <dgm:cxn modelId="{E0C9B0E6-6C1B-411D-AAE0-7F3D07D39894}" type="presParOf" srcId="{3F648118-2534-46F0-9711-694BB46A690D}" destId="{EC890829-EA44-4CA2-9FA3-A20B15C30917}" srcOrd="7" destOrd="0" presId="urn:microsoft.com/office/officeart/2005/8/layout/process2"/>
    <dgm:cxn modelId="{548E68DC-4107-4320-87FD-3C70D5D8076A}" type="presParOf" srcId="{EC890829-EA44-4CA2-9FA3-A20B15C30917}" destId="{6AF05524-46C4-4DC6-B3DB-0D28761629CA}" srcOrd="0" destOrd="0" presId="urn:microsoft.com/office/officeart/2005/8/layout/process2"/>
    <dgm:cxn modelId="{ED2F9F83-A168-487E-983B-394A3F4780B8}" type="presParOf" srcId="{3F648118-2534-46F0-9711-694BB46A690D}" destId="{F2BAC07D-D37E-4732-A705-56AF71D118E9}" srcOrd="8" destOrd="0" presId="urn:microsoft.com/office/officeart/2005/8/layout/process2"/>
    <dgm:cxn modelId="{17E21B43-35CB-43D8-B29F-692924235A43}" type="presParOf" srcId="{3F648118-2534-46F0-9711-694BB46A690D}" destId="{5A3A89E9-B407-48FF-B202-48AE6FE99CBC}" srcOrd="9" destOrd="0" presId="urn:microsoft.com/office/officeart/2005/8/layout/process2"/>
    <dgm:cxn modelId="{AEB3E106-8A6A-4D48-BDB2-4E6FB59A4C16}" type="presParOf" srcId="{5A3A89E9-B407-48FF-B202-48AE6FE99CBC}" destId="{D0351A1F-14E8-4BC1-B5E5-8EEBD5F15293}" srcOrd="0" destOrd="0" presId="urn:microsoft.com/office/officeart/2005/8/layout/process2"/>
    <dgm:cxn modelId="{F6844583-4DAD-4E62-B72D-8D8A7442DA40}" type="presParOf" srcId="{3F648118-2534-46F0-9711-694BB46A690D}" destId="{2AAFC4E4-3A39-4747-9CA1-5DA4E3A6547F}" srcOrd="10" destOrd="0" presId="urn:microsoft.com/office/officeart/2005/8/layout/process2"/>
  </dgm:cxnLst>
  <dgm:bg>
    <a:noFill/>
  </dgm:bg>
  <dgm:whole/>
  <dgm:extLst>
    <a:ext uri="http://schemas.microsoft.com/office/drawing/2008/diagram">
      <dsp:dataModelExt xmlns:dsp="http://schemas.microsoft.com/office/drawing/2008/diagram" relId="rId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77AC40-F7DD-43CB-830F-51A4B4E427C1}">
      <dsp:nvSpPr>
        <dsp:cNvPr id="0" name=""/>
        <dsp:cNvSpPr/>
      </dsp:nvSpPr>
      <dsp:spPr>
        <a:xfrm>
          <a:off x="227686" y="2758"/>
          <a:ext cx="5031027" cy="48576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Заключить договор с поставщиком</a:t>
          </a:r>
        </a:p>
      </dsp:txBody>
      <dsp:txXfrm>
        <a:off x="241913" y="16985"/>
        <a:ext cx="5002573" cy="457308"/>
      </dsp:txXfrm>
    </dsp:sp>
    <dsp:sp modelId="{F66EA719-59C7-4369-A178-61FA58CD0285}">
      <dsp:nvSpPr>
        <dsp:cNvPr id="0" name=""/>
        <dsp:cNvSpPr/>
      </dsp:nvSpPr>
      <dsp:spPr>
        <a:xfrm rot="5400000">
          <a:off x="2652119" y="500665"/>
          <a:ext cx="182161" cy="218593"/>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677622" y="518881"/>
        <a:ext cx="131155" cy="127513"/>
      </dsp:txXfrm>
    </dsp:sp>
    <dsp:sp modelId="{E9D50E81-33C3-45CE-BFF2-FDB09087A553}">
      <dsp:nvSpPr>
        <dsp:cNvPr id="0" name=""/>
        <dsp:cNvSpPr/>
      </dsp:nvSpPr>
      <dsp:spPr>
        <a:xfrm>
          <a:off x="227686" y="731402"/>
          <a:ext cx="5031027" cy="48576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kern="1200">
              <a:solidFill>
                <a:sysClr val="windowText" lastClr="000000"/>
              </a:solidFill>
              <a:latin typeface="Times New Roman" panose="02020603050405020304" pitchFamily="18" charset="0"/>
              <a:cs typeface="Times New Roman" panose="02020603050405020304" pitchFamily="18" charset="0"/>
            </a:rPr>
            <a:t>Запросить у поставщика информацию об Операторе ЭДО и идентификатор</a:t>
          </a:r>
        </a:p>
      </dsp:txBody>
      <dsp:txXfrm>
        <a:off x="241913" y="745629"/>
        <a:ext cx="5002573" cy="457308"/>
      </dsp:txXfrm>
    </dsp:sp>
    <dsp:sp modelId="{E28B6DCF-59FC-491F-B916-9595AD00E2BC}">
      <dsp:nvSpPr>
        <dsp:cNvPr id="0" name=""/>
        <dsp:cNvSpPr/>
      </dsp:nvSpPr>
      <dsp:spPr>
        <a:xfrm rot="5400000">
          <a:off x="2652119" y="1229309"/>
          <a:ext cx="182161" cy="218593"/>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677622" y="1247525"/>
        <a:ext cx="131155" cy="127513"/>
      </dsp:txXfrm>
    </dsp:sp>
    <dsp:sp modelId="{1B102828-532D-48AA-A180-BDD7FE1A85BA}">
      <dsp:nvSpPr>
        <dsp:cNvPr id="0" name=""/>
        <dsp:cNvSpPr/>
      </dsp:nvSpPr>
      <dsp:spPr>
        <a:xfrm>
          <a:off x="229610" y="1460047"/>
          <a:ext cx="5027179" cy="196406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kern="1200">
              <a:solidFill>
                <a:sysClr val="windowText" lastClr="000000"/>
              </a:solidFill>
              <a:latin typeface="Times New Roman" panose="02020603050405020304" pitchFamily="18" charset="0"/>
              <a:cs typeface="Times New Roman" panose="02020603050405020304" pitchFamily="18" charset="0"/>
            </a:rPr>
            <a:t>Направить проректору по информационным технологиям </a:t>
          </a:r>
          <a:r>
            <a:rPr lang="ru-RU" sz="1400" b="0" u="none" kern="1200">
              <a:solidFill>
                <a:sysClr val="windowText" lastClr="000000"/>
              </a:solidFill>
              <a:latin typeface="Times New Roman" panose="02020603050405020304" pitchFamily="18" charset="0"/>
              <a:cs typeface="Times New Roman" panose="02020603050405020304" pitchFamily="18" charset="0"/>
            </a:rPr>
            <a:t>служебную записку с приложением копии договора </a:t>
          </a:r>
          <a:r>
            <a:rPr lang="ru-RU" sz="1400" b="0" kern="1200">
              <a:solidFill>
                <a:sysClr val="windowText" lastClr="000000"/>
              </a:solidFill>
              <a:latin typeface="Times New Roman" panose="02020603050405020304" pitchFamily="18" charset="0"/>
              <a:cs typeface="Times New Roman" panose="02020603050405020304" pitchFamily="18" charset="0"/>
            </a:rPr>
            <a:t>через систему </a:t>
          </a:r>
          <a:r>
            <a:rPr lang="en-US" sz="1400" b="0" kern="1200">
              <a:solidFill>
                <a:sysClr val="windowText" lastClr="000000"/>
              </a:solidFill>
              <a:latin typeface="Times New Roman" panose="02020603050405020304" pitchFamily="18" charset="0"/>
              <a:cs typeface="Times New Roman" panose="02020603050405020304" pitchFamily="18" charset="0"/>
            </a:rPr>
            <a:t>Directum</a:t>
          </a:r>
          <a:r>
            <a:rPr lang="ru-RU" sz="1400" b="0" kern="1200">
              <a:solidFill>
                <a:sysClr val="windowText" lastClr="000000"/>
              </a:solidFill>
              <a:latin typeface="Times New Roman" panose="02020603050405020304" pitchFamily="18" charset="0"/>
              <a:cs typeface="Times New Roman" panose="02020603050405020304" pitchFamily="18" charset="0"/>
            </a:rPr>
            <a:t> для формирования запроса на подключение контрагента к системе ЭДО. </a:t>
          </a:r>
        </a:p>
        <a:p>
          <a:pPr lvl="0" algn="ctr" defTabSz="622300">
            <a:lnSpc>
              <a:spcPct val="90000"/>
            </a:lnSpc>
            <a:spcBef>
              <a:spcPct val="0"/>
            </a:spcBef>
            <a:spcAft>
              <a:spcPct val="35000"/>
            </a:spcAft>
          </a:pPr>
          <a:r>
            <a:rPr lang="ru-RU" sz="1400" b="0" kern="1200">
              <a:solidFill>
                <a:sysClr val="windowText" lastClr="000000"/>
              </a:solidFill>
              <a:latin typeface="Times New Roman" panose="02020603050405020304" pitchFamily="18" charset="0"/>
              <a:cs typeface="Times New Roman" panose="02020603050405020304" pitchFamily="18" charset="0"/>
            </a:rPr>
            <a:t>В служебной записке указать:</a:t>
          </a:r>
        </a:p>
        <a:p>
          <a:pPr lvl="0" algn="ctr" defTabSz="622300">
            <a:lnSpc>
              <a:spcPct val="90000"/>
            </a:lnSpc>
            <a:spcBef>
              <a:spcPct val="0"/>
            </a:spcBef>
            <a:spcAft>
              <a:spcPct val="35000"/>
            </a:spcAft>
          </a:pPr>
          <a:r>
            <a:rPr lang="ru-RU" sz="1400" b="0" kern="1200">
              <a:solidFill>
                <a:sysClr val="windowText" lastClr="000000"/>
              </a:solidFill>
              <a:latin typeface="Times New Roman" panose="02020603050405020304" pitchFamily="18" charset="0"/>
              <a:cs typeface="Times New Roman" panose="02020603050405020304" pitchFamily="18" charset="0"/>
            </a:rPr>
            <a:t>- наименование организации;</a:t>
          </a:r>
        </a:p>
        <a:p>
          <a:pPr lvl="0" algn="ctr" defTabSz="622300">
            <a:lnSpc>
              <a:spcPct val="90000"/>
            </a:lnSpc>
            <a:spcBef>
              <a:spcPct val="0"/>
            </a:spcBef>
            <a:spcAft>
              <a:spcPct val="35000"/>
            </a:spcAft>
          </a:pPr>
          <a:r>
            <a:rPr lang="ru-RU" sz="1400" b="0" kern="1200">
              <a:solidFill>
                <a:sysClr val="windowText" lastClr="000000"/>
              </a:solidFill>
              <a:latin typeface="Times New Roman" panose="02020603050405020304" pitchFamily="18" charset="0"/>
              <a:cs typeface="Times New Roman" panose="02020603050405020304" pitchFamily="18" charset="0"/>
            </a:rPr>
            <a:t>- ИНН/КПП контрагента;</a:t>
          </a:r>
        </a:p>
        <a:p>
          <a:pPr lvl="0" algn="ctr" defTabSz="622300">
            <a:lnSpc>
              <a:spcPct val="90000"/>
            </a:lnSpc>
            <a:spcBef>
              <a:spcPct val="0"/>
            </a:spcBef>
            <a:spcAft>
              <a:spcPct val="35000"/>
            </a:spcAft>
          </a:pPr>
          <a:r>
            <a:rPr lang="ru-RU" sz="1400" b="0" kern="1200">
              <a:solidFill>
                <a:sysClr val="windowText" lastClr="000000"/>
              </a:solidFill>
              <a:latin typeface="Times New Roman" panose="02020603050405020304" pitchFamily="18" charset="0"/>
              <a:cs typeface="Times New Roman" panose="02020603050405020304" pitchFamily="18" charset="0"/>
            </a:rPr>
            <a:t>- оператор ЭДО и идентификатор контрагента.</a:t>
          </a:r>
        </a:p>
      </dsp:txBody>
      <dsp:txXfrm>
        <a:off x="287135" y="1517572"/>
        <a:ext cx="4912129" cy="1849010"/>
      </dsp:txXfrm>
    </dsp:sp>
    <dsp:sp modelId="{1B1F7BB0-C7FF-479B-919C-64A32E12537B}">
      <dsp:nvSpPr>
        <dsp:cNvPr id="0" name=""/>
        <dsp:cNvSpPr/>
      </dsp:nvSpPr>
      <dsp:spPr>
        <a:xfrm rot="5400000">
          <a:off x="2652119" y="3436252"/>
          <a:ext cx="182161" cy="218593"/>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677622" y="3454468"/>
        <a:ext cx="131155" cy="127513"/>
      </dsp:txXfrm>
    </dsp:sp>
    <dsp:sp modelId="{5CA7B047-A20D-4687-8805-F10405FB5E5E}">
      <dsp:nvSpPr>
        <dsp:cNvPr id="0" name=""/>
        <dsp:cNvSpPr/>
      </dsp:nvSpPr>
      <dsp:spPr>
        <a:xfrm>
          <a:off x="227686" y="3666989"/>
          <a:ext cx="5031027" cy="69845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u="none" kern="1200">
              <a:solidFill>
                <a:sysClr val="windowText" lastClr="000000"/>
              </a:solidFill>
              <a:latin typeface="Times New Roman" panose="02020603050405020304" pitchFamily="18" charset="0"/>
              <a:cs typeface="Times New Roman" panose="02020603050405020304" pitchFamily="18" charset="0"/>
            </a:rPr>
            <a:t>Контрагент обязан направить необходимые документы в формате </a:t>
          </a:r>
          <a:r>
            <a:rPr lang="en-US" sz="1400" b="0" u="none" kern="1200">
              <a:solidFill>
                <a:sysClr val="windowText" lastClr="000000"/>
              </a:solidFill>
              <a:latin typeface="Times New Roman" panose="02020603050405020304" pitchFamily="18" charset="0"/>
              <a:cs typeface="Times New Roman" panose="02020603050405020304" pitchFamily="18" charset="0"/>
            </a:rPr>
            <a:t>xml</a:t>
          </a:r>
          <a:r>
            <a:rPr lang="ru-RU" sz="1400" b="0" u="none" kern="1200">
              <a:solidFill>
                <a:sysClr val="windowText" lastClr="000000"/>
              </a:solidFill>
              <a:latin typeface="Times New Roman" panose="02020603050405020304" pitchFamily="18" charset="0"/>
              <a:cs typeface="Times New Roman" panose="02020603050405020304" pitchFamily="18" charset="0"/>
            </a:rPr>
            <a:t> (УПД либо товарная накладная + счет-фактура). Счет на оплату в ЭДО направлять не нужно</a:t>
          </a:r>
        </a:p>
      </dsp:txBody>
      <dsp:txXfrm>
        <a:off x="248143" y="3687446"/>
        <a:ext cx="4990113" cy="657540"/>
      </dsp:txXfrm>
    </dsp:sp>
    <dsp:sp modelId="{EC890829-EA44-4CA2-9FA3-A20B15C30917}">
      <dsp:nvSpPr>
        <dsp:cNvPr id="0" name=""/>
        <dsp:cNvSpPr/>
      </dsp:nvSpPr>
      <dsp:spPr>
        <a:xfrm rot="5400000">
          <a:off x="2652119" y="4377587"/>
          <a:ext cx="182161" cy="218593"/>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677622" y="4395803"/>
        <a:ext cx="131155" cy="127513"/>
      </dsp:txXfrm>
    </dsp:sp>
    <dsp:sp modelId="{F2BAC07D-D37E-4732-A705-56AF71D118E9}">
      <dsp:nvSpPr>
        <dsp:cNvPr id="0" name=""/>
        <dsp:cNvSpPr/>
      </dsp:nvSpPr>
      <dsp:spPr>
        <a:xfrm>
          <a:off x="229610" y="4608325"/>
          <a:ext cx="5027179" cy="27049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УБУ проверяет документы</a:t>
          </a:r>
        </a:p>
      </dsp:txBody>
      <dsp:txXfrm>
        <a:off x="237533" y="4616248"/>
        <a:ext cx="5011333" cy="254651"/>
      </dsp:txXfrm>
    </dsp:sp>
    <dsp:sp modelId="{5A3A89E9-B407-48FF-B202-48AE6FE99CBC}">
      <dsp:nvSpPr>
        <dsp:cNvPr id="0" name=""/>
        <dsp:cNvSpPr/>
      </dsp:nvSpPr>
      <dsp:spPr>
        <a:xfrm rot="5400000">
          <a:off x="2652119" y="4890966"/>
          <a:ext cx="182161" cy="218593"/>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677622" y="4909182"/>
        <a:ext cx="131155" cy="127513"/>
      </dsp:txXfrm>
    </dsp:sp>
    <dsp:sp modelId="{2AAFC4E4-3A39-4747-9CA1-5DA4E3A6547F}">
      <dsp:nvSpPr>
        <dsp:cNvPr id="0" name=""/>
        <dsp:cNvSpPr/>
      </dsp:nvSpPr>
      <dsp:spPr>
        <a:xfrm>
          <a:off x="227686" y="5121703"/>
          <a:ext cx="5031027" cy="48576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Курирующий проректор по договору подписывает документы в 1С:БГУ и направляет контрагенту</a:t>
          </a:r>
        </a:p>
      </dsp:txBody>
      <dsp:txXfrm>
        <a:off x="241913" y="5135930"/>
        <a:ext cx="5002573" cy="4573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Волобуева Виктория Владимировна</dc:creator>
  <cp:keywords/>
  <dc:description/>
  <cp:lastModifiedBy>Волобуева Виктория Владимировна</cp:lastModifiedBy>
  <cp:revision>2</cp:revision>
  <cp:lastPrinted>2024-03-26T07:49:00Z</cp:lastPrinted>
  <dcterms:created xsi:type="dcterms:W3CDTF">2024-03-26T12:59:00Z</dcterms:created>
  <dcterms:modified xsi:type="dcterms:W3CDTF">2024-03-26T12:59:00Z</dcterms:modified>
</cp:coreProperties>
</file>