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E1B" w:rsidRPr="0093290D" w:rsidRDefault="003F1E1B" w:rsidP="00301B40">
      <w:pPr>
        <w:jc w:val="center"/>
        <w:rPr>
          <w:rFonts w:ascii="Times New Roman" w:hAnsi="Times New Roman" w:cs="Times New Roman"/>
          <w:b/>
          <w:sz w:val="36"/>
          <w:szCs w:val="26"/>
        </w:rPr>
      </w:pPr>
      <w:r w:rsidRPr="0093290D">
        <w:rPr>
          <w:rFonts w:ascii="Times New Roman" w:hAnsi="Times New Roman" w:cs="Times New Roman"/>
          <w:b/>
          <w:sz w:val="36"/>
          <w:szCs w:val="26"/>
        </w:rPr>
        <w:t>ИНСТРУКЦИЯ</w:t>
      </w:r>
    </w:p>
    <w:p w:rsidR="0093290D" w:rsidRPr="0093290D" w:rsidRDefault="003F1E1B" w:rsidP="0093290D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93290D">
        <w:rPr>
          <w:rFonts w:ascii="Times New Roman" w:hAnsi="Times New Roman" w:cs="Times New Roman"/>
          <w:b/>
          <w:sz w:val="28"/>
          <w:szCs w:val="26"/>
        </w:rPr>
        <w:t>по оформлению</w:t>
      </w:r>
      <w:r w:rsidRPr="0093290D">
        <w:rPr>
          <w:rFonts w:ascii="Times New Roman" w:hAnsi="Times New Roman" w:cs="Times New Roman"/>
          <w:sz w:val="28"/>
          <w:szCs w:val="26"/>
        </w:rPr>
        <w:t xml:space="preserve"> </w:t>
      </w:r>
      <w:r w:rsidR="00301B40" w:rsidRPr="0093290D">
        <w:rPr>
          <w:rFonts w:ascii="Times New Roman" w:hAnsi="Times New Roman" w:cs="Times New Roman"/>
          <w:b/>
          <w:sz w:val="28"/>
          <w:szCs w:val="26"/>
        </w:rPr>
        <w:t>списания объектов основных средств</w:t>
      </w:r>
      <w:r w:rsidR="0093290D" w:rsidRPr="0093290D">
        <w:rPr>
          <w:rFonts w:ascii="Times New Roman" w:hAnsi="Times New Roman" w:cs="Times New Roman"/>
          <w:b/>
          <w:sz w:val="28"/>
          <w:szCs w:val="26"/>
        </w:rPr>
        <w:t xml:space="preserve"> </w:t>
      </w:r>
    </w:p>
    <w:p w:rsidR="00301B40" w:rsidRPr="0093290D" w:rsidRDefault="0093290D" w:rsidP="0093290D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93290D">
        <w:rPr>
          <w:rFonts w:ascii="Times New Roman" w:hAnsi="Times New Roman" w:cs="Times New Roman"/>
          <w:b/>
          <w:sz w:val="28"/>
          <w:szCs w:val="26"/>
        </w:rPr>
        <w:t>с применением электронных первичных учетных документов</w:t>
      </w:r>
    </w:p>
    <w:p w:rsidR="00301B40" w:rsidRDefault="00301B40">
      <w:pPr>
        <w:rPr>
          <w:rFonts w:ascii="Times New Roman" w:hAnsi="Times New Roman" w:cs="Times New Roman"/>
          <w:sz w:val="26"/>
          <w:szCs w:val="26"/>
        </w:rPr>
      </w:pPr>
    </w:p>
    <w:p w:rsidR="000140FF" w:rsidRDefault="00301B40" w:rsidP="00C40EB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93290D">
        <w:rPr>
          <w:rFonts w:ascii="Times New Roman" w:hAnsi="Times New Roman" w:cs="Times New Roman"/>
          <w:sz w:val="28"/>
          <w:szCs w:val="26"/>
        </w:rPr>
        <w:t>Объекты основных средств</w:t>
      </w:r>
      <w:r w:rsidR="00E46AC1" w:rsidRPr="0093290D">
        <w:rPr>
          <w:rFonts w:ascii="Times New Roman" w:hAnsi="Times New Roman" w:cs="Times New Roman"/>
          <w:sz w:val="28"/>
          <w:szCs w:val="26"/>
        </w:rPr>
        <w:t xml:space="preserve"> подлежат списанию в случае морального и физического износа, нецелесообразности дальнейшего и</w:t>
      </w:r>
      <w:r w:rsidR="00D57A4A" w:rsidRPr="0093290D">
        <w:rPr>
          <w:rFonts w:ascii="Times New Roman" w:hAnsi="Times New Roman" w:cs="Times New Roman"/>
          <w:sz w:val="28"/>
          <w:szCs w:val="26"/>
        </w:rPr>
        <w:t xml:space="preserve">спользования, их непригодности или </w:t>
      </w:r>
      <w:r w:rsidR="00E46AC1" w:rsidRPr="0093290D">
        <w:rPr>
          <w:rFonts w:ascii="Times New Roman" w:hAnsi="Times New Roman" w:cs="Times New Roman"/>
          <w:sz w:val="28"/>
          <w:szCs w:val="26"/>
        </w:rPr>
        <w:t>невозможности восстановления.</w:t>
      </w:r>
      <w:r w:rsidRPr="0093290D">
        <w:rPr>
          <w:rFonts w:ascii="Times New Roman" w:hAnsi="Times New Roman" w:cs="Times New Roman"/>
          <w:sz w:val="28"/>
          <w:szCs w:val="26"/>
        </w:rPr>
        <w:t xml:space="preserve"> </w:t>
      </w:r>
    </w:p>
    <w:p w:rsidR="0093290D" w:rsidRDefault="0093290D" w:rsidP="00C40EB3">
      <w:pPr>
        <w:pStyle w:val="a3"/>
        <w:spacing w:before="0" w:beforeAutospacing="0" w:after="0" w:afterAutospacing="0" w:line="276" w:lineRule="auto"/>
        <w:jc w:val="both"/>
        <w:rPr>
          <w:sz w:val="28"/>
          <w:szCs w:val="26"/>
          <w:u w:val="single"/>
        </w:rPr>
      </w:pPr>
      <w:r>
        <w:rPr>
          <w:sz w:val="28"/>
          <w:szCs w:val="26"/>
        </w:rPr>
        <w:t>Обращаем Ваше внимание, что согласно</w:t>
      </w:r>
      <w:r w:rsidR="00C40EB3">
        <w:rPr>
          <w:sz w:val="28"/>
          <w:szCs w:val="26"/>
        </w:rPr>
        <w:t xml:space="preserve"> приказа Минфина России от 15.04</w:t>
      </w:r>
      <w:r>
        <w:rPr>
          <w:sz w:val="28"/>
          <w:szCs w:val="26"/>
        </w:rPr>
        <w:t xml:space="preserve">.2021 №61н </w:t>
      </w:r>
      <w:r w:rsidR="00C40EB3">
        <w:rPr>
          <w:sz w:val="28"/>
          <w:szCs w:val="26"/>
        </w:rPr>
        <w:t>«</w:t>
      </w:r>
      <w:r w:rsidR="00C40EB3" w:rsidRPr="00C40EB3">
        <w:rPr>
          <w:sz w:val="28"/>
        </w:rPr>
        <w:t>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</w:t>
      </w:r>
      <w:r w:rsidR="00C40EB3">
        <w:rPr>
          <w:sz w:val="28"/>
        </w:rPr>
        <w:t xml:space="preserve">» </w:t>
      </w:r>
      <w:r w:rsidRPr="00C40EB3">
        <w:rPr>
          <w:sz w:val="28"/>
          <w:szCs w:val="26"/>
          <w:u w:val="single"/>
        </w:rPr>
        <w:t xml:space="preserve">списание непригодных к </w:t>
      </w:r>
      <w:r w:rsidR="00C40EB3">
        <w:rPr>
          <w:sz w:val="28"/>
          <w:szCs w:val="26"/>
          <w:u w:val="single"/>
        </w:rPr>
        <w:t xml:space="preserve">дальнейшей </w:t>
      </w:r>
      <w:r w:rsidRPr="00C40EB3">
        <w:rPr>
          <w:sz w:val="28"/>
          <w:szCs w:val="26"/>
          <w:u w:val="single"/>
        </w:rPr>
        <w:t xml:space="preserve">эксплуатации объектов нефинансовых активов </w:t>
      </w:r>
      <w:r w:rsidR="00C40EB3">
        <w:rPr>
          <w:sz w:val="28"/>
          <w:szCs w:val="26"/>
          <w:u w:val="single"/>
        </w:rPr>
        <w:t>производиться</w:t>
      </w:r>
      <w:r w:rsidRPr="00C40EB3">
        <w:rPr>
          <w:sz w:val="28"/>
          <w:szCs w:val="26"/>
          <w:u w:val="single"/>
        </w:rPr>
        <w:t xml:space="preserve"> по итогам инвентаризации этих объектов.</w:t>
      </w:r>
    </w:p>
    <w:p w:rsidR="002B1F9F" w:rsidRDefault="002B1F9F" w:rsidP="00C40EB3">
      <w:pPr>
        <w:pStyle w:val="a3"/>
        <w:spacing w:before="0" w:beforeAutospacing="0" w:after="0" w:afterAutospacing="0" w:line="276" w:lineRule="auto"/>
        <w:jc w:val="both"/>
        <w:rPr>
          <w:sz w:val="28"/>
          <w:szCs w:val="26"/>
          <w:u w:val="single"/>
        </w:rPr>
      </w:pPr>
    </w:p>
    <w:p w:rsidR="002B1F9F" w:rsidRPr="002B1F9F" w:rsidRDefault="002B1F9F" w:rsidP="00C40EB3">
      <w:pPr>
        <w:pStyle w:val="a3"/>
        <w:spacing w:before="0" w:beforeAutospacing="0" w:after="0" w:afterAutospacing="0" w:line="276" w:lineRule="auto"/>
        <w:jc w:val="both"/>
        <w:rPr>
          <w:b/>
          <w:u w:val="single"/>
        </w:rPr>
      </w:pPr>
      <w:r w:rsidRPr="002B1F9F">
        <w:rPr>
          <w:b/>
          <w:sz w:val="28"/>
          <w:szCs w:val="26"/>
          <w:u w:val="single"/>
        </w:rPr>
        <w:t>Этап 1.</w:t>
      </w:r>
      <w:r w:rsidR="00934EB9">
        <w:rPr>
          <w:b/>
          <w:sz w:val="28"/>
          <w:szCs w:val="26"/>
          <w:u w:val="single"/>
        </w:rPr>
        <w:t xml:space="preserve"> Формирование дефектной ведомости.</w:t>
      </w:r>
    </w:p>
    <w:p w:rsidR="000277D7" w:rsidRDefault="000277D7" w:rsidP="000140FF">
      <w:pPr>
        <w:ind w:firstLine="567"/>
        <w:jc w:val="both"/>
        <w:rPr>
          <w:rFonts w:ascii="Times New Roman" w:hAnsi="Times New Roman" w:cs="Times New Roman"/>
          <w:sz w:val="28"/>
          <w:szCs w:val="26"/>
        </w:rPr>
      </w:pPr>
    </w:p>
    <w:p w:rsidR="003F1E1B" w:rsidRPr="0093290D" w:rsidRDefault="00E46AC1" w:rsidP="000140FF">
      <w:pPr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93290D">
        <w:rPr>
          <w:rFonts w:ascii="Times New Roman" w:hAnsi="Times New Roman" w:cs="Times New Roman"/>
          <w:sz w:val="28"/>
          <w:szCs w:val="26"/>
        </w:rPr>
        <w:t xml:space="preserve">Для </w:t>
      </w:r>
      <w:r w:rsidR="0093290D" w:rsidRPr="0093290D">
        <w:rPr>
          <w:rFonts w:ascii="Times New Roman" w:hAnsi="Times New Roman" w:cs="Times New Roman"/>
          <w:sz w:val="28"/>
          <w:szCs w:val="26"/>
        </w:rPr>
        <w:t>начала процедуры списания необходимо</w:t>
      </w:r>
      <w:r w:rsidR="00C52658" w:rsidRPr="0093290D">
        <w:rPr>
          <w:rFonts w:ascii="Times New Roman" w:hAnsi="Times New Roman" w:cs="Times New Roman"/>
          <w:sz w:val="28"/>
          <w:szCs w:val="26"/>
        </w:rPr>
        <w:t xml:space="preserve"> </w:t>
      </w:r>
      <w:r w:rsidR="0093290D" w:rsidRPr="0093290D">
        <w:rPr>
          <w:rFonts w:ascii="Times New Roman" w:hAnsi="Times New Roman" w:cs="Times New Roman"/>
          <w:sz w:val="28"/>
          <w:szCs w:val="26"/>
        </w:rPr>
        <w:t>в разделе «Основные средства»</w:t>
      </w:r>
      <w:r w:rsidR="00C52658" w:rsidRPr="0093290D">
        <w:rPr>
          <w:rFonts w:ascii="Times New Roman" w:hAnsi="Times New Roman" w:cs="Times New Roman"/>
          <w:sz w:val="28"/>
          <w:szCs w:val="26"/>
        </w:rPr>
        <w:t xml:space="preserve"> </w:t>
      </w:r>
      <w:r w:rsidR="0093290D" w:rsidRPr="0093290D">
        <w:rPr>
          <w:rFonts w:ascii="Times New Roman" w:hAnsi="Times New Roman" w:cs="Times New Roman"/>
          <w:sz w:val="28"/>
          <w:szCs w:val="26"/>
        </w:rPr>
        <w:t>автоматизированной программы</w:t>
      </w:r>
      <w:r w:rsidR="00C52658" w:rsidRPr="0093290D">
        <w:rPr>
          <w:rFonts w:ascii="Times New Roman" w:hAnsi="Times New Roman" w:cs="Times New Roman"/>
          <w:sz w:val="28"/>
          <w:szCs w:val="26"/>
        </w:rPr>
        <w:t xml:space="preserve"> «Личный кабинет </w:t>
      </w:r>
      <w:r w:rsidR="0093290D" w:rsidRPr="0093290D">
        <w:rPr>
          <w:rFonts w:ascii="Times New Roman" w:hAnsi="Times New Roman" w:cs="Times New Roman"/>
          <w:sz w:val="28"/>
          <w:szCs w:val="26"/>
        </w:rPr>
        <w:t>ответственного лица</w:t>
      </w:r>
      <w:r w:rsidR="00C52658" w:rsidRPr="0093290D">
        <w:rPr>
          <w:rFonts w:ascii="Times New Roman" w:hAnsi="Times New Roman" w:cs="Times New Roman"/>
          <w:sz w:val="28"/>
          <w:szCs w:val="26"/>
        </w:rPr>
        <w:t>»</w:t>
      </w:r>
      <w:r w:rsidR="0093290D" w:rsidRPr="0093290D">
        <w:rPr>
          <w:rFonts w:ascii="Times New Roman" w:hAnsi="Times New Roman" w:cs="Times New Roman"/>
          <w:sz w:val="28"/>
          <w:szCs w:val="26"/>
        </w:rPr>
        <w:t xml:space="preserve"> (далее – Личный кабинет МОЛ)</w:t>
      </w:r>
      <w:r w:rsidR="00C52658" w:rsidRPr="0093290D">
        <w:rPr>
          <w:rFonts w:ascii="Times New Roman" w:hAnsi="Times New Roman" w:cs="Times New Roman"/>
          <w:sz w:val="28"/>
          <w:szCs w:val="26"/>
        </w:rPr>
        <w:t xml:space="preserve"> </w:t>
      </w:r>
      <w:r w:rsidRPr="0093290D">
        <w:rPr>
          <w:rFonts w:ascii="Times New Roman" w:hAnsi="Times New Roman" w:cs="Times New Roman"/>
          <w:sz w:val="28"/>
          <w:szCs w:val="26"/>
        </w:rPr>
        <w:t>сформировать документ «Дефектная ве</w:t>
      </w:r>
      <w:r w:rsidR="005F5671" w:rsidRPr="0093290D">
        <w:rPr>
          <w:rFonts w:ascii="Times New Roman" w:hAnsi="Times New Roman" w:cs="Times New Roman"/>
          <w:sz w:val="28"/>
          <w:szCs w:val="26"/>
        </w:rPr>
        <w:t>домость»</w:t>
      </w:r>
      <w:r w:rsidR="0093290D" w:rsidRPr="0093290D">
        <w:rPr>
          <w:rFonts w:ascii="Times New Roman" w:hAnsi="Times New Roman" w:cs="Times New Roman"/>
          <w:sz w:val="28"/>
          <w:szCs w:val="26"/>
        </w:rPr>
        <w:t>:</w:t>
      </w:r>
    </w:p>
    <w:p w:rsidR="00800369" w:rsidRDefault="00D57A4A" w:rsidP="00800369">
      <w:pPr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3600" cy="3171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F0D" w:rsidRDefault="00253F0D" w:rsidP="000140FF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1541D" w:rsidRDefault="0001541D" w:rsidP="000140FF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1541D" w:rsidRDefault="0001541D" w:rsidP="000140FF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3285C" w:rsidRDefault="0003285C" w:rsidP="000140FF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6267450" cy="10096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E3D" w:rsidRPr="00BF589C" w:rsidRDefault="0003285C" w:rsidP="00C91E3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F589C">
                              <w:rPr>
                                <w:rFonts w:ascii="Times New Roman" w:hAnsi="Times New Roman" w:cs="Times New Roman"/>
                              </w:rPr>
                              <w:t>Внимание по объектам особо ценного движимого имущества, до запуска процесса</w:t>
                            </w:r>
                            <w:r w:rsidR="0001541D" w:rsidRPr="00BF589C">
                              <w:rPr>
                                <w:rFonts w:ascii="Times New Roman" w:hAnsi="Times New Roman" w:cs="Times New Roman"/>
                              </w:rPr>
                              <w:t xml:space="preserve"> списания необходимо получить отчет</w:t>
                            </w:r>
                            <w:r w:rsidR="0001541D" w:rsidRPr="00BF589C">
                              <w:rPr>
                                <w:rFonts w:ascii="Times New Roman" w:hAnsi="Times New Roman" w:cs="Times New Roman"/>
                                <w:color w:val="00000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541D" w:rsidRPr="00BF589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 проведении оценки технического состояния имущества от независимой экспертизы</w:t>
                            </w:r>
                            <w:r w:rsidR="00C91E3D" w:rsidRPr="00BF589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  <w:p w:rsidR="0003285C" w:rsidRPr="00BF589C" w:rsidRDefault="00C91E3D" w:rsidP="00C91E3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F589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(заказ экспертизы осуществляет отдел учета нефинансовых активов УБУ)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left:0;text-align:left;margin-left:442.3pt;margin-top:7.05pt;width:493.5pt;height:7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" fillcolor="#70ad47 [3209]" strokecolor="#375623 [1609]" strokeweight="1pt">
                <v:textbox>
                  <w:txbxContent>
                    <w:p w:rsidR="00C91E3D" w:rsidRPr="00BF589C" w:rsidRDefault="0003285C" w:rsidP="00C91E3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F589C">
                        <w:rPr>
                          <w:rFonts w:ascii="Times New Roman" w:hAnsi="Times New Roman" w:cs="Times New Roman"/>
                        </w:rPr>
                        <w:t>Внимание по объектам особо ценного движимого имущества, до запуска процесса</w:t>
                      </w:r>
                      <w:r w:rsidR="0001541D" w:rsidRPr="00BF589C">
                        <w:rPr>
                          <w:rFonts w:ascii="Times New Roman" w:hAnsi="Times New Roman" w:cs="Times New Roman"/>
                        </w:rPr>
                        <w:t xml:space="preserve"> списания необходимо получить отчет</w:t>
                      </w:r>
                      <w:r w:rsidR="0001541D" w:rsidRPr="00BF589C">
                        <w:rPr>
                          <w:rFonts w:ascii="Times New Roman" w:hAnsi="Times New Roman" w:cs="Times New Roman"/>
                          <w:color w:val="000001"/>
                          <w:sz w:val="28"/>
                          <w:szCs w:val="28"/>
                        </w:rPr>
                        <w:t xml:space="preserve"> </w:t>
                      </w:r>
                      <w:r w:rsidR="0001541D" w:rsidRPr="00BF589C">
                        <w:rPr>
                          <w:rFonts w:ascii="Times New Roman" w:hAnsi="Times New Roman" w:cs="Times New Roman"/>
                          <w:sz w:val="24"/>
                        </w:rPr>
                        <w:t>о проведении оценки технического состояния имущества от независимой экспертизы</w:t>
                      </w:r>
                      <w:r w:rsidR="00C91E3D" w:rsidRPr="00BF589C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  <w:p w:rsidR="0003285C" w:rsidRPr="00BF589C" w:rsidRDefault="00C91E3D" w:rsidP="00C91E3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F589C">
                        <w:rPr>
                          <w:rFonts w:ascii="Times New Roman" w:hAnsi="Times New Roman" w:cs="Times New Roman"/>
                          <w:sz w:val="24"/>
                        </w:rPr>
                        <w:t>(заказ экспертизы осуществляет отдел учета нефинансовых активов УБУ)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541D" w:rsidRDefault="0001541D" w:rsidP="008C7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541D" w:rsidRDefault="0001541D" w:rsidP="008C7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541D" w:rsidRDefault="0001541D" w:rsidP="008C7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39D0" w:rsidRDefault="008C7074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D66D8">
        <w:rPr>
          <w:rFonts w:ascii="Times New Roman" w:hAnsi="Times New Roman" w:cs="Times New Roman"/>
          <w:sz w:val="28"/>
          <w:szCs w:val="28"/>
        </w:rPr>
        <w:t>документе «</w:t>
      </w:r>
      <w:r w:rsidR="00B36B0F">
        <w:rPr>
          <w:rFonts w:ascii="Times New Roman" w:hAnsi="Times New Roman" w:cs="Times New Roman"/>
          <w:sz w:val="28"/>
          <w:szCs w:val="28"/>
        </w:rPr>
        <w:t>Дефектна</w:t>
      </w:r>
      <w:r w:rsidR="000277D7">
        <w:rPr>
          <w:rFonts w:ascii="Times New Roman" w:hAnsi="Times New Roman" w:cs="Times New Roman"/>
          <w:sz w:val="28"/>
          <w:szCs w:val="28"/>
        </w:rPr>
        <w:t>я ведомость (создание)» нажимаете</w:t>
      </w:r>
      <w:r w:rsidR="00B36B0F">
        <w:rPr>
          <w:rFonts w:ascii="Times New Roman" w:hAnsi="Times New Roman" w:cs="Times New Roman"/>
          <w:sz w:val="28"/>
          <w:szCs w:val="28"/>
        </w:rPr>
        <w:t xml:space="preserve"> кнопку «Создать».</w:t>
      </w:r>
      <w:r w:rsidR="008939D0" w:rsidRPr="008939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074" w:rsidRDefault="008939D0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в поле </w:t>
      </w:r>
      <w:r w:rsidRPr="00800369">
        <w:rPr>
          <w:rFonts w:ascii="Times New Roman" w:hAnsi="Times New Roman" w:cs="Times New Roman"/>
          <w:b/>
          <w:sz w:val="28"/>
          <w:szCs w:val="28"/>
        </w:rPr>
        <w:t>ЦМО</w:t>
      </w:r>
      <w:r w:rsidR="000277D7">
        <w:rPr>
          <w:rFonts w:ascii="Times New Roman" w:hAnsi="Times New Roman" w:cs="Times New Roman"/>
          <w:sz w:val="28"/>
          <w:szCs w:val="28"/>
        </w:rPr>
        <w:t xml:space="preserve"> выбираете</w:t>
      </w:r>
      <w:r>
        <w:rPr>
          <w:rFonts w:ascii="Times New Roman" w:hAnsi="Times New Roman" w:cs="Times New Roman"/>
          <w:sz w:val="28"/>
          <w:szCs w:val="28"/>
        </w:rPr>
        <w:t xml:space="preserve"> свою материальную точку</w:t>
      </w:r>
      <w:r w:rsidR="00C40EB3">
        <w:rPr>
          <w:rFonts w:ascii="Times New Roman" w:hAnsi="Times New Roman" w:cs="Times New Roman"/>
          <w:sz w:val="28"/>
          <w:szCs w:val="28"/>
        </w:rPr>
        <w:t>, за которой закреплены объекты основных средств</w:t>
      </w:r>
      <w:r w:rsidR="002B1F9F">
        <w:rPr>
          <w:rFonts w:ascii="Times New Roman" w:hAnsi="Times New Roman" w:cs="Times New Roman"/>
          <w:sz w:val="28"/>
          <w:szCs w:val="28"/>
        </w:rPr>
        <w:t>,</w:t>
      </w:r>
      <w:r w:rsidR="00C40EB3">
        <w:rPr>
          <w:rFonts w:ascii="Times New Roman" w:hAnsi="Times New Roman" w:cs="Times New Roman"/>
          <w:sz w:val="28"/>
          <w:szCs w:val="28"/>
        </w:rPr>
        <w:t xml:space="preserve"> </w:t>
      </w:r>
      <w:r w:rsidR="002B1F9F">
        <w:rPr>
          <w:rFonts w:ascii="Times New Roman" w:hAnsi="Times New Roman" w:cs="Times New Roman"/>
          <w:sz w:val="28"/>
          <w:szCs w:val="28"/>
        </w:rPr>
        <w:t>пред</w:t>
      </w:r>
      <w:r w:rsidR="00C91E3D">
        <w:rPr>
          <w:rFonts w:ascii="Times New Roman" w:hAnsi="Times New Roman" w:cs="Times New Roman"/>
          <w:sz w:val="28"/>
          <w:szCs w:val="28"/>
        </w:rPr>
        <w:t>по</w:t>
      </w:r>
      <w:r w:rsidR="00C40EB3">
        <w:rPr>
          <w:rFonts w:ascii="Times New Roman" w:hAnsi="Times New Roman" w:cs="Times New Roman"/>
          <w:sz w:val="28"/>
          <w:szCs w:val="28"/>
        </w:rPr>
        <w:t>лагаемые к списанию:</w:t>
      </w:r>
    </w:p>
    <w:p w:rsidR="008939D0" w:rsidRDefault="008939D0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1430" cy="2733675"/>
            <wp:effectExtent l="0" t="0" r="127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22" cy="273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D7" w:rsidRDefault="000277D7" w:rsidP="00BF03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0397" w:rsidRDefault="008939D0" w:rsidP="00BF03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277D7">
        <w:rPr>
          <w:rFonts w:ascii="Times New Roman" w:hAnsi="Times New Roman" w:cs="Times New Roman"/>
          <w:sz w:val="28"/>
          <w:szCs w:val="28"/>
        </w:rPr>
        <w:t xml:space="preserve">алее во вкладке </w:t>
      </w:r>
      <w:r w:rsidR="00800369" w:rsidRPr="00800369">
        <w:rPr>
          <w:rFonts w:ascii="Times New Roman" w:hAnsi="Times New Roman" w:cs="Times New Roman"/>
          <w:b/>
          <w:sz w:val="28"/>
          <w:szCs w:val="28"/>
        </w:rPr>
        <w:t>Основные средства</w:t>
      </w:r>
      <w:r w:rsidR="00800369">
        <w:rPr>
          <w:rFonts w:ascii="Times New Roman" w:hAnsi="Times New Roman" w:cs="Times New Roman"/>
          <w:sz w:val="28"/>
          <w:szCs w:val="28"/>
        </w:rPr>
        <w:t xml:space="preserve">, </w:t>
      </w:r>
      <w:r w:rsidR="000277D7">
        <w:rPr>
          <w:rFonts w:ascii="Times New Roman" w:hAnsi="Times New Roman" w:cs="Times New Roman"/>
          <w:sz w:val="28"/>
          <w:szCs w:val="28"/>
        </w:rPr>
        <w:t>нажимаете</w:t>
      </w:r>
      <w:r w:rsidR="00BF0397">
        <w:rPr>
          <w:rFonts w:ascii="Times New Roman" w:hAnsi="Times New Roman" w:cs="Times New Roman"/>
          <w:sz w:val="28"/>
          <w:szCs w:val="28"/>
        </w:rPr>
        <w:t xml:space="preserve"> кнопку «Подбор». Открывается окно «Подбор ОС, НМА, НПА: Подбор по остаткам»:</w:t>
      </w:r>
    </w:p>
    <w:p w:rsidR="008939D0" w:rsidRDefault="008939D0" w:rsidP="00BF03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4702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67" cy="333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369" w:rsidRDefault="00800369" w:rsidP="008003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этом окне </w:t>
      </w:r>
      <w:r w:rsidR="000277D7">
        <w:rPr>
          <w:rFonts w:ascii="Times New Roman" w:hAnsi="Times New Roman" w:cs="Times New Roman"/>
          <w:sz w:val="28"/>
          <w:szCs w:val="28"/>
        </w:rPr>
        <w:t>объекты основных средств</w:t>
      </w:r>
      <w:r>
        <w:rPr>
          <w:rFonts w:ascii="Times New Roman" w:hAnsi="Times New Roman" w:cs="Times New Roman"/>
          <w:sz w:val="28"/>
          <w:szCs w:val="28"/>
        </w:rPr>
        <w:t xml:space="preserve"> можно искать через поисковое окно указав или код (можно часть – последние цифры кода), или наименование, или инвентарный номер:</w:t>
      </w:r>
    </w:p>
    <w:p w:rsidR="006E2C58" w:rsidRDefault="008939D0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059168" wp14:editId="7EA8253C">
            <wp:extent cx="6163953" cy="346710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5409" cy="346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FA" w:rsidRDefault="00E623FA" w:rsidP="00E623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23FA" w:rsidRDefault="00CF0B76" w:rsidP="00E623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  <w:r w:rsidR="000277D7">
        <w:rPr>
          <w:rFonts w:ascii="Times New Roman" w:hAnsi="Times New Roman" w:cs="Times New Roman"/>
          <w:sz w:val="28"/>
          <w:szCs w:val="28"/>
        </w:rPr>
        <w:t xml:space="preserve"> ставите</w:t>
      </w:r>
      <w:r w:rsidR="00E623FA">
        <w:rPr>
          <w:rFonts w:ascii="Times New Roman" w:hAnsi="Times New Roman" w:cs="Times New Roman"/>
          <w:sz w:val="28"/>
          <w:szCs w:val="28"/>
        </w:rPr>
        <w:t xml:space="preserve"> курсор мыши на нужный объе</w:t>
      </w:r>
      <w:r w:rsidR="000277D7">
        <w:rPr>
          <w:rFonts w:ascii="Times New Roman" w:hAnsi="Times New Roman" w:cs="Times New Roman"/>
          <w:sz w:val="28"/>
          <w:szCs w:val="28"/>
        </w:rPr>
        <w:t>кт основного средства и нажимаете</w:t>
      </w:r>
      <w:r w:rsidR="00E623FA">
        <w:rPr>
          <w:rFonts w:ascii="Times New Roman" w:hAnsi="Times New Roman" w:cs="Times New Roman"/>
          <w:sz w:val="28"/>
          <w:szCs w:val="28"/>
        </w:rPr>
        <w:t xml:space="preserve"> левой клавишей два раза, строчка </w:t>
      </w:r>
      <w:r w:rsidR="001044B5">
        <w:rPr>
          <w:rFonts w:ascii="Times New Roman" w:hAnsi="Times New Roman" w:cs="Times New Roman"/>
          <w:sz w:val="28"/>
          <w:szCs w:val="28"/>
        </w:rPr>
        <w:t>с объектом,</w:t>
      </w:r>
      <w:r w:rsidR="00E623FA">
        <w:rPr>
          <w:rFonts w:ascii="Times New Roman" w:hAnsi="Times New Roman" w:cs="Times New Roman"/>
          <w:sz w:val="28"/>
          <w:szCs w:val="28"/>
        </w:rPr>
        <w:t xml:space="preserve"> выбранн</w:t>
      </w:r>
      <w:r w:rsidR="005029C5">
        <w:rPr>
          <w:rFonts w:ascii="Times New Roman" w:hAnsi="Times New Roman" w:cs="Times New Roman"/>
          <w:sz w:val="28"/>
          <w:szCs w:val="28"/>
        </w:rPr>
        <w:t>ы</w:t>
      </w:r>
      <w:r w:rsidR="00E623FA">
        <w:rPr>
          <w:rFonts w:ascii="Times New Roman" w:hAnsi="Times New Roman" w:cs="Times New Roman"/>
          <w:sz w:val="28"/>
          <w:szCs w:val="28"/>
        </w:rPr>
        <w:t>м под списание должна появится в нижнем поле:</w:t>
      </w:r>
    </w:p>
    <w:p w:rsidR="006E2C58" w:rsidRDefault="005029C5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326938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400" cy="327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C5" w:rsidRDefault="002B1F9F" w:rsidP="005029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выбираете</w:t>
      </w:r>
      <w:r w:rsidR="005029C5">
        <w:rPr>
          <w:rFonts w:ascii="Times New Roman" w:hAnsi="Times New Roman" w:cs="Times New Roman"/>
          <w:sz w:val="28"/>
          <w:szCs w:val="28"/>
        </w:rPr>
        <w:t xml:space="preserve"> </w:t>
      </w:r>
      <w:r w:rsidR="00C91E3D">
        <w:rPr>
          <w:rFonts w:ascii="Times New Roman" w:hAnsi="Times New Roman" w:cs="Times New Roman"/>
          <w:sz w:val="28"/>
          <w:szCs w:val="28"/>
        </w:rPr>
        <w:t xml:space="preserve">все </w:t>
      </w:r>
      <w:r w:rsidR="005029C5">
        <w:rPr>
          <w:rFonts w:ascii="Times New Roman" w:hAnsi="Times New Roman" w:cs="Times New Roman"/>
          <w:sz w:val="28"/>
          <w:szCs w:val="28"/>
        </w:rPr>
        <w:t>объекты основных средств</w:t>
      </w:r>
      <w:r w:rsidR="00A97EAD">
        <w:rPr>
          <w:rFonts w:ascii="Times New Roman" w:hAnsi="Times New Roman" w:cs="Times New Roman"/>
          <w:sz w:val="28"/>
          <w:szCs w:val="28"/>
        </w:rPr>
        <w:t>,</w:t>
      </w:r>
      <w:r w:rsidR="005029C5">
        <w:rPr>
          <w:rFonts w:ascii="Times New Roman" w:hAnsi="Times New Roman" w:cs="Times New Roman"/>
          <w:sz w:val="28"/>
          <w:szCs w:val="28"/>
        </w:rPr>
        <w:t xml:space="preserve"> </w:t>
      </w:r>
      <w:r w:rsidR="00A97EAD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лагаемые к списанию</w:t>
      </w:r>
      <w:r w:rsidR="005029C5">
        <w:rPr>
          <w:rFonts w:ascii="Times New Roman" w:hAnsi="Times New Roman" w:cs="Times New Roman"/>
          <w:sz w:val="28"/>
          <w:szCs w:val="28"/>
        </w:rPr>
        <w:t xml:space="preserve">, затем </w:t>
      </w:r>
      <w:r>
        <w:rPr>
          <w:rFonts w:ascii="Times New Roman" w:hAnsi="Times New Roman" w:cs="Times New Roman"/>
          <w:sz w:val="28"/>
          <w:szCs w:val="28"/>
        </w:rPr>
        <w:t>нажимаете</w:t>
      </w:r>
      <w:r w:rsidR="005029C5">
        <w:rPr>
          <w:rFonts w:ascii="Times New Roman" w:hAnsi="Times New Roman" w:cs="Times New Roman"/>
          <w:sz w:val="28"/>
          <w:szCs w:val="28"/>
        </w:rPr>
        <w:t xml:space="preserve"> кнопку «Перенести в документ», окно «Подбор ОС, </w:t>
      </w:r>
      <w:r w:rsidR="005029C5">
        <w:rPr>
          <w:rFonts w:ascii="Times New Roman" w:hAnsi="Times New Roman" w:cs="Times New Roman"/>
          <w:sz w:val="28"/>
          <w:szCs w:val="28"/>
        </w:rPr>
        <w:lastRenderedPageBreak/>
        <w:t>НМА, НПА: Подбор по остаткам» автоматически закрывается, а</w:t>
      </w:r>
      <w:r w:rsidR="00C91E3D">
        <w:rPr>
          <w:rFonts w:ascii="Times New Roman" w:hAnsi="Times New Roman" w:cs="Times New Roman"/>
          <w:sz w:val="28"/>
          <w:szCs w:val="28"/>
        </w:rPr>
        <w:t xml:space="preserve"> выбранные</w:t>
      </w:r>
      <w:r w:rsidR="005029C5">
        <w:rPr>
          <w:rFonts w:ascii="Times New Roman" w:hAnsi="Times New Roman" w:cs="Times New Roman"/>
          <w:sz w:val="28"/>
          <w:szCs w:val="28"/>
        </w:rPr>
        <w:t xml:space="preserve"> объекты появ</w:t>
      </w:r>
      <w:r>
        <w:rPr>
          <w:rFonts w:ascii="Times New Roman" w:hAnsi="Times New Roman" w:cs="Times New Roman"/>
          <w:sz w:val="28"/>
          <w:szCs w:val="28"/>
        </w:rPr>
        <w:t>ятся</w:t>
      </w:r>
      <w:r w:rsidR="005029C5">
        <w:rPr>
          <w:rFonts w:ascii="Times New Roman" w:hAnsi="Times New Roman" w:cs="Times New Roman"/>
          <w:sz w:val="28"/>
          <w:szCs w:val="28"/>
        </w:rPr>
        <w:t xml:space="preserve"> </w:t>
      </w:r>
      <w:r w:rsidR="000277D7">
        <w:rPr>
          <w:rFonts w:ascii="Times New Roman" w:hAnsi="Times New Roman" w:cs="Times New Roman"/>
          <w:sz w:val="28"/>
          <w:szCs w:val="28"/>
        </w:rPr>
        <w:t xml:space="preserve">во вкладке </w:t>
      </w:r>
      <w:r w:rsidR="000277D7" w:rsidRPr="000277D7">
        <w:rPr>
          <w:rFonts w:ascii="Times New Roman" w:hAnsi="Times New Roman" w:cs="Times New Roman"/>
          <w:b/>
          <w:sz w:val="28"/>
          <w:szCs w:val="28"/>
        </w:rPr>
        <w:t>Основные средства</w:t>
      </w:r>
      <w:r w:rsidR="00C91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1E3D" w:rsidRPr="00C91E3D">
        <w:rPr>
          <w:rFonts w:ascii="Times New Roman" w:hAnsi="Times New Roman" w:cs="Times New Roman"/>
          <w:sz w:val="28"/>
          <w:szCs w:val="28"/>
        </w:rPr>
        <w:t>дефектной ведомости</w:t>
      </w:r>
      <w:r w:rsidR="000277D7">
        <w:rPr>
          <w:rFonts w:ascii="Times New Roman" w:hAnsi="Times New Roman" w:cs="Times New Roman"/>
          <w:sz w:val="28"/>
          <w:szCs w:val="28"/>
        </w:rPr>
        <w:t>:</w:t>
      </w:r>
    </w:p>
    <w:p w:rsidR="005029C5" w:rsidRDefault="00FF3D33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190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D33" w:rsidRDefault="00FF3D33" w:rsidP="008C7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3D33" w:rsidRDefault="00CF0B76" w:rsidP="00FF3D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</w:t>
      </w:r>
      <w:r w:rsidR="000277D7">
        <w:rPr>
          <w:rFonts w:ascii="Times New Roman" w:hAnsi="Times New Roman" w:cs="Times New Roman"/>
          <w:sz w:val="28"/>
          <w:szCs w:val="28"/>
        </w:rPr>
        <w:t xml:space="preserve"> заполняете графу</w:t>
      </w:r>
      <w:r>
        <w:rPr>
          <w:rFonts w:ascii="Times New Roman" w:hAnsi="Times New Roman" w:cs="Times New Roman"/>
          <w:sz w:val="28"/>
          <w:szCs w:val="28"/>
        </w:rPr>
        <w:t xml:space="preserve"> «Причина списания» (</w:t>
      </w:r>
      <w:r w:rsidR="00FF3D33" w:rsidRPr="00CF0B76">
        <w:rPr>
          <w:rFonts w:ascii="Times New Roman" w:hAnsi="Times New Roman" w:cs="Times New Roman"/>
          <w:b/>
          <w:sz w:val="28"/>
          <w:szCs w:val="28"/>
        </w:rPr>
        <w:t>обязательна для заполнения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FF3D33">
        <w:rPr>
          <w:rFonts w:ascii="Times New Roman" w:hAnsi="Times New Roman" w:cs="Times New Roman"/>
          <w:sz w:val="28"/>
          <w:szCs w:val="28"/>
        </w:rPr>
        <w:t>.</w:t>
      </w:r>
      <w:r w:rsidR="00FF3D33" w:rsidRPr="00FF3D33">
        <w:rPr>
          <w:rFonts w:ascii="Times New Roman" w:hAnsi="Times New Roman" w:cs="Times New Roman"/>
          <w:sz w:val="28"/>
          <w:szCs w:val="28"/>
        </w:rPr>
        <w:t xml:space="preserve"> </w:t>
      </w:r>
      <w:r w:rsidR="00FF3D33">
        <w:rPr>
          <w:rFonts w:ascii="Times New Roman" w:hAnsi="Times New Roman" w:cs="Times New Roman"/>
          <w:sz w:val="28"/>
          <w:szCs w:val="28"/>
        </w:rPr>
        <w:t xml:space="preserve">Заполняется по каждому объекту основного средства с </w:t>
      </w:r>
      <w:r w:rsidR="002B1F9F">
        <w:rPr>
          <w:rFonts w:ascii="Times New Roman" w:hAnsi="Times New Roman" w:cs="Times New Roman"/>
          <w:sz w:val="28"/>
          <w:szCs w:val="28"/>
        </w:rPr>
        <w:t>указанием конкретной причины</w:t>
      </w:r>
      <w:r w:rsidR="00FF3D33">
        <w:rPr>
          <w:rFonts w:ascii="Times New Roman" w:hAnsi="Times New Roman" w:cs="Times New Roman"/>
          <w:sz w:val="28"/>
          <w:szCs w:val="28"/>
        </w:rPr>
        <w:t xml:space="preserve"> выхода из строя:</w:t>
      </w:r>
    </w:p>
    <w:p w:rsidR="005029C5" w:rsidRDefault="00FF3D33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190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4B5" w:rsidRDefault="00FF3D33" w:rsidP="001044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Графа «Фотографии» заполняется в случае если стоимость </w:t>
      </w:r>
      <w:r w:rsidR="00CF0B76">
        <w:rPr>
          <w:rFonts w:ascii="Times New Roman" w:hAnsi="Times New Roman" w:cs="Times New Roman"/>
          <w:sz w:val="28"/>
          <w:szCs w:val="28"/>
        </w:rPr>
        <w:t xml:space="preserve">единицы </w:t>
      </w:r>
      <w:r>
        <w:rPr>
          <w:rFonts w:ascii="Times New Roman" w:hAnsi="Times New Roman" w:cs="Times New Roman"/>
          <w:sz w:val="28"/>
          <w:szCs w:val="28"/>
        </w:rPr>
        <w:t>объекта более 50</w:t>
      </w:r>
      <w:r w:rsidR="002B1F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000,00 рублей.</w:t>
      </w:r>
      <w:r w:rsidR="00C35AF0">
        <w:rPr>
          <w:rFonts w:ascii="Times New Roman" w:hAnsi="Times New Roman" w:cs="Times New Roman"/>
          <w:sz w:val="28"/>
          <w:szCs w:val="28"/>
        </w:rPr>
        <w:t xml:space="preserve"> Для этого </w:t>
      </w:r>
      <w:r w:rsidR="00CF0B76">
        <w:rPr>
          <w:rFonts w:ascii="Times New Roman" w:hAnsi="Times New Roman" w:cs="Times New Roman"/>
          <w:sz w:val="28"/>
          <w:szCs w:val="28"/>
        </w:rPr>
        <w:t>необходимо</w:t>
      </w:r>
      <w:r w:rsidR="00C35AF0">
        <w:rPr>
          <w:rFonts w:ascii="Times New Roman" w:hAnsi="Times New Roman" w:cs="Times New Roman"/>
          <w:sz w:val="28"/>
          <w:szCs w:val="28"/>
        </w:rPr>
        <w:t xml:space="preserve"> нажать кнопку «Загрузить» и </w:t>
      </w:r>
      <w:r w:rsidR="00B432FB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2B1F9F">
        <w:rPr>
          <w:rFonts w:ascii="Times New Roman" w:hAnsi="Times New Roman" w:cs="Times New Roman"/>
          <w:sz w:val="28"/>
          <w:szCs w:val="28"/>
        </w:rPr>
        <w:t>фотографии</w:t>
      </w:r>
      <w:r w:rsidR="00B432FB">
        <w:rPr>
          <w:rFonts w:ascii="Times New Roman" w:hAnsi="Times New Roman" w:cs="Times New Roman"/>
          <w:sz w:val="28"/>
          <w:szCs w:val="28"/>
        </w:rPr>
        <w:t xml:space="preserve"> из </w:t>
      </w:r>
      <w:r w:rsidR="002B1F9F">
        <w:rPr>
          <w:rFonts w:ascii="Times New Roman" w:hAnsi="Times New Roman" w:cs="Times New Roman"/>
          <w:sz w:val="28"/>
          <w:szCs w:val="28"/>
        </w:rPr>
        <w:t>сохраненных</w:t>
      </w:r>
      <w:r w:rsidR="00B364B0">
        <w:rPr>
          <w:rFonts w:ascii="Times New Roman" w:hAnsi="Times New Roman" w:cs="Times New Roman"/>
          <w:sz w:val="28"/>
          <w:szCs w:val="28"/>
        </w:rPr>
        <w:t xml:space="preserve"> заранее</w:t>
      </w:r>
      <w:r w:rsidR="00B432FB">
        <w:rPr>
          <w:rFonts w:ascii="Times New Roman" w:hAnsi="Times New Roman" w:cs="Times New Roman"/>
          <w:sz w:val="28"/>
          <w:szCs w:val="28"/>
        </w:rPr>
        <w:t xml:space="preserve"> </w:t>
      </w:r>
      <w:r w:rsidR="00B364B0">
        <w:rPr>
          <w:rFonts w:ascii="Times New Roman" w:hAnsi="Times New Roman" w:cs="Times New Roman"/>
          <w:sz w:val="28"/>
          <w:szCs w:val="28"/>
        </w:rPr>
        <w:t>на компьютере</w:t>
      </w:r>
      <w:r w:rsidR="001F4432">
        <w:rPr>
          <w:rFonts w:ascii="Times New Roman" w:hAnsi="Times New Roman" w:cs="Times New Roman"/>
          <w:sz w:val="28"/>
          <w:szCs w:val="28"/>
        </w:rPr>
        <w:t xml:space="preserve"> (не менее трех штук, одна из которых с нанесенной штриховой этикеткой)</w:t>
      </w:r>
      <w:r w:rsidR="00B364B0">
        <w:rPr>
          <w:rFonts w:ascii="Times New Roman" w:hAnsi="Times New Roman" w:cs="Times New Roman"/>
          <w:sz w:val="28"/>
          <w:szCs w:val="28"/>
        </w:rPr>
        <w:t>:</w:t>
      </w:r>
    </w:p>
    <w:p w:rsidR="005029C5" w:rsidRDefault="00FF3D33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3152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C5" w:rsidRDefault="005029C5" w:rsidP="008C7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64B0" w:rsidRDefault="00B364B0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13335</wp:posOffset>
                </wp:positionV>
                <wp:extent cx="6162675" cy="72390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257B3" id="Прямоугольник 19" o:spid="_x0000_s1026" style="position:absolute;margin-left:5.55pt;margin-top:1.05pt;width:485.2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" filled="f" strokecolor="red" strokeweight="1pt"/>
            </w:pict>
          </mc:Fallback>
        </mc:AlternateContent>
      </w:r>
    </w:p>
    <w:p w:rsidR="00B364B0" w:rsidRPr="00B432FB" w:rsidRDefault="00B364B0" w:rsidP="00B364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Вкладку </w:t>
      </w:r>
      <w:r w:rsidR="00B36DD0">
        <w:rPr>
          <w:rFonts w:ascii="Times New Roman" w:hAnsi="Times New Roman" w:cs="Times New Roman"/>
          <w:b/>
          <w:sz w:val="28"/>
          <w:szCs w:val="28"/>
        </w:rPr>
        <w:t xml:space="preserve">Комиссия (старая) </w:t>
      </w:r>
      <w:r w:rsidR="00B36DD0" w:rsidRPr="00B36DD0">
        <w:rPr>
          <w:rFonts w:ascii="Times New Roman" w:hAnsi="Times New Roman" w:cs="Times New Roman"/>
          <w:sz w:val="28"/>
          <w:szCs w:val="28"/>
        </w:rPr>
        <w:t>дефектной ведомости</w:t>
      </w:r>
      <w:r w:rsidR="00B36DD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НЕ ЗАПОЛНЯЕТЕ</w:t>
      </w:r>
      <w:r w:rsidRPr="00B432FB">
        <w:rPr>
          <w:rFonts w:ascii="Times New Roman" w:hAnsi="Times New Roman" w:cs="Times New Roman"/>
          <w:b/>
          <w:sz w:val="28"/>
          <w:szCs w:val="28"/>
        </w:rPr>
        <w:t>.</w:t>
      </w:r>
    </w:p>
    <w:p w:rsidR="00B364B0" w:rsidRDefault="00B364B0" w:rsidP="00B364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32FB" w:rsidRDefault="00B432FB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нужно заполнить вкладку </w:t>
      </w:r>
      <w:r w:rsidRPr="00B432FB">
        <w:rPr>
          <w:rFonts w:ascii="Times New Roman" w:hAnsi="Times New Roman" w:cs="Times New Roman"/>
          <w:b/>
          <w:sz w:val="28"/>
          <w:szCs w:val="28"/>
        </w:rPr>
        <w:t>Комиссия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0B76">
        <w:rPr>
          <w:rFonts w:ascii="Times New Roman" w:hAnsi="Times New Roman" w:cs="Times New Roman"/>
          <w:sz w:val="28"/>
          <w:szCs w:val="28"/>
        </w:rPr>
        <w:t>путем</w:t>
      </w:r>
      <w:r w:rsidR="00500BE1">
        <w:rPr>
          <w:rFonts w:ascii="Times New Roman" w:hAnsi="Times New Roman" w:cs="Times New Roman"/>
          <w:sz w:val="28"/>
          <w:szCs w:val="28"/>
        </w:rPr>
        <w:t xml:space="preserve"> </w:t>
      </w:r>
      <w:r w:rsidR="00CF0B76">
        <w:rPr>
          <w:rFonts w:ascii="Times New Roman" w:hAnsi="Times New Roman" w:cs="Times New Roman"/>
          <w:sz w:val="28"/>
          <w:szCs w:val="28"/>
        </w:rPr>
        <w:t>создания</w:t>
      </w:r>
      <w:r w:rsidR="00614AA7">
        <w:rPr>
          <w:rFonts w:ascii="Times New Roman" w:hAnsi="Times New Roman" w:cs="Times New Roman"/>
          <w:sz w:val="28"/>
          <w:szCs w:val="28"/>
        </w:rPr>
        <w:t xml:space="preserve"> в справочнике</w:t>
      </w:r>
      <w:r w:rsidR="00CF0B76">
        <w:rPr>
          <w:rFonts w:ascii="Times New Roman" w:hAnsi="Times New Roman" w:cs="Times New Roman"/>
          <w:sz w:val="28"/>
          <w:szCs w:val="28"/>
        </w:rPr>
        <w:t xml:space="preserve"> комиссии</w:t>
      </w:r>
      <w:r w:rsidR="00500BE1">
        <w:rPr>
          <w:rFonts w:ascii="Times New Roman" w:hAnsi="Times New Roman" w:cs="Times New Roman"/>
          <w:sz w:val="28"/>
          <w:szCs w:val="28"/>
        </w:rPr>
        <w:t xml:space="preserve"> для проведения инвентаризации</w:t>
      </w:r>
      <w:r w:rsidR="00614AA7">
        <w:rPr>
          <w:rFonts w:ascii="Times New Roman" w:hAnsi="Times New Roman" w:cs="Times New Roman"/>
          <w:sz w:val="28"/>
          <w:szCs w:val="28"/>
        </w:rPr>
        <w:t xml:space="preserve"> (или выбрать из ранее созданных)</w:t>
      </w:r>
      <w:r w:rsidR="00500BE1">
        <w:rPr>
          <w:rFonts w:ascii="Times New Roman" w:hAnsi="Times New Roman" w:cs="Times New Roman"/>
          <w:sz w:val="28"/>
          <w:szCs w:val="28"/>
        </w:rPr>
        <w:t>. Комиссия должна состоять не мене</w:t>
      </w:r>
      <w:r w:rsidR="00614AA7">
        <w:rPr>
          <w:rFonts w:ascii="Times New Roman" w:hAnsi="Times New Roman" w:cs="Times New Roman"/>
          <w:sz w:val="28"/>
          <w:szCs w:val="28"/>
        </w:rPr>
        <w:t>е чем из пяти человек (включая п</w:t>
      </w:r>
      <w:r w:rsidR="00500BE1">
        <w:rPr>
          <w:rFonts w:ascii="Times New Roman" w:hAnsi="Times New Roman" w:cs="Times New Roman"/>
          <w:sz w:val="28"/>
          <w:szCs w:val="28"/>
        </w:rPr>
        <w:t>редседателя</w:t>
      </w:r>
      <w:r w:rsidR="00614AA7">
        <w:rPr>
          <w:rFonts w:ascii="Times New Roman" w:hAnsi="Times New Roman" w:cs="Times New Roman"/>
          <w:sz w:val="28"/>
          <w:szCs w:val="28"/>
        </w:rPr>
        <w:t xml:space="preserve"> комиссии</w:t>
      </w:r>
      <w:r w:rsidR="00CF0B76">
        <w:rPr>
          <w:rFonts w:ascii="Times New Roman" w:hAnsi="Times New Roman" w:cs="Times New Roman"/>
          <w:sz w:val="28"/>
          <w:szCs w:val="28"/>
        </w:rPr>
        <w:t xml:space="preserve"> или заместителя председателя, в случае временного отсутствия председателя</w:t>
      </w:r>
      <w:r w:rsidR="00500BE1">
        <w:rPr>
          <w:rFonts w:ascii="Times New Roman" w:hAnsi="Times New Roman" w:cs="Times New Roman"/>
          <w:sz w:val="28"/>
          <w:szCs w:val="28"/>
        </w:rPr>
        <w:t>). Председатели</w:t>
      </w:r>
      <w:r w:rsidR="00CF0B76">
        <w:rPr>
          <w:rFonts w:ascii="Times New Roman" w:hAnsi="Times New Roman" w:cs="Times New Roman"/>
          <w:sz w:val="28"/>
          <w:szCs w:val="28"/>
        </w:rPr>
        <w:t>/заместители председателя комиссии</w:t>
      </w:r>
      <w:r w:rsidR="00614AA7">
        <w:rPr>
          <w:rFonts w:ascii="Times New Roman" w:hAnsi="Times New Roman" w:cs="Times New Roman"/>
          <w:sz w:val="28"/>
          <w:szCs w:val="28"/>
        </w:rPr>
        <w:t xml:space="preserve"> </w:t>
      </w:r>
      <w:r w:rsidR="00CF0B76">
        <w:rPr>
          <w:rFonts w:ascii="Times New Roman" w:hAnsi="Times New Roman" w:cs="Times New Roman"/>
          <w:sz w:val="28"/>
          <w:szCs w:val="28"/>
        </w:rPr>
        <w:t>назначены</w:t>
      </w:r>
      <w:r w:rsidR="00500BE1">
        <w:rPr>
          <w:rFonts w:ascii="Times New Roman" w:hAnsi="Times New Roman" w:cs="Times New Roman"/>
          <w:sz w:val="28"/>
          <w:szCs w:val="28"/>
        </w:rPr>
        <w:t xml:space="preserve"> </w:t>
      </w:r>
      <w:r w:rsidR="00FC411D">
        <w:rPr>
          <w:rFonts w:ascii="Times New Roman" w:hAnsi="Times New Roman" w:cs="Times New Roman"/>
          <w:sz w:val="28"/>
          <w:szCs w:val="28"/>
        </w:rPr>
        <w:t>приказами по университету</w:t>
      </w:r>
      <w:r w:rsidR="00CF0B76">
        <w:rPr>
          <w:rFonts w:ascii="Times New Roman" w:hAnsi="Times New Roman" w:cs="Times New Roman"/>
          <w:sz w:val="28"/>
          <w:szCs w:val="28"/>
        </w:rPr>
        <w:t>, уточняйте в дирекциях институтов</w:t>
      </w:r>
      <w:r w:rsidR="00423A6A">
        <w:rPr>
          <w:rFonts w:ascii="Times New Roman" w:hAnsi="Times New Roman" w:cs="Times New Roman"/>
          <w:sz w:val="28"/>
          <w:szCs w:val="28"/>
        </w:rPr>
        <w:t>, у руководителей структурных подразделений</w:t>
      </w:r>
      <w:r w:rsidR="00CF0B76">
        <w:rPr>
          <w:rFonts w:ascii="Times New Roman" w:hAnsi="Times New Roman" w:cs="Times New Roman"/>
          <w:sz w:val="28"/>
          <w:szCs w:val="28"/>
        </w:rPr>
        <w:t xml:space="preserve"> или в отделе учета нефинансовых активов Управления бухгалтерского учета</w:t>
      </w:r>
      <w:r w:rsidR="00FC411D">
        <w:rPr>
          <w:rFonts w:ascii="Times New Roman" w:hAnsi="Times New Roman" w:cs="Times New Roman"/>
          <w:sz w:val="28"/>
          <w:szCs w:val="28"/>
        </w:rPr>
        <w:t>.</w:t>
      </w:r>
    </w:p>
    <w:p w:rsidR="00024298" w:rsidRPr="00024298" w:rsidRDefault="00024298" w:rsidP="008C70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298">
        <w:rPr>
          <w:rFonts w:ascii="Times New Roman" w:hAnsi="Times New Roman" w:cs="Times New Roman"/>
          <w:b/>
          <w:sz w:val="28"/>
          <w:szCs w:val="28"/>
        </w:rPr>
        <w:t>На момент проведения инвентаризации все члены комиссии по табелю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учета</w:t>
      </w:r>
      <w:r w:rsidRPr="00024298">
        <w:rPr>
          <w:rFonts w:ascii="Times New Roman" w:hAnsi="Times New Roman" w:cs="Times New Roman"/>
          <w:b/>
          <w:sz w:val="28"/>
          <w:szCs w:val="28"/>
        </w:rPr>
        <w:t xml:space="preserve"> рабочего времени должны быть на работе.</w:t>
      </w:r>
    </w:p>
    <w:p w:rsidR="00A97EAD" w:rsidRPr="00CC6380" w:rsidRDefault="00614AA7" w:rsidP="008C7074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A97EAD" w:rsidRPr="000B6475">
        <w:rPr>
          <w:rFonts w:ascii="Times New Roman" w:hAnsi="Times New Roman" w:cs="Times New Roman"/>
          <w:color w:val="FF0000"/>
          <w:sz w:val="28"/>
          <w:szCs w:val="28"/>
        </w:rPr>
        <w:t xml:space="preserve">Обращаем Ваше внимание, что </w:t>
      </w:r>
      <w:r w:rsidR="00CC6380" w:rsidRPr="000B6475">
        <w:rPr>
          <w:rFonts w:ascii="Times New Roman" w:hAnsi="Times New Roman" w:cs="Times New Roman"/>
          <w:color w:val="FF0000"/>
          <w:sz w:val="28"/>
          <w:szCs w:val="28"/>
        </w:rPr>
        <w:t>по структурным подразделениям,</w:t>
      </w:r>
      <w:r w:rsidR="00A97EAD" w:rsidRPr="000B6475">
        <w:rPr>
          <w:rFonts w:ascii="Times New Roman" w:hAnsi="Times New Roman" w:cs="Times New Roman"/>
          <w:color w:val="FF0000"/>
          <w:sz w:val="28"/>
          <w:szCs w:val="28"/>
        </w:rPr>
        <w:t xml:space="preserve"> подчиненным </w:t>
      </w:r>
      <w:r w:rsidR="001753D8" w:rsidRPr="000B6475">
        <w:rPr>
          <w:rFonts w:ascii="Times New Roman" w:hAnsi="Times New Roman" w:cs="Times New Roman"/>
          <w:color w:val="FF0000"/>
          <w:sz w:val="28"/>
          <w:szCs w:val="28"/>
        </w:rPr>
        <w:t xml:space="preserve">проректору по информационным технологиям и </w:t>
      </w:r>
      <w:r w:rsidR="001B6B77" w:rsidRPr="000B6475">
        <w:rPr>
          <w:rFonts w:ascii="Times New Roman" w:hAnsi="Times New Roman" w:cs="Times New Roman"/>
          <w:color w:val="FF0000"/>
          <w:sz w:val="28"/>
          <w:szCs w:val="28"/>
        </w:rPr>
        <w:t>цифровой трансформации,</w:t>
      </w:r>
      <w:r w:rsidR="001B6B77">
        <w:rPr>
          <w:rFonts w:ascii="Times New Roman" w:hAnsi="Times New Roman" w:cs="Times New Roman"/>
          <w:color w:val="FF0000"/>
          <w:sz w:val="28"/>
          <w:szCs w:val="28"/>
        </w:rPr>
        <w:t xml:space="preserve"> и</w:t>
      </w:r>
      <w:r w:rsidR="000B6475" w:rsidRPr="000B6475">
        <w:rPr>
          <w:rFonts w:ascii="Times New Roman" w:hAnsi="Times New Roman" w:cs="Times New Roman"/>
          <w:color w:val="FF0000"/>
          <w:sz w:val="28"/>
          <w:szCs w:val="28"/>
        </w:rPr>
        <w:t xml:space="preserve"> директору Студенческого городка </w:t>
      </w:r>
      <w:r w:rsidR="00CF0B76" w:rsidRPr="000B6475">
        <w:rPr>
          <w:rFonts w:ascii="Times New Roman" w:hAnsi="Times New Roman" w:cs="Times New Roman"/>
          <w:color w:val="FF0000"/>
          <w:sz w:val="28"/>
          <w:szCs w:val="28"/>
        </w:rPr>
        <w:t>назначены</w:t>
      </w:r>
      <w:r w:rsidRPr="000B6475">
        <w:rPr>
          <w:rFonts w:ascii="Times New Roman" w:hAnsi="Times New Roman" w:cs="Times New Roman"/>
          <w:color w:val="FF0000"/>
          <w:sz w:val="28"/>
          <w:szCs w:val="28"/>
        </w:rPr>
        <w:t xml:space="preserve"> составы</w:t>
      </w:r>
      <w:r w:rsidR="001B6B77">
        <w:rPr>
          <w:rFonts w:ascii="Times New Roman" w:hAnsi="Times New Roman" w:cs="Times New Roman"/>
          <w:color w:val="FF0000"/>
          <w:sz w:val="28"/>
          <w:szCs w:val="28"/>
        </w:rPr>
        <w:t xml:space="preserve"> комиссий</w:t>
      </w:r>
      <w:r w:rsidR="00A97EAD" w:rsidRPr="000B6475">
        <w:rPr>
          <w:rFonts w:ascii="Times New Roman" w:hAnsi="Times New Roman" w:cs="Times New Roman"/>
          <w:color w:val="FF0000"/>
          <w:sz w:val="28"/>
          <w:szCs w:val="28"/>
        </w:rPr>
        <w:t xml:space="preserve"> целиком,</w:t>
      </w:r>
      <w:r w:rsidR="001B6B77" w:rsidRPr="001B6B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B6B77">
        <w:rPr>
          <w:rFonts w:ascii="Times New Roman" w:hAnsi="Times New Roman" w:cs="Times New Roman"/>
          <w:color w:val="FF0000"/>
          <w:sz w:val="28"/>
          <w:szCs w:val="28"/>
        </w:rPr>
        <w:t>отдельными приказами по университету,</w:t>
      </w:r>
      <w:r w:rsidR="00A97EAD" w:rsidRPr="000B6475">
        <w:rPr>
          <w:rFonts w:ascii="Times New Roman" w:hAnsi="Times New Roman" w:cs="Times New Roman"/>
          <w:color w:val="FF0000"/>
          <w:sz w:val="28"/>
          <w:szCs w:val="28"/>
        </w:rPr>
        <w:t xml:space="preserve"> с возможностью выбора членов комиссии из утвержденного состава, но не менее 5 человек</w:t>
      </w:r>
      <w:r w:rsidRPr="000B6475">
        <w:rPr>
          <w:rFonts w:ascii="Times New Roman" w:hAnsi="Times New Roman" w:cs="Times New Roman"/>
          <w:color w:val="FF0000"/>
          <w:sz w:val="28"/>
          <w:szCs w:val="28"/>
        </w:rPr>
        <w:t>, включая</w:t>
      </w:r>
      <w:r w:rsidR="00A97EAD" w:rsidRPr="000B6475">
        <w:rPr>
          <w:rFonts w:ascii="Times New Roman" w:hAnsi="Times New Roman" w:cs="Times New Roman"/>
          <w:color w:val="FF0000"/>
          <w:sz w:val="28"/>
          <w:szCs w:val="28"/>
        </w:rPr>
        <w:t xml:space="preserve"> председателя</w:t>
      </w:r>
      <w:r w:rsidRPr="000B6475">
        <w:rPr>
          <w:rFonts w:ascii="Times New Roman" w:hAnsi="Times New Roman" w:cs="Times New Roman"/>
          <w:color w:val="FF0000"/>
          <w:sz w:val="28"/>
          <w:szCs w:val="28"/>
        </w:rPr>
        <w:t xml:space="preserve"> комиссии</w:t>
      </w:r>
      <w:r w:rsidR="00A97EAD" w:rsidRPr="000B6475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423A6A" w:rsidRDefault="00423A6A" w:rsidP="008C7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411D" w:rsidRDefault="00FC411D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3219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11D" w:rsidRDefault="00FC411D" w:rsidP="008C7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7BB6" w:rsidRDefault="00017BB6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32390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383" cy="32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E21" w:rsidRDefault="00256E21" w:rsidP="008C7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6E21" w:rsidRDefault="00256E21" w:rsidP="008C7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6E21" w:rsidRDefault="00256E21" w:rsidP="008C7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6E21" w:rsidRDefault="00256E21" w:rsidP="008C7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6E21" w:rsidRDefault="00256E21" w:rsidP="008C7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6E21" w:rsidRDefault="00256E21" w:rsidP="008C7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411D" w:rsidRDefault="000277D7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Заполняете</w:t>
      </w:r>
      <w:r w:rsidR="00FC411D" w:rsidRPr="00FC411D">
        <w:rPr>
          <w:rFonts w:ascii="Times New Roman" w:hAnsi="Times New Roman" w:cs="Times New Roman"/>
          <w:sz w:val="28"/>
          <w:szCs w:val="28"/>
        </w:rPr>
        <w:t xml:space="preserve"> поле </w:t>
      </w:r>
      <w:r w:rsidR="00FC411D" w:rsidRPr="002F4212">
        <w:rPr>
          <w:rFonts w:ascii="Times New Roman" w:hAnsi="Times New Roman" w:cs="Times New Roman"/>
          <w:b/>
          <w:sz w:val="28"/>
          <w:szCs w:val="28"/>
        </w:rPr>
        <w:t>«Заключение».</w:t>
      </w:r>
      <w:r>
        <w:rPr>
          <w:rFonts w:ascii="Times New Roman" w:hAnsi="Times New Roman" w:cs="Times New Roman"/>
          <w:sz w:val="28"/>
          <w:szCs w:val="28"/>
        </w:rPr>
        <w:t xml:space="preserve"> Нажимаете</w:t>
      </w:r>
      <w:r w:rsidR="00FC411D" w:rsidRPr="00FC411D">
        <w:rPr>
          <w:rFonts w:ascii="Times New Roman" w:hAnsi="Times New Roman" w:cs="Times New Roman"/>
          <w:sz w:val="28"/>
          <w:szCs w:val="28"/>
        </w:rPr>
        <w:t xml:space="preserve"> кнопку «Подобрать», откроется окно со справочником «Заключения комиссии по списанию»:</w:t>
      </w:r>
    </w:p>
    <w:p w:rsidR="009D1944" w:rsidRDefault="009D1944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267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11D" w:rsidRDefault="009D1944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 w:rsidRPr="009D1944">
        <w:rPr>
          <w:rFonts w:ascii="Times New Roman" w:hAnsi="Times New Roman" w:cs="Times New Roman"/>
          <w:sz w:val="28"/>
          <w:szCs w:val="28"/>
        </w:rPr>
        <w:t>Из справочника выбираем предложенны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D1944">
        <w:rPr>
          <w:rFonts w:ascii="Times New Roman" w:hAnsi="Times New Roman" w:cs="Times New Roman"/>
          <w:sz w:val="28"/>
          <w:szCs w:val="28"/>
        </w:rPr>
        <w:t xml:space="preserve"> вариант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D1944">
        <w:rPr>
          <w:rFonts w:ascii="Times New Roman" w:hAnsi="Times New Roman" w:cs="Times New Roman"/>
          <w:sz w:val="28"/>
          <w:szCs w:val="28"/>
        </w:rPr>
        <w:t xml:space="preserve"> с помощью кнопки «Выбрать»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3A6A">
        <w:rPr>
          <w:rFonts w:ascii="Times New Roman" w:hAnsi="Times New Roman" w:cs="Times New Roman"/>
          <w:sz w:val="28"/>
          <w:szCs w:val="28"/>
        </w:rPr>
        <w:t>и закрываете</w:t>
      </w:r>
      <w:r w:rsidRPr="009D1944">
        <w:rPr>
          <w:rFonts w:ascii="Times New Roman" w:hAnsi="Times New Roman" w:cs="Times New Roman"/>
          <w:sz w:val="28"/>
          <w:szCs w:val="28"/>
        </w:rPr>
        <w:t xml:space="preserve"> нажатием на крестик в правом верхнем углу справочника. Выбранные вариан</w:t>
      </w:r>
      <w:r w:rsidR="000277D7">
        <w:rPr>
          <w:rFonts w:ascii="Times New Roman" w:hAnsi="Times New Roman" w:cs="Times New Roman"/>
          <w:sz w:val="28"/>
          <w:szCs w:val="28"/>
        </w:rPr>
        <w:t>ты появя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0277D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поле «Заключения»</w:t>
      </w:r>
      <w:r w:rsidR="000277D7">
        <w:rPr>
          <w:rFonts w:ascii="Times New Roman" w:hAnsi="Times New Roman" w:cs="Times New Roman"/>
          <w:sz w:val="28"/>
          <w:szCs w:val="28"/>
        </w:rPr>
        <w:t>:</w:t>
      </w:r>
    </w:p>
    <w:p w:rsidR="009D1944" w:rsidRDefault="009D1944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1333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944" w:rsidRDefault="009D1944" w:rsidP="008C7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0397" w:rsidRDefault="00BF0397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D26ED2">
        <w:rPr>
          <w:rFonts w:ascii="Times New Roman" w:hAnsi="Times New Roman" w:cs="Times New Roman"/>
          <w:sz w:val="28"/>
          <w:szCs w:val="28"/>
        </w:rPr>
        <w:t>нужно заполнить</w:t>
      </w:r>
      <w:r w:rsidR="009D1944">
        <w:rPr>
          <w:rFonts w:ascii="Times New Roman" w:hAnsi="Times New Roman" w:cs="Times New Roman"/>
          <w:sz w:val="28"/>
          <w:szCs w:val="28"/>
        </w:rPr>
        <w:t xml:space="preserve"> следующие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1944">
        <w:rPr>
          <w:rFonts w:ascii="Times New Roman" w:hAnsi="Times New Roman" w:cs="Times New Roman"/>
          <w:sz w:val="28"/>
          <w:szCs w:val="28"/>
        </w:rPr>
        <w:t>обязательные данные</w:t>
      </w:r>
      <w:r>
        <w:rPr>
          <w:rFonts w:ascii="Times New Roman" w:hAnsi="Times New Roman" w:cs="Times New Roman"/>
          <w:sz w:val="28"/>
          <w:szCs w:val="28"/>
        </w:rPr>
        <w:t xml:space="preserve"> для проведения инвентаризации:</w:t>
      </w:r>
    </w:p>
    <w:p w:rsidR="004D25BF" w:rsidRDefault="004D25BF" w:rsidP="008C70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13419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56" cy="13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BF" w:rsidRPr="000D653A" w:rsidRDefault="004D25BF" w:rsidP="004D25BF">
      <w:pPr>
        <w:jc w:val="both"/>
        <w:rPr>
          <w:rFonts w:ascii="Times New Roman" w:hAnsi="Times New Roman" w:cs="Times New Roman"/>
          <w:sz w:val="28"/>
          <w:szCs w:val="28"/>
        </w:rPr>
      </w:pPr>
      <w:r w:rsidRPr="002F4212">
        <w:rPr>
          <w:rFonts w:ascii="Times New Roman" w:hAnsi="Times New Roman" w:cs="Times New Roman"/>
          <w:sz w:val="28"/>
          <w:szCs w:val="28"/>
          <w:u w:val="single"/>
        </w:rPr>
        <w:t>Инвентаризация по состоянию на</w:t>
      </w:r>
      <w:r w:rsidRPr="002F4212">
        <w:rPr>
          <w:rFonts w:ascii="Times New Roman" w:hAnsi="Times New Roman" w:cs="Times New Roman"/>
          <w:sz w:val="28"/>
          <w:szCs w:val="28"/>
        </w:rPr>
        <w:t xml:space="preserve">: </w:t>
      </w:r>
      <w:r w:rsidR="000D653A">
        <w:rPr>
          <w:rFonts w:ascii="Times New Roman" w:hAnsi="Times New Roman" w:cs="Times New Roman"/>
          <w:sz w:val="28"/>
          <w:szCs w:val="28"/>
        </w:rPr>
        <w:t>дата инвентаризации должна быть не ранее даты запуска процесса согласования и не позднее трех рабочих дней до окончания текущего месяца.</w:t>
      </w:r>
    </w:p>
    <w:p w:rsidR="008C7074" w:rsidRDefault="004D25BF" w:rsidP="004D25BF">
      <w:pPr>
        <w:jc w:val="both"/>
        <w:rPr>
          <w:rFonts w:ascii="Times New Roman" w:hAnsi="Times New Roman" w:cs="Times New Roman"/>
          <w:sz w:val="28"/>
          <w:szCs w:val="28"/>
        </w:rPr>
      </w:pPr>
      <w:r w:rsidRPr="002F4212">
        <w:rPr>
          <w:rFonts w:ascii="Times New Roman" w:hAnsi="Times New Roman" w:cs="Times New Roman"/>
          <w:sz w:val="28"/>
          <w:szCs w:val="28"/>
          <w:u w:val="single"/>
        </w:rPr>
        <w:lastRenderedPageBreak/>
        <w:t>Руководитель подразделения, Проректор по направлению</w:t>
      </w:r>
      <w:r w:rsidR="000D653A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024298">
        <w:rPr>
          <w:rFonts w:ascii="Times New Roman" w:hAnsi="Times New Roman" w:cs="Times New Roman"/>
          <w:sz w:val="28"/>
          <w:szCs w:val="28"/>
        </w:rPr>
        <w:t xml:space="preserve"> выбираю</w:t>
      </w:r>
      <w:r w:rsidRPr="002F4212">
        <w:rPr>
          <w:rFonts w:ascii="Times New Roman" w:hAnsi="Times New Roman" w:cs="Times New Roman"/>
          <w:sz w:val="28"/>
          <w:szCs w:val="28"/>
        </w:rPr>
        <w:t>тся из справочника Сотрудников.</w:t>
      </w:r>
    </w:p>
    <w:p w:rsidR="002F4212" w:rsidRPr="002F4212" w:rsidRDefault="002F4212" w:rsidP="004D25BF">
      <w:pPr>
        <w:jc w:val="both"/>
        <w:rPr>
          <w:rFonts w:ascii="Times New Roman" w:hAnsi="Times New Roman" w:cs="Times New Roman"/>
          <w:sz w:val="28"/>
          <w:szCs w:val="28"/>
        </w:rPr>
      </w:pPr>
      <w:r w:rsidRPr="002F4212">
        <w:rPr>
          <w:rFonts w:ascii="Times New Roman" w:hAnsi="Times New Roman" w:cs="Times New Roman"/>
          <w:sz w:val="28"/>
          <w:szCs w:val="28"/>
          <w:u w:val="single"/>
        </w:rPr>
        <w:t>Основание проведения</w:t>
      </w:r>
      <w:r>
        <w:rPr>
          <w:rFonts w:ascii="Times New Roman" w:hAnsi="Times New Roman" w:cs="Times New Roman"/>
          <w:sz w:val="28"/>
          <w:szCs w:val="28"/>
        </w:rPr>
        <w:t>: Другие случаи</w:t>
      </w:r>
    </w:p>
    <w:p w:rsidR="004D25BF" w:rsidRPr="002F4212" w:rsidRDefault="00024298" w:rsidP="004D25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D25BF" w:rsidRPr="002F4212">
        <w:rPr>
          <w:rFonts w:ascii="Times New Roman" w:hAnsi="Times New Roman" w:cs="Times New Roman"/>
          <w:sz w:val="28"/>
          <w:szCs w:val="28"/>
        </w:rPr>
        <w:t>осле зап</w:t>
      </w:r>
      <w:r w:rsidR="002F4212">
        <w:rPr>
          <w:rFonts w:ascii="Times New Roman" w:hAnsi="Times New Roman" w:cs="Times New Roman"/>
          <w:sz w:val="28"/>
          <w:szCs w:val="28"/>
        </w:rPr>
        <w:t>олнения всех обязательных полей и проверки</w:t>
      </w:r>
      <w:r w:rsidR="000D653A">
        <w:rPr>
          <w:rFonts w:ascii="Times New Roman" w:hAnsi="Times New Roman" w:cs="Times New Roman"/>
          <w:sz w:val="28"/>
          <w:szCs w:val="28"/>
        </w:rPr>
        <w:t>,</w:t>
      </w:r>
      <w:r w:rsidR="002F4212">
        <w:rPr>
          <w:rFonts w:ascii="Times New Roman" w:hAnsi="Times New Roman" w:cs="Times New Roman"/>
          <w:sz w:val="28"/>
          <w:szCs w:val="28"/>
        </w:rPr>
        <w:t xml:space="preserve"> </w:t>
      </w:r>
      <w:r w:rsidR="004D25BF" w:rsidRPr="002F4212">
        <w:rPr>
          <w:rFonts w:ascii="Times New Roman" w:hAnsi="Times New Roman" w:cs="Times New Roman"/>
          <w:sz w:val="28"/>
          <w:szCs w:val="28"/>
        </w:rPr>
        <w:t>Дефектную ведомость следуе</w:t>
      </w:r>
      <w:r>
        <w:rPr>
          <w:rFonts w:ascii="Times New Roman" w:hAnsi="Times New Roman" w:cs="Times New Roman"/>
          <w:sz w:val="28"/>
          <w:szCs w:val="28"/>
        </w:rPr>
        <w:t>т сохранить.  Для этого нажимаете</w:t>
      </w:r>
      <w:r w:rsidR="004D25BF" w:rsidRPr="002F4212">
        <w:rPr>
          <w:rFonts w:ascii="Times New Roman" w:hAnsi="Times New Roman" w:cs="Times New Roman"/>
          <w:sz w:val="28"/>
          <w:szCs w:val="28"/>
        </w:rPr>
        <w:t xml:space="preserve"> кнопку «Записать».</w:t>
      </w:r>
    </w:p>
    <w:p w:rsidR="00FD29AC" w:rsidRPr="002F4212" w:rsidRDefault="00FD29AC" w:rsidP="004D25BF">
      <w:pPr>
        <w:jc w:val="both"/>
        <w:rPr>
          <w:rFonts w:ascii="Times New Roman" w:hAnsi="Times New Roman" w:cs="Times New Roman"/>
          <w:sz w:val="28"/>
          <w:szCs w:val="28"/>
        </w:rPr>
      </w:pPr>
      <w:r w:rsidRPr="002F4212">
        <w:rPr>
          <w:rFonts w:ascii="Times New Roman" w:hAnsi="Times New Roman" w:cs="Times New Roman"/>
          <w:sz w:val="28"/>
          <w:szCs w:val="28"/>
        </w:rPr>
        <w:t>Далее выводим на печать</w:t>
      </w:r>
      <w:r w:rsidR="00024298">
        <w:rPr>
          <w:rFonts w:ascii="Times New Roman" w:hAnsi="Times New Roman" w:cs="Times New Roman"/>
          <w:sz w:val="28"/>
          <w:szCs w:val="28"/>
        </w:rPr>
        <w:t>,</w:t>
      </w:r>
      <w:r w:rsidRPr="002F4212">
        <w:rPr>
          <w:rFonts w:ascii="Times New Roman" w:hAnsi="Times New Roman" w:cs="Times New Roman"/>
          <w:sz w:val="28"/>
          <w:szCs w:val="28"/>
        </w:rPr>
        <w:t xml:space="preserve"> нажимая кнопку «Печать». </w:t>
      </w:r>
    </w:p>
    <w:p w:rsidR="00FD29AC" w:rsidRPr="00301B40" w:rsidRDefault="00FD29AC" w:rsidP="004D25B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991B5A1" wp14:editId="05F19950">
            <wp:extent cx="6296025" cy="3295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E1B" w:rsidRPr="002F4212" w:rsidRDefault="00303629" w:rsidP="00301B40">
      <w:pPr>
        <w:jc w:val="both"/>
        <w:rPr>
          <w:rFonts w:ascii="Times New Roman" w:hAnsi="Times New Roman" w:cs="Times New Roman"/>
          <w:sz w:val="28"/>
          <w:szCs w:val="28"/>
        </w:rPr>
      </w:pPr>
      <w:r w:rsidRPr="002F4212">
        <w:rPr>
          <w:rFonts w:ascii="Times New Roman" w:hAnsi="Times New Roman" w:cs="Times New Roman"/>
          <w:sz w:val="28"/>
          <w:szCs w:val="28"/>
        </w:rPr>
        <w:t xml:space="preserve">Все графы дефектной ведомости должны быть заполнены (включая </w:t>
      </w:r>
      <w:r w:rsidR="00FD29AC" w:rsidRPr="002F4212">
        <w:rPr>
          <w:rFonts w:ascii="Times New Roman" w:hAnsi="Times New Roman" w:cs="Times New Roman"/>
          <w:sz w:val="28"/>
          <w:szCs w:val="28"/>
        </w:rPr>
        <w:t xml:space="preserve">«Местоположение, адрес» </w:t>
      </w:r>
      <w:r w:rsidR="00927800" w:rsidRPr="002F4212">
        <w:rPr>
          <w:rFonts w:ascii="Times New Roman" w:hAnsi="Times New Roman" w:cs="Times New Roman"/>
          <w:sz w:val="28"/>
          <w:szCs w:val="28"/>
        </w:rPr>
        <w:t xml:space="preserve">- оно </w:t>
      </w:r>
      <w:r w:rsidR="00FD29AC" w:rsidRPr="002F4212">
        <w:rPr>
          <w:rFonts w:ascii="Times New Roman" w:hAnsi="Times New Roman" w:cs="Times New Roman"/>
          <w:sz w:val="28"/>
          <w:szCs w:val="28"/>
        </w:rPr>
        <w:t xml:space="preserve">заполняется автоматически, если ранее был создан </w:t>
      </w:r>
      <w:r w:rsidRPr="002F4212">
        <w:rPr>
          <w:rFonts w:ascii="Times New Roman" w:hAnsi="Times New Roman" w:cs="Times New Roman"/>
          <w:sz w:val="28"/>
          <w:szCs w:val="28"/>
        </w:rPr>
        <w:t>документ «Местоположение – ТМЦ»</w:t>
      </w:r>
      <w:r w:rsidR="00304795">
        <w:rPr>
          <w:rFonts w:ascii="Times New Roman" w:hAnsi="Times New Roman" w:cs="Times New Roman"/>
          <w:sz w:val="28"/>
          <w:szCs w:val="28"/>
        </w:rPr>
        <w:t xml:space="preserve"> или заполнено в карточке объекта</w:t>
      </w:r>
      <w:r w:rsidRPr="002F4212">
        <w:rPr>
          <w:rFonts w:ascii="Times New Roman" w:hAnsi="Times New Roman" w:cs="Times New Roman"/>
          <w:sz w:val="28"/>
          <w:szCs w:val="28"/>
        </w:rPr>
        <w:t>).</w:t>
      </w:r>
    </w:p>
    <w:p w:rsidR="000D653A" w:rsidRPr="002F4212" w:rsidRDefault="000D653A" w:rsidP="000242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256E21">
        <w:rPr>
          <w:rFonts w:ascii="Times New Roman" w:hAnsi="Times New Roman" w:cs="Times New Roman"/>
          <w:color w:val="FF0000"/>
          <w:sz w:val="28"/>
          <w:szCs w:val="28"/>
        </w:rPr>
        <w:t xml:space="preserve">Обращаем Ваше внимание, что отделом учета нефинансовых активов УБУ, </w:t>
      </w:r>
      <w:r w:rsidR="00BF589C">
        <w:rPr>
          <w:rFonts w:ascii="Times New Roman" w:hAnsi="Times New Roman" w:cs="Times New Roman"/>
          <w:color w:val="FF0000"/>
          <w:sz w:val="28"/>
          <w:szCs w:val="28"/>
        </w:rPr>
        <w:t xml:space="preserve">списание объектов основных средств </w:t>
      </w:r>
      <w:r w:rsidRPr="00256E21">
        <w:rPr>
          <w:rFonts w:ascii="Times New Roman" w:hAnsi="Times New Roman" w:cs="Times New Roman"/>
          <w:color w:val="FF0000"/>
          <w:sz w:val="28"/>
          <w:szCs w:val="28"/>
        </w:rPr>
        <w:t xml:space="preserve">будет </w:t>
      </w:r>
      <w:r w:rsidR="00BF589C">
        <w:rPr>
          <w:rFonts w:ascii="Times New Roman" w:hAnsi="Times New Roman" w:cs="Times New Roman"/>
          <w:color w:val="FF0000"/>
          <w:sz w:val="28"/>
          <w:szCs w:val="28"/>
        </w:rPr>
        <w:t>направляться</w:t>
      </w:r>
      <w:r w:rsidRPr="00256E21">
        <w:rPr>
          <w:rFonts w:ascii="Times New Roman" w:hAnsi="Times New Roman" w:cs="Times New Roman"/>
          <w:color w:val="FF0000"/>
          <w:sz w:val="28"/>
          <w:szCs w:val="28"/>
        </w:rPr>
        <w:t xml:space="preserve"> в работу при условии заполнения всех граф </w:t>
      </w:r>
      <w:r w:rsidR="00BF589C">
        <w:rPr>
          <w:rFonts w:ascii="Times New Roman" w:hAnsi="Times New Roman" w:cs="Times New Roman"/>
          <w:color w:val="FF0000"/>
          <w:sz w:val="28"/>
          <w:szCs w:val="28"/>
        </w:rPr>
        <w:t>в дефектной ведомости</w:t>
      </w:r>
      <w:r w:rsidR="00256E21" w:rsidRPr="00256E2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927800" w:rsidRPr="00BF589C" w:rsidRDefault="00927800" w:rsidP="00301B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77D7" w:rsidRPr="000277D7" w:rsidRDefault="000277D7" w:rsidP="00301B4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77D7">
        <w:rPr>
          <w:rFonts w:ascii="Times New Roman" w:hAnsi="Times New Roman" w:cs="Times New Roman"/>
          <w:b/>
          <w:sz w:val="28"/>
          <w:szCs w:val="28"/>
          <w:u w:val="single"/>
        </w:rPr>
        <w:t>Этап 2.</w:t>
      </w:r>
      <w:r w:rsidR="00934EB9">
        <w:rPr>
          <w:rFonts w:ascii="Times New Roman" w:hAnsi="Times New Roman" w:cs="Times New Roman"/>
          <w:b/>
          <w:sz w:val="28"/>
          <w:szCs w:val="28"/>
          <w:u w:val="single"/>
        </w:rPr>
        <w:t xml:space="preserve"> Электронное согласование пакета документов.</w:t>
      </w:r>
    </w:p>
    <w:p w:rsidR="00934EB9" w:rsidRDefault="00934EB9" w:rsidP="00301B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запуска процесса электронного согласования необходимо, в созданной на Этапе 1 дефектной ведомости, нажать</w:t>
      </w:r>
      <w:r w:rsidR="00927800" w:rsidRPr="002F4212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2968B9">
        <w:rPr>
          <w:rFonts w:ascii="Times New Roman" w:hAnsi="Times New Roman" w:cs="Times New Roman"/>
          <w:sz w:val="28"/>
          <w:szCs w:val="28"/>
        </w:rPr>
        <w:t>«</w:t>
      </w:r>
      <w:r w:rsidR="00927800" w:rsidRPr="002F4212">
        <w:rPr>
          <w:rFonts w:ascii="Times New Roman" w:hAnsi="Times New Roman" w:cs="Times New Roman"/>
          <w:sz w:val="28"/>
          <w:szCs w:val="28"/>
        </w:rPr>
        <w:t>Согласовать в 1С</w:t>
      </w:r>
      <w:r>
        <w:rPr>
          <w:rFonts w:ascii="Times New Roman" w:hAnsi="Times New Roman" w:cs="Times New Roman"/>
          <w:sz w:val="28"/>
          <w:szCs w:val="28"/>
        </w:rPr>
        <w:t>:</w:t>
      </w:r>
      <w:r w:rsidR="00927800" w:rsidRPr="002F4212">
        <w:rPr>
          <w:rFonts w:ascii="Times New Roman" w:hAnsi="Times New Roman" w:cs="Times New Roman"/>
          <w:sz w:val="28"/>
          <w:szCs w:val="28"/>
        </w:rPr>
        <w:t xml:space="preserve"> ДО</w:t>
      </w:r>
      <w:r w:rsidR="002968B9">
        <w:rPr>
          <w:rFonts w:ascii="Times New Roman" w:hAnsi="Times New Roman" w:cs="Times New Roman"/>
          <w:sz w:val="28"/>
          <w:szCs w:val="28"/>
        </w:rPr>
        <w:t>»</w:t>
      </w:r>
      <w:r w:rsidR="00927800" w:rsidRPr="002F42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4EB9" w:rsidRDefault="00934EB9" w:rsidP="00301B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а</w:t>
      </w:r>
      <w:r w:rsidR="00927800" w:rsidRPr="002F4212">
        <w:rPr>
          <w:rFonts w:ascii="Times New Roman" w:hAnsi="Times New Roman" w:cs="Times New Roman"/>
          <w:sz w:val="28"/>
          <w:szCs w:val="28"/>
        </w:rPr>
        <w:t xml:space="preserve">втоматически </w:t>
      </w:r>
      <w:r w:rsidR="000D653A">
        <w:rPr>
          <w:rFonts w:ascii="Times New Roman" w:hAnsi="Times New Roman" w:cs="Times New Roman"/>
          <w:sz w:val="28"/>
          <w:szCs w:val="28"/>
        </w:rPr>
        <w:t>формиру</w:t>
      </w:r>
      <w:r w:rsidR="00927800" w:rsidRPr="002F4212">
        <w:rPr>
          <w:rFonts w:ascii="Times New Roman" w:hAnsi="Times New Roman" w:cs="Times New Roman"/>
          <w:sz w:val="28"/>
          <w:szCs w:val="28"/>
        </w:rPr>
        <w:t>е</w:t>
      </w:r>
      <w:r w:rsidR="000D653A">
        <w:rPr>
          <w:rFonts w:ascii="Times New Roman" w:hAnsi="Times New Roman" w:cs="Times New Roman"/>
          <w:sz w:val="28"/>
          <w:szCs w:val="28"/>
        </w:rPr>
        <w:t>тся и отправляется на электронное согласование</w:t>
      </w:r>
      <w:r w:rsidR="00927800" w:rsidRPr="002F4212">
        <w:rPr>
          <w:rFonts w:ascii="Times New Roman" w:hAnsi="Times New Roman" w:cs="Times New Roman"/>
          <w:sz w:val="28"/>
          <w:szCs w:val="28"/>
        </w:rPr>
        <w:t xml:space="preserve"> </w:t>
      </w:r>
      <w:r w:rsidRPr="002F421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автоматизированной программе </w:t>
      </w:r>
      <w:r w:rsidRPr="002F4212">
        <w:rPr>
          <w:rFonts w:ascii="Times New Roman" w:hAnsi="Times New Roman" w:cs="Times New Roman"/>
          <w:sz w:val="28"/>
          <w:szCs w:val="28"/>
        </w:rPr>
        <w:t>1С</w:t>
      </w:r>
      <w:r>
        <w:rPr>
          <w:rFonts w:ascii="Times New Roman" w:hAnsi="Times New Roman" w:cs="Times New Roman"/>
          <w:sz w:val="28"/>
          <w:szCs w:val="28"/>
        </w:rPr>
        <w:t xml:space="preserve">: Документооборот государственных учреждений (далее – 1С: ДО) </w:t>
      </w:r>
      <w:r w:rsidR="008C76D6">
        <w:rPr>
          <w:rFonts w:ascii="Times New Roman" w:hAnsi="Times New Roman" w:cs="Times New Roman"/>
          <w:sz w:val="28"/>
          <w:szCs w:val="28"/>
        </w:rPr>
        <w:t>документ</w:t>
      </w:r>
      <w:r w:rsidR="000D65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27800" w:rsidRPr="002F4212">
        <w:rPr>
          <w:rFonts w:ascii="Times New Roman" w:hAnsi="Times New Roman" w:cs="Times New Roman"/>
          <w:sz w:val="28"/>
          <w:szCs w:val="28"/>
        </w:rPr>
        <w:t>Решение о проведени</w:t>
      </w:r>
      <w:r w:rsidR="001C276D">
        <w:rPr>
          <w:rFonts w:ascii="Times New Roman" w:hAnsi="Times New Roman" w:cs="Times New Roman"/>
          <w:sz w:val="28"/>
          <w:szCs w:val="28"/>
        </w:rPr>
        <w:t>и</w:t>
      </w:r>
      <w:r w:rsidR="00927800" w:rsidRPr="002F4212">
        <w:rPr>
          <w:rFonts w:ascii="Times New Roman" w:hAnsi="Times New Roman" w:cs="Times New Roman"/>
          <w:sz w:val="28"/>
          <w:szCs w:val="28"/>
        </w:rPr>
        <w:t xml:space="preserve"> инвентаризации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C76D6">
        <w:rPr>
          <w:rFonts w:ascii="Times New Roman" w:hAnsi="Times New Roman" w:cs="Times New Roman"/>
          <w:sz w:val="28"/>
          <w:szCs w:val="28"/>
        </w:rPr>
        <w:t>, после его согласования автоматически формируется пакет документов:</w:t>
      </w:r>
      <w:r w:rsidR="000D653A">
        <w:rPr>
          <w:rFonts w:ascii="Times New Roman" w:hAnsi="Times New Roman" w:cs="Times New Roman"/>
          <w:sz w:val="28"/>
          <w:szCs w:val="28"/>
        </w:rPr>
        <w:t xml:space="preserve"> </w:t>
      </w:r>
      <w:r w:rsidR="00BF589C">
        <w:rPr>
          <w:rFonts w:ascii="Times New Roman" w:hAnsi="Times New Roman" w:cs="Times New Roman"/>
          <w:sz w:val="28"/>
          <w:szCs w:val="28"/>
        </w:rPr>
        <w:t xml:space="preserve">«Дефектная ведомость»,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D653A">
        <w:rPr>
          <w:rFonts w:ascii="Times New Roman" w:hAnsi="Times New Roman" w:cs="Times New Roman"/>
          <w:sz w:val="28"/>
          <w:szCs w:val="28"/>
        </w:rPr>
        <w:t>Инвентаризационная опись</w:t>
      </w:r>
      <w:r>
        <w:rPr>
          <w:rFonts w:ascii="Times New Roman" w:hAnsi="Times New Roman" w:cs="Times New Roman"/>
          <w:sz w:val="28"/>
          <w:szCs w:val="28"/>
        </w:rPr>
        <w:t xml:space="preserve"> (сличительная ведомость)»</w:t>
      </w:r>
      <w:r w:rsidR="000D653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D653A">
        <w:rPr>
          <w:rFonts w:ascii="Times New Roman" w:hAnsi="Times New Roman" w:cs="Times New Roman"/>
          <w:sz w:val="28"/>
          <w:szCs w:val="28"/>
        </w:rPr>
        <w:t>Акт о результатах инвентаризации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7800" w:rsidRPr="002F42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2BED" w:rsidRPr="00911CA9" w:rsidRDefault="00912BED" w:rsidP="00912BED">
      <w:pPr>
        <w:pStyle w:val="Default"/>
        <w:jc w:val="center"/>
        <w:rPr>
          <w:b/>
          <w:sz w:val="28"/>
          <w:szCs w:val="28"/>
          <w:u w:val="single"/>
        </w:rPr>
      </w:pPr>
      <w:r w:rsidRPr="006D7E69">
        <w:rPr>
          <w:b/>
          <w:sz w:val="28"/>
          <w:szCs w:val="28"/>
          <w:u w:val="single"/>
        </w:rPr>
        <w:lastRenderedPageBreak/>
        <w:t>Процесс согласования</w:t>
      </w:r>
      <w:r w:rsidRPr="00911CA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проводится в несколько этапов:</w:t>
      </w:r>
    </w:p>
    <w:p w:rsidR="00912BED" w:rsidRPr="006D7E69" w:rsidRDefault="00912BED" w:rsidP="00912BED">
      <w:pPr>
        <w:pStyle w:val="Default"/>
        <w:jc w:val="center"/>
        <w:rPr>
          <w:b/>
        </w:rPr>
      </w:pPr>
    </w:p>
    <w:p w:rsidR="00912BED" w:rsidRDefault="00912BED" w:rsidP="00912BED">
      <w:pPr>
        <w:pStyle w:val="Default"/>
        <w:jc w:val="center"/>
        <w:rPr>
          <w:b/>
        </w:rPr>
      </w:pPr>
      <w:r w:rsidRPr="00912BED">
        <w:rPr>
          <w:b/>
        </w:rPr>
        <w:t xml:space="preserve">Решение о проведении инвентаризации </w:t>
      </w:r>
    </w:p>
    <w:p w:rsidR="008C76D6" w:rsidRPr="00912BED" w:rsidRDefault="008C76D6" w:rsidP="00912BED">
      <w:pPr>
        <w:pStyle w:val="Default"/>
        <w:jc w:val="center"/>
        <w:rPr>
          <w:b/>
        </w:rPr>
      </w:pPr>
    </w:p>
    <w:p w:rsidR="00912BED" w:rsidRPr="00912BED" w:rsidRDefault="00912BED" w:rsidP="00912BED">
      <w:pPr>
        <w:pStyle w:val="Default"/>
        <w:spacing w:after="59"/>
      </w:pPr>
      <w:r w:rsidRPr="00912BED">
        <w:t>- Проверка корректности внесенных данных работником УБУ;</w:t>
      </w:r>
    </w:p>
    <w:p w:rsidR="00912BED" w:rsidRPr="00912BED" w:rsidRDefault="00912BED" w:rsidP="00912BED">
      <w:pPr>
        <w:pStyle w:val="Default"/>
        <w:spacing w:after="59"/>
      </w:pPr>
      <w:r w:rsidRPr="00912BED">
        <w:t xml:space="preserve">- Согласование Руководителем </w:t>
      </w:r>
      <w:r w:rsidR="008C76D6">
        <w:t xml:space="preserve">структурного </w:t>
      </w:r>
      <w:r w:rsidRPr="00912BED">
        <w:t>подразделения;</w:t>
      </w:r>
    </w:p>
    <w:p w:rsidR="00912BED" w:rsidRPr="00912BED" w:rsidRDefault="00912BED" w:rsidP="00912BED">
      <w:pPr>
        <w:pStyle w:val="Default"/>
        <w:spacing w:after="59"/>
      </w:pPr>
      <w:r w:rsidRPr="00912BED">
        <w:t xml:space="preserve">- </w:t>
      </w:r>
      <w:r w:rsidR="008C76D6">
        <w:t>Утверждение</w:t>
      </w:r>
      <w:r w:rsidRPr="00912BED">
        <w:t xml:space="preserve"> Руководителем</w:t>
      </w:r>
      <w:r w:rsidR="008C76D6">
        <w:t xml:space="preserve"> (проректором по направлению деятельности)</w:t>
      </w:r>
      <w:r w:rsidRPr="00912BED">
        <w:t>;</w:t>
      </w:r>
    </w:p>
    <w:p w:rsidR="00912BED" w:rsidRPr="00912BED" w:rsidRDefault="00912BED" w:rsidP="00912BED">
      <w:pPr>
        <w:pStyle w:val="Default"/>
        <w:spacing w:after="59"/>
      </w:pPr>
      <w:r w:rsidRPr="00912BED">
        <w:t xml:space="preserve">- Ознакомление </w:t>
      </w:r>
      <w:r w:rsidR="008C76D6">
        <w:t>членами</w:t>
      </w:r>
      <w:r w:rsidRPr="00912BED">
        <w:t xml:space="preserve"> комиссии, </w:t>
      </w:r>
      <w:r w:rsidR="008C76D6">
        <w:t>ответственным лицом,</w:t>
      </w:r>
      <w:r w:rsidRPr="00912BED">
        <w:t xml:space="preserve"> работник</w:t>
      </w:r>
      <w:r w:rsidR="008C76D6">
        <w:t>ом УБУ;</w:t>
      </w:r>
      <w:r w:rsidRPr="00912BED">
        <w:t xml:space="preserve"> </w:t>
      </w:r>
    </w:p>
    <w:p w:rsidR="00912BED" w:rsidRPr="00912BED" w:rsidRDefault="00912BED" w:rsidP="00912BED">
      <w:pPr>
        <w:pStyle w:val="Default"/>
        <w:numPr>
          <w:ilvl w:val="1"/>
          <w:numId w:val="2"/>
        </w:numPr>
      </w:pPr>
      <w:r w:rsidRPr="00912BED">
        <w:t>- Автоматическое формирование Инвентаризационной описи (сличительной ведомости)</w:t>
      </w:r>
      <w:r w:rsidR="008C76D6">
        <w:t>.</w:t>
      </w:r>
    </w:p>
    <w:p w:rsidR="00912BED" w:rsidRPr="00912BED" w:rsidRDefault="00912BED" w:rsidP="00912BED">
      <w:pPr>
        <w:pStyle w:val="Default"/>
        <w:numPr>
          <w:ilvl w:val="1"/>
          <w:numId w:val="2"/>
        </w:numPr>
      </w:pPr>
      <w:r w:rsidRPr="00912BED">
        <w:t xml:space="preserve"> </w:t>
      </w:r>
    </w:p>
    <w:p w:rsidR="00912BED" w:rsidRPr="00912BED" w:rsidRDefault="00912BED" w:rsidP="00912BED">
      <w:pPr>
        <w:pStyle w:val="Default"/>
        <w:numPr>
          <w:ilvl w:val="1"/>
          <w:numId w:val="2"/>
        </w:numPr>
        <w:jc w:val="center"/>
      </w:pPr>
      <w:r w:rsidRPr="00912BED">
        <w:rPr>
          <w:noProof/>
          <w:lang w:eastAsia="ru-RU"/>
        </w:rPr>
        <w:drawing>
          <wp:inline distT="0" distB="0" distL="0" distR="0" wp14:anchorId="71A5360F" wp14:editId="6A17D1F6">
            <wp:extent cx="258445" cy="372110"/>
            <wp:effectExtent l="0" t="0" r="825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44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BED" w:rsidRPr="00912BED" w:rsidRDefault="008C76D6" w:rsidP="00912BE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Пакет документов: </w:t>
      </w:r>
      <w:r w:rsidR="00912BED" w:rsidRPr="00912BED">
        <w:rPr>
          <w:rFonts w:ascii="Times New Roman" w:hAnsi="Times New Roman" w:cs="Times New Roman"/>
          <w:b/>
          <w:sz w:val="24"/>
          <w:szCs w:val="24"/>
        </w:rPr>
        <w:t>Инвентаризационная опись</w:t>
      </w:r>
      <w:r w:rsidR="00A7130C">
        <w:rPr>
          <w:rFonts w:ascii="Times New Roman" w:hAnsi="Times New Roman" w:cs="Times New Roman"/>
          <w:b/>
          <w:sz w:val="24"/>
          <w:szCs w:val="24"/>
        </w:rPr>
        <w:t xml:space="preserve"> (сличительная опись)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912BED" w:rsidRPr="00912B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4795">
        <w:rPr>
          <w:rFonts w:ascii="Times New Roman" w:hAnsi="Times New Roman" w:cs="Times New Roman"/>
          <w:b/>
          <w:sz w:val="24"/>
          <w:szCs w:val="24"/>
        </w:rPr>
        <w:t xml:space="preserve">дефектная ведомость, </w:t>
      </w:r>
      <w:bookmarkStart w:id="0" w:name="_GoBack"/>
      <w:bookmarkEnd w:id="0"/>
      <w:r w:rsidR="00912BED" w:rsidRPr="00912BED">
        <w:rPr>
          <w:rFonts w:ascii="Times New Roman" w:hAnsi="Times New Roman" w:cs="Times New Roman"/>
          <w:b/>
          <w:sz w:val="24"/>
          <w:szCs w:val="24"/>
        </w:rPr>
        <w:t>акт о результатах инвентаризации</w:t>
      </w:r>
    </w:p>
    <w:p w:rsidR="00912BED" w:rsidRPr="00912BED" w:rsidRDefault="00912BED" w:rsidP="00912BED">
      <w:pPr>
        <w:pStyle w:val="Default"/>
        <w:spacing w:after="59"/>
      </w:pPr>
      <w:r w:rsidRPr="00912BED">
        <w:t>- Проверка работником УБУ;</w:t>
      </w:r>
    </w:p>
    <w:p w:rsidR="00912BED" w:rsidRPr="00912BED" w:rsidRDefault="00912BED" w:rsidP="00912BED">
      <w:pPr>
        <w:pStyle w:val="Default"/>
        <w:spacing w:after="59"/>
      </w:pPr>
      <w:r w:rsidRPr="00912BED">
        <w:t>- Согласование ответственным лицом;</w:t>
      </w:r>
    </w:p>
    <w:p w:rsidR="00912BED" w:rsidRPr="00912BED" w:rsidRDefault="00912BED" w:rsidP="00912BED">
      <w:pPr>
        <w:pStyle w:val="Default"/>
        <w:spacing w:after="59"/>
      </w:pPr>
      <w:r w:rsidRPr="00912BED">
        <w:t>- Согласование членами инвентаризационной комиссии;</w:t>
      </w:r>
    </w:p>
    <w:p w:rsidR="00912BED" w:rsidRPr="00912BED" w:rsidRDefault="00912BED" w:rsidP="00912BED">
      <w:pPr>
        <w:pStyle w:val="Default"/>
        <w:spacing w:after="59"/>
      </w:pPr>
      <w:r w:rsidRPr="00912BED">
        <w:t>- Подписание Председателем инвентаризационной комиссии;</w:t>
      </w:r>
    </w:p>
    <w:p w:rsidR="00912BED" w:rsidRPr="00912BED" w:rsidRDefault="00912BED" w:rsidP="00912BED">
      <w:pPr>
        <w:pStyle w:val="Default"/>
        <w:spacing w:after="59"/>
      </w:pPr>
      <w:r w:rsidRPr="00912BED">
        <w:t xml:space="preserve">- </w:t>
      </w:r>
      <w:r w:rsidR="008C76D6">
        <w:t>Утверждение Руководителем (проректором по направлению деятельности).</w:t>
      </w:r>
    </w:p>
    <w:p w:rsidR="00912BED" w:rsidRDefault="00BF589C" w:rsidP="00912BED">
      <w:pPr>
        <w:pStyle w:val="Default"/>
        <w:spacing w:after="59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156845</wp:posOffset>
                </wp:positionV>
                <wp:extent cx="6267450" cy="885825"/>
                <wp:effectExtent l="0" t="0" r="0" b="95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8858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589C" w:rsidRDefault="00BF589C" w:rsidP="00BF589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BF589C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Ответственному лицу требуется своевременно ознакомиться с пакетом документов в 1С: ДО (на корпоративную почту придет ссылка для ознакомления), а также взять на контроль своевременное согласование всеми лицами, указанными </w:t>
                            </w:r>
                          </w:p>
                          <w:p w:rsidR="00BF589C" w:rsidRPr="00BF589C" w:rsidRDefault="00BF589C" w:rsidP="00BF589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BF589C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при заполнении дефектной ведомости.</w:t>
                            </w:r>
                          </w:p>
                          <w:p w:rsidR="00BF589C" w:rsidRDefault="00BF589C" w:rsidP="00BF58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7" style="position:absolute;margin-left:442.3pt;margin-top:12.35pt;width:493.5pt;height:69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" fillcolor="#70ad47 [3209]" stroked="f" strokeweight="1pt">
                <v:textbox>
                  <w:txbxContent>
                    <w:p w:rsidR="00BF589C" w:rsidRDefault="00BF589C" w:rsidP="00BF589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BF589C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Ответственному лицу требуется своевременно ознакомиться с пакетом документов в 1С: ДО (на корпоративную почту придет ссылка для ознакомления), а также взять на контроль своевременное согласование всеми лицами, указанными </w:t>
                      </w:r>
                    </w:p>
                    <w:p w:rsidR="00BF589C" w:rsidRPr="00BF589C" w:rsidRDefault="00BF589C" w:rsidP="00BF589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BF589C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при заполнении дефектной ведомости.</w:t>
                      </w:r>
                    </w:p>
                    <w:p w:rsidR="00BF589C" w:rsidRDefault="00BF589C" w:rsidP="00BF589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F589C" w:rsidRPr="00E26E40" w:rsidRDefault="00BF589C" w:rsidP="00912BED">
      <w:pPr>
        <w:pStyle w:val="Default"/>
        <w:spacing w:after="59"/>
        <w:rPr>
          <w:sz w:val="22"/>
          <w:szCs w:val="22"/>
        </w:rPr>
      </w:pPr>
    </w:p>
    <w:p w:rsidR="00BF589C" w:rsidRDefault="00BF589C" w:rsidP="00301B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89C" w:rsidRDefault="00BF589C" w:rsidP="00301B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89C" w:rsidRDefault="00BF589C" w:rsidP="00301B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679F" w:rsidRPr="00E6679F" w:rsidRDefault="00E6679F" w:rsidP="00E6679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E6679F">
        <w:rPr>
          <w:rFonts w:ascii="Times New Roman" w:hAnsi="Times New Roman" w:cs="Times New Roman"/>
          <w:color w:val="FF0000"/>
          <w:sz w:val="28"/>
          <w:szCs w:val="28"/>
        </w:rPr>
        <w:t xml:space="preserve">Обращаем внимание в случае не полного согласования документов по инвентаризации в 1С: ДО </w:t>
      </w:r>
      <w:proofErr w:type="spellStart"/>
      <w:r w:rsidRPr="00E6679F">
        <w:rPr>
          <w:rFonts w:ascii="Times New Roman" w:hAnsi="Times New Roman" w:cs="Times New Roman"/>
          <w:color w:val="FF0000"/>
          <w:sz w:val="28"/>
          <w:szCs w:val="28"/>
        </w:rPr>
        <w:t>до</w:t>
      </w:r>
      <w:proofErr w:type="spellEnd"/>
      <w:r w:rsidRPr="00E6679F">
        <w:rPr>
          <w:rFonts w:ascii="Times New Roman" w:hAnsi="Times New Roman" w:cs="Times New Roman"/>
          <w:color w:val="FF0000"/>
          <w:sz w:val="28"/>
          <w:szCs w:val="28"/>
        </w:rPr>
        <w:t xml:space="preserve"> 6 числа следующего за формированием пакета документов месяца, документы будут аннулированы. Для запуска нового процесса, необходимо создать новую дефектную ведомость в Личном кабинете МОЛ.</w:t>
      </w:r>
    </w:p>
    <w:p w:rsidR="002968B9" w:rsidRDefault="002968B9" w:rsidP="00301B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3629" w:rsidRDefault="00934EB9" w:rsidP="00301B4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4EB9">
        <w:rPr>
          <w:rFonts w:ascii="Times New Roman" w:hAnsi="Times New Roman" w:cs="Times New Roman"/>
          <w:b/>
          <w:sz w:val="28"/>
          <w:szCs w:val="28"/>
          <w:u w:val="single"/>
        </w:rPr>
        <w:t>Этап 3. Формирование первичных учетных документов по списанию.</w:t>
      </w:r>
    </w:p>
    <w:p w:rsidR="004E2575" w:rsidRDefault="00934EB9" w:rsidP="00301B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успешном и своевременном согласовании пакета документов</w:t>
      </w:r>
      <w:r w:rsidR="004E2575">
        <w:rPr>
          <w:rFonts w:ascii="Times New Roman" w:hAnsi="Times New Roman" w:cs="Times New Roman"/>
          <w:sz w:val="28"/>
          <w:szCs w:val="28"/>
        </w:rPr>
        <w:t xml:space="preserve"> по инвентаризации, отдел учета нефинансовых активов</w:t>
      </w:r>
      <w:r w:rsidR="008C76D6">
        <w:rPr>
          <w:rFonts w:ascii="Times New Roman" w:hAnsi="Times New Roman" w:cs="Times New Roman"/>
          <w:sz w:val="28"/>
          <w:szCs w:val="28"/>
        </w:rPr>
        <w:t xml:space="preserve"> УБУ</w:t>
      </w:r>
      <w:r w:rsidR="004E2575">
        <w:rPr>
          <w:rFonts w:ascii="Times New Roman" w:hAnsi="Times New Roman" w:cs="Times New Roman"/>
          <w:sz w:val="28"/>
          <w:szCs w:val="28"/>
        </w:rPr>
        <w:t xml:space="preserve"> формирует следующие первичные учетные документы по списанию объектов основных средств: </w:t>
      </w:r>
    </w:p>
    <w:p w:rsidR="004E2575" w:rsidRPr="004E2575" w:rsidRDefault="004E2575" w:rsidP="004E2575">
      <w:pPr>
        <w:pStyle w:val="a4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2575">
        <w:rPr>
          <w:rFonts w:ascii="Times New Roman" w:hAnsi="Times New Roman" w:cs="Times New Roman"/>
          <w:sz w:val="28"/>
          <w:szCs w:val="28"/>
        </w:rPr>
        <w:t>Решение о прекращении признания активами объектов нефинансовых активов</w:t>
      </w:r>
      <w:r>
        <w:rPr>
          <w:rFonts w:ascii="Times New Roman" w:hAnsi="Times New Roman" w:cs="Times New Roman"/>
          <w:sz w:val="28"/>
          <w:szCs w:val="28"/>
        </w:rPr>
        <w:t xml:space="preserve"> (ф.0510440)</w:t>
      </w:r>
      <w:r w:rsidRPr="004E2575">
        <w:rPr>
          <w:rFonts w:ascii="Times New Roman" w:hAnsi="Times New Roman" w:cs="Times New Roman"/>
          <w:sz w:val="28"/>
          <w:szCs w:val="28"/>
        </w:rPr>
        <w:t>;</w:t>
      </w:r>
    </w:p>
    <w:p w:rsidR="004E2575" w:rsidRPr="004E2575" w:rsidRDefault="004E2575" w:rsidP="004E2575">
      <w:pPr>
        <w:pStyle w:val="a4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2575">
        <w:rPr>
          <w:rFonts w:ascii="Times New Roman" w:hAnsi="Times New Roman" w:cs="Times New Roman"/>
          <w:sz w:val="28"/>
          <w:szCs w:val="28"/>
        </w:rPr>
        <w:t>Акт о списании объектов нефинансовых активов</w:t>
      </w:r>
      <w:r>
        <w:rPr>
          <w:rFonts w:ascii="Times New Roman" w:hAnsi="Times New Roman" w:cs="Times New Roman"/>
          <w:sz w:val="28"/>
          <w:szCs w:val="28"/>
        </w:rPr>
        <w:t>, кроме транспортных средств (ф.0510454)</w:t>
      </w:r>
      <w:r w:rsidRPr="004E257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34EB9" w:rsidRDefault="004E2575" w:rsidP="004E2575">
      <w:pPr>
        <w:pStyle w:val="a4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2575">
        <w:rPr>
          <w:rFonts w:ascii="Times New Roman" w:hAnsi="Times New Roman" w:cs="Times New Roman"/>
          <w:sz w:val="28"/>
          <w:szCs w:val="28"/>
        </w:rPr>
        <w:t>Акт о списании транспортного средства</w:t>
      </w:r>
      <w:r>
        <w:rPr>
          <w:rFonts w:ascii="Times New Roman" w:hAnsi="Times New Roman" w:cs="Times New Roman"/>
          <w:sz w:val="28"/>
          <w:szCs w:val="28"/>
        </w:rPr>
        <w:t xml:space="preserve"> (ф.0510455)</w:t>
      </w:r>
      <w:r w:rsidRPr="004E2575">
        <w:rPr>
          <w:rFonts w:ascii="Times New Roman" w:hAnsi="Times New Roman" w:cs="Times New Roman"/>
          <w:sz w:val="28"/>
          <w:szCs w:val="28"/>
        </w:rPr>
        <w:t>.</w:t>
      </w:r>
    </w:p>
    <w:p w:rsidR="004E2575" w:rsidRPr="004E2575" w:rsidRDefault="004E2575" w:rsidP="004E25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Указанные документы </w:t>
      </w:r>
      <w:r w:rsidR="0003285C">
        <w:rPr>
          <w:rFonts w:ascii="Times New Roman" w:hAnsi="Times New Roman" w:cs="Times New Roman"/>
          <w:sz w:val="28"/>
          <w:szCs w:val="28"/>
        </w:rPr>
        <w:t xml:space="preserve">согласовывает и </w:t>
      </w:r>
      <w:r>
        <w:rPr>
          <w:rFonts w:ascii="Times New Roman" w:hAnsi="Times New Roman" w:cs="Times New Roman"/>
          <w:sz w:val="28"/>
          <w:szCs w:val="28"/>
        </w:rPr>
        <w:t>подписывает утвержденная ректором комиссия по поступлению и выбытию активов ФГАОУ 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СПбПУ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sectPr w:rsidR="004E2575" w:rsidRPr="004E2575" w:rsidSect="001044B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508B6"/>
    <w:multiLevelType w:val="hybridMultilevel"/>
    <w:tmpl w:val="7BA62E54"/>
    <w:lvl w:ilvl="0" w:tplc="D728ADE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012CE8"/>
    <w:multiLevelType w:val="hybridMultilevel"/>
    <w:tmpl w:val="D71A8CBA"/>
    <w:lvl w:ilvl="0" w:tplc="3C4EE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6D6C22"/>
    <w:multiLevelType w:val="hybridMultilevel"/>
    <w:tmpl w:val="514D8A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7D836EB8"/>
    <w:multiLevelType w:val="hybridMultilevel"/>
    <w:tmpl w:val="352EA3FC"/>
    <w:lvl w:ilvl="0" w:tplc="23500F9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C8E"/>
    <w:rsid w:val="000069B8"/>
    <w:rsid w:val="000140FF"/>
    <w:rsid w:val="0001541D"/>
    <w:rsid w:val="00017BB6"/>
    <w:rsid w:val="00024298"/>
    <w:rsid w:val="000277D7"/>
    <w:rsid w:val="0003285C"/>
    <w:rsid w:val="0009472B"/>
    <w:rsid w:val="000A13E0"/>
    <w:rsid w:val="000B6475"/>
    <w:rsid w:val="000D653A"/>
    <w:rsid w:val="001044B5"/>
    <w:rsid w:val="001753D8"/>
    <w:rsid w:val="001A7A01"/>
    <w:rsid w:val="001B6B77"/>
    <w:rsid w:val="001C276D"/>
    <w:rsid w:val="001F4432"/>
    <w:rsid w:val="00202840"/>
    <w:rsid w:val="00253F0D"/>
    <w:rsid w:val="00256E21"/>
    <w:rsid w:val="002968B9"/>
    <w:rsid w:val="002A18BC"/>
    <w:rsid w:val="002B1F9F"/>
    <w:rsid w:val="002F4212"/>
    <w:rsid w:val="00301B40"/>
    <w:rsid w:val="00303629"/>
    <w:rsid w:val="00304795"/>
    <w:rsid w:val="00350542"/>
    <w:rsid w:val="003F1E1B"/>
    <w:rsid w:val="00423A6A"/>
    <w:rsid w:val="00491B13"/>
    <w:rsid w:val="004B0029"/>
    <w:rsid w:val="004D25BF"/>
    <w:rsid w:val="004E2575"/>
    <w:rsid w:val="00500BE1"/>
    <w:rsid w:val="005029C5"/>
    <w:rsid w:val="005A2F57"/>
    <w:rsid w:val="005F5671"/>
    <w:rsid w:val="00614AA7"/>
    <w:rsid w:val="006E2C58"/>
    <w:rsid w:val="00752A65"/>
    <w:rsid w:val="00800369"/>
    <w:rsid w:val="008939D0"/>
    <w:rsid w:val="008C7074"/>
    <w:rsid w:val="008C76D6"/>
    <w:rsid w:val="00912BED"/>
    <w:rsid w:val="00927800"/>
    <w:rsid w:val="0093290D"/>
    <w:rsid w:val="00934EB9"/>
    <w:rsid w:val="009D1944"/>
    <w:rsid w:val="00A50C8E"/>
    <w:rsid w:val="00A7130C"/>
    <w:rsid w:val="00A97EAD"/>
    <w:rsid w:val="00B364B0"/>
    <w:rsid w:val="00B36B0F"/>
    <w:rsid w:val="00B36DD0"/>
    <w:rsid w:val="00B432FB"/>
    <w:rsid w:val="00BB51AC"/>
    <w:rsid w:val="00BF0397"/>
    <w:rsid w:val="00BF589C"/>
    <w:rsid w:val="00C35AF0"/>
    <w:rsid w:val="00C40EB3"/>
    <w:rsid w:val="00C52658"/>
    <w:rsid w:val="00C91E3D"/>
    <w:rsid w:val="00CC6380"/>
    <w:rsid w:val="00CF0B76"/>
    <w:rsid w:val="00CF66A8"/>
    <w:rsid w:val="00D15ABB"/>
    <w:rsid w:val="00D26ED2"/>
    <w:rsid w:val="00D57A4A"/>
    <w:rsid w:val="00DC23C0"/>
    <w:rsid w:val="00DD66D8"/>
    <w:rsid w:val="00E100BD"/>
    <w:rsid w:val="00E46AC1"/>
    <w:rsid w:val="00E623FA"/>
    <w:rsid w:val="00E6679F"/>
    <w:rsid w:val="00E87E38"/>
    <w:rsid w:val="00EC134F"/>
    <w:rsid w:val="00F21C8E"/>
    <w:rsid w:val="00F33ECF"/>
    <w:rsid w:val="00FC411D"/>
    <w:rsid w:val="00FD29AC"/>
    <w:rsid w:val="00FF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8A0FB"/>
  <w15:chartTrackingRefBased/>
  <w15:docId w15:val="{40FCE6E0-4522-4350-A014-C52381540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0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14AA7"/>
    <w:pPr>
      <w:ind w:left="720"/>
      <w:contextualSpacing/>
    </w:pPr>
  </w:style>
  <w:style w:type="paragraph" w:customStyle="1" w:styleId="Default">
    <w:name w:val="Default"/>
    <w:rsid w:val="00912B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2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37FDA-E7A6-4751-848F-B9049A063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9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Батырева Ольга Сергеевна</dc:creator>
  <cp:keywords/>
  <dc:description/>
  <cp:lastModifiedBy>Васильева Евгения Андреевна</cp:lastModifiedBy>
  <cp:revision>11</cp:revision>
  <dcterms:created xsi:type="dcterms:W3CDTF">2025-06-25T14:32:00Z</dcterms:created>
  <dcterms:modified xsi:type="dcterms:W3CDTF">2025-07-28T09:26:00Z</dcterms:modified>
</cp:coreProperties>
</file>