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4D" w:rsidRPr="00AB5E6D" w:rsidRDefault="004A3E41" w:rsidP="007B2F4D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AB5E6D">
        <w:rPr>
          <w:rFonts w:ascii="Times New Roman" w:eastAsia="Times New Roman" w:hAnsi="Times New Roman" w:cs="Times New Roman"/>
          <w:b/>
          <w:sz w:val="24"/>
        </w:rPr>
        <w:t>Перечень вступительных испытаний при поступ</w:t>
      </w:r>
      <w:bookmarkStart w:id="0" w:name="_GoBack"/>
      <w:bookmarkEnd w:id="0"/>
      <w:r w:rsidRPr="00AB5E6D">
        <w:rPr>
          <w:rFonts w:ascii="Times New Roman" w:eastAsia="Times New Roman" w:hAnsi="Times New Roman" w:cs="Times New Roman"/>
          <w:b/>
          <w:sz w:val="24"/>
        </w:rPr>
        <w:t>лении через Отделение приемной комиссии для иностранных граждан, Отдел по р</w:t>
      </w:r>
      <w:r w:rsidR="00F834F3" w:rsidRPr="00AB5E6D">
        <w:rPr>
          <w:rFonts w:ascii="Times New Roman" w:eastAsia="Times New Roman" w:hAnsi="Times New Roman" w:cs="Times New Roman"/>
          <w:b/>
          <w:sz w:val="24"/>
        </w:rPr>
        <w:t>аботе с иностранными студентами</w:t>
      </w:r>
    </w:p>
    <w:p w:rsidR="004A3E41" w:rsidRPr="007B2F4D" w:rsidRDefault="004A3E41" w:rsidP="007B2F4D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71"/>
        <w:gridCol w:w="7450"/>
        <w:gridCol w:w="4110"/>
      </w:tblGrid>
      <w:tr w:rsidR="004A3E41" w:rsidRPr="007B2F4D" w:rsidTr="00EB769B">
        <w:trPr>
          <w:trHeight w:val="516"/>
          <w:jc w:val="center"/>
        </w:trPr>
        <w:tc>
          <w:tcPr>
            <w:tcW w:w="1405" w:type="dxa"/>
            <w:noWrap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Код направления</w:t>
            </w:r>
          </w:p>
        </w:tc>
        <w:tc>
          <w:tcPr>
            <w:tcW w:w="7521" w:type="dxa"/>
            <w:gridSpan w:val="2"/>
            <w:vAlign w:val="center"/>
          </w:tcPr>
          <w:p w:rsidR="004A3E41" w:rsidRPr="007B2F4D" w:rsidRDefault="004A3E41" w:rsidP="00FE61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</w:t>
            </w:r>
          </w:p>
        </w:tc>
        <w:tc>
          <w:tcPr>
            <w:tcW w:w="4110" w:type="dxa"/>
            <w:noWrap/>
            <w:vAlign w:val="center"/>
          </w:tcPr>
          <w:p w:rsidR="004A3E41" w:rsidRPr="007B2F4D" w:rsidRDefault="004A3E41" w:rsidP="00FE61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Перечень вступительных испытаний</w:t>
            </w:r>
          </w:p>
        </w:tc>
      </w:tr>
      <w:tr w:rsidR="004A3E41" w:rsidRPr="007B2F4D" w:rsidTr="00EB769B">
        <w:trPr>
          <w:trHeight w:val="567"/>
          <w:jc w:val="center"/>
        </w:trPr>
        <w:tc>
          <w:tcPr>
            <w:tcW w:w="13036" w:type="dxa"/>
            <w:gridSpan w:val="4"/>
            <w:noWrap/>
            <w:vAlign w:val="center"/>
          </w:tcPr>
          <w:p w:rsidR="004A3E41" w:rsidRPr="004A3E41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3E41">
              <w:rPr>
                <w:rFonts w:ascii="Times New Roman" w:eastAsia="Times New Roman" w:hAnsi="Times New Roman" w:cs="Times New Roman"/>
                <w:b/>
                <w:lang w:eastAsia="ru-RU"/>
              </w:rPr>
              <w:t>ИСИ (Инженерно-строительный институт)</w:t>
            </w: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05" w:type="dxa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08.03.01</w:t>
            </w:r>
          </w:p>
        </w:tc>
        <w:tc>
          <w:tcPr>
            <w:tcW w:w="7521" w:type="dxa"/>
            <w:gridSpan w:val="2"/>
            <w:shd w:val="clear" w:color="000000" w:fill="FFFFFF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Строительство (профиль 01)</w:t>
            </w:r>
          </w:p>
        </w:tc>
        <w:tc>
          <w:tcPr>
            <w:tcW w:w="4110" w:type="dxa"/>
            <w:vAlign w:val="center"/>
          </w:tcPr>
          <w:p w:rsidR="004A3E41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4A3E41" w:rsidRPr="007B2F4D" w:rsidTr="00EB769B">
        <w:trPr>
          <w:trHeight w:val="567"/>
          <w:jc w:val="center"/>
        </w:trPr>
        <w:tc>
          <w:tcPr>
            <w:tcW w:w="13036" w:type="dxa"/>
            <w:gridSpan w:val="4"/>
            <w:noWrap/>
            <w:vAlign w:val="center"/>
          </w:tcPr>
          <w:p w:rsidR="004A3E41" w:rsidRPr="004A3E41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A3E41">
              <w:rPr>
                <w:rFonts w:ascii="Times New Roman" w:eastAsia="Times New Roman" w:hAnsi="Times New Roman" w:cs="Times New Roman"/>
                <w:b/>
                <w:lang w:eastAsia="ru-RU"/>
              </w:rPr>
              <w:t>ИЭиТС</w:t>
            </w:r>
            <w:proofErr w:type="spellEnd"/>
            <w:r w:rsidRPr="004A3E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(Институт энергетики и транспортных систем)</w:t>
            </w: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05" w:type="dxa"/>
            <w:shd w:val="clear" w:color="000000" w:fill="FFFFFF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13.03.01</w:t>
            </w:r>
          </w:p>
        </w:tc>
        <w:tc>
          <w:tcPr>
            <w:tcW w:w="7521" w:type="dxa"/>
            <w:gridSpan w:val="2"/>
            <w:shd w:val="clear" w:color="000000" w:fill="FFFFFF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Теплоэнергетика и теплотехника</w:t>
            </w:r>
          </w:p>
        </w:tc>
        <w:tc>
          <w:tcPr>
            <w:tcW w:w="4110" w:type="dxa"/>
            <w:vMerge w:val="restart"/>
            <w:vAlign w:val="center"/>
          </w:tcPr>
          <w:p w:rsidR="004A3E41" w:rsidRDefault="004A3E41" w:rsidP="00FE61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4A3E41" w:rsidRPr="007B2F4D" w:rsidRDefault="004A3E41" w:rsidP="00FE61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05" w:type="dxa"/>
            <w:shd w:val="clear" w:color="000000" w:fill="FFFFFF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13.03.02</w:t>
            </w:r>
          </w:p>
        </w:tc>
        <w:tc>
          <w:tcPr>
            <w:tcW w:w="7521" w:type="dxa"/>
            <w:gridSpan w:val="2"/>
            <w:shd w:val="clear" w:color="000000" w:fill="FFFFFF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Электроэнергетика и электротехника</w:t>
            </w:r>
          </w:p>
        </w:tc>
        <w:tc>
          <w:tcPr>
            <w:tcW w:w="4110" w:type="dxa"/>
            <w:vMerge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05" w:type="dxa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13.03.03</w:t>
            </w:r>
          </w:p>
        </w:tc>
        <w:tc>
          <w:tcPr>
            <w:tcW w:w="7521" w:type="dxa"/>
            <w:gridSpan w:val="2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Энергетическое машиностроение</w:t>
            </w:r>
          </w:p>
        </w:tc>
        <w:tc>
          <w:tcPr>
            <w:tcW w:w="4110" w:type="dxa"/>
            <w:vMerge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05" w:type="dxa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14.03.01</w:t>
            </w:r>
          </w:p>
        </w:tc>
        <w:tc>
          <w:tcPr>
            <w:tcW w:w="7521" w:type="dxa"/>
            <w:gridSpan w:val="2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Ядерная энергетика и теплофизика</w:t>
            </w:r>
          </w:p>
        </w:tc>
        <w:tc>
          <w:tcPr>
            <w:tcW w:w="4110" w:type="dxa"/>
            <w:vMerge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05" w:type="dxa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15.03.02</w:t>
            </w:r>
          </w:p>
        </w:tc>
        <w:tc>
          <w:tcPr>
            <w:tcW w:w="7521" w:type="dxa"/>
            <w:gridSpan w:val="2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Технологические машины и оборудование</w:t>
            </w:r>
          </w:p>
        </w:tc>
        <w:tc>
          <w:tcPr>
            <w:tcW w:w="4110" w:type="dxa"/>
            <w:vMerge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05" w:type="dxa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23.03.02</w:t>
            </w:r>
          </w:p>
        </w:tc>
        <w:tc>
          <w:tcPr>
            <w:tcW w:w="7521" w:type="dxa"/>
            <w:gridSpan w:val="2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Наземные транспортно-технологические комплексы</w:t>
            </w:r>
          </w:p>
        </w:tc>
        <w:tc>
          <w:tcPr>
            <w:tcW w:w="4110" w:type="dxa"/>
            <w:vMerge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</w:p>
        </w:tc>
      </w:tr>
      <w:tr w:rsidR="004A3E41" w:rsidRPr="007B2F4D" w:rsidTr="00EB769B">
        <w:trPr>
          <w:trHeight w:val="567"/>
          <w:jc w:val="center"/>
        </w:trPr>
        <w:tc>
          <w:tcPr>
            <w:tcW w:w="13036" w:type="dxa"/>
            <w:gridSpan w:val="4"/>
            <w:noWrap/>
            <w:vAlign w:val="center"/>
          </w:tcPr>
          <w:p w:rsidR="004A3E41" w:rsidRPr="004A3E41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A3E41">
              <w:rPr>
                <w:rFonts w:ascii="Times New Roman" w:eastAsia="Times New Roman" w:hAnsi="Times New Roman" w:cs="Times New Roman"/>
                <w:b/>
                <w:lang w:eastAsia="ru-RU"/>
              </w:rPr>
              <w:t>ИММиТ</w:t>
            </w:r>
            <w:proofErr w:type="spellEnd"/>
            <w:r w:rsidRPr="004A3E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(Институт металлургии, машиностроения и транспорта)</w:t>
            </w: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05" w:type="dxa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15.03.01</w:t>
            </w:r>
          </w:p>
        </w:tc>
        <w:tc>
          <w:tcPr>
            <w:tcW w:w="7521" w:type="dxa"/>
            <w:gridSpan w:val="2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Машиностроение</w:t>
            </w:r>
          </w:p>
        </w:tc>
        <w:tc>
          <w:tcPr>
            <w:tcW w:w="4110" w:type="dxa"/>
            <w:vMerge w:val="restart"/>
            <w:vAlign w:val="center"/>
          </w:tcPr>
          <w:p w:rsidR="004A3E41" w:rsidRDefault="004A3E41" w:rsidP="00FE61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4A3E41" w:rsidRPr="007B2F4D" w:rsidRDefault="004A3E41" w:rsidP="00FE61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05" w:type="dxa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15.03.02</w:t>
            </w:r>
          </w:p>
        </w:tc>
        <w:tc>
          <w:tcPr>
            <w:tcW w:w="7521" w:type="dxa"/>
            <w:gridSpan w:val="2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Технологические машины и оборудование</w:t>
            </w:r>
          </w:p>
        </w:tc>
        <w:tc>
          <w:tcPr>
            <w:tcW w:w="4110" w:type="dxa"/>
            <w:vMerge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05" w:type="dxa"/>
            <w:shd w:val="clear" w:color="000000" w:fill="FFFFFF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15.03.03</w:t>
            </w:r>
          </w:p>
        </w:tc>
        <w:tc>
          <w:tcPr>
            <w:tcW w:w="7521" w:type="dxa"/>
            <w:gridSpan w:val="2"/>
            <w:shd w:val="clear" w:color="000000" w:fill="FFFFFF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Прикладная механика</w:t>
            </w:r>
          </w:p>
        </w:tc>
        <w:tc>
          <w:tcPr>
            <w:tcW w:w="4110" w:type="dxa"/>
            <w:vMerge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</w:p>
        </w:tc>
      </w:tr>
      <w:tr w:rsidR="004A3E41" w:rsidRPr="007B2F4D" w:rsidTr="00EB769B">
        <w:trPr>
          <w:trHeight w:val="385"/>
          <w:jc w:val="center"/>
        </w:trPr>
        <w:tc>
          <w:tcPr>
            <w:tcW w:w="1405" w:type="dxa"/>
            <w:shd w:val="clear" w:color="000000" w:fill="FFFFFF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15.03.04</w:t>
            </w:r>
          </w:p>
        </w:tc>
        <w:tc>
          <w:tcPr>
            <w:tcW w:w="7521" w:type="dxa"/>
            <w:gridSpan w:val="2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4110" w:type="dxa"/>
            <w:vMerge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05" w:type="dxa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15.03.05</w:t>
            </w:r>
          </w:p>
        </w:tc>
        <w:tc>
          <w:tcPr>
            <w:tcW w:w="7521" w:type="dxa"/>
            <w:gridSpan w:val="2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4110" w:type="dxa"/>
            <w:vMerge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05" w:type="dxa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22.03.01</w:t>
            </w:r>
          </w:p>
        </w:tc>
        <w:tc>
          <w:tcPr>
            <w:tcW w:w="7521" w:type="dxa"/>
            <w:gridSpan w:val="2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Материаловедение и технологии материалов</w:t>
            </w:r>
          </w:p>
        </w:tc>
        <w:tc>
          <w:tcPr>
            <w:tcW w:w="4110" w:type="dxa"/>
            <w:vMerge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05" w:type="dxa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22.03.02</w:t>
            </w:r>
          </w:p>
        </w:tc>
        <w:tc>
          <w:tcPr>
            <w:tcW w:w="7521" w:type="dxa"/>
            <w:gridSpan w:val="2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Металлургия</w:t>
            </w:r>
          </w:p>
        </w:tc>
        <w:tc>
          <w:tcPr>
            <w:tcW w:w="4110" w:type="dxa"/>
            <w:vMerge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05" w:type="dxa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23.03.01</w:t>
            </w:r>
          </w:p>
        </w:tc>
        <w:tc>
          <w:tcPr>
            <w:tcW w:w="7521" w:type="dxa"/>
            <w:gridSpan w:val="2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Технология транспортных процессов</w:t>
            </w:r>
          </w:p>
        </w:tc>
        <w:tc>
          <w:tcPr>
            <w:tcW w:w="4110" w:type="dxa"/>
            <w:vMerge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05" w:type="dxa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23.03.02</w:t>
            </w:r>
          </w:p>
        </w:tc>
        <w:tc>
          <w:tcPr>
            <w:tcW w:w="7521" w:type="dxa"/>
            <w:gridSpan w:val="2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Наземные транспортно-технологические комплексы</w:t>
            </w:r>
          </w:p>
        </w:tc>
        <w:tc>
          <w:tcPr>
            <w:tcW w:w="4110" w:type="dxa"/>
            <w:vMerge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05" w:type="dxa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val="en-US" w:eastAsia="ru-RU"/>
              </w:rPr>
              <w:t>28.03.01</w:t>
            </w:r>
          </w:p>
        </w:tc>
        <w:tc>
          <w:tcPr>
            <w:tcW w:w="7521" w:type="dxa"/>
            <w:gridSpan w:val="2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Нанотехнология</w:t>
            </w:r>
            <w:proofErr w:type="spellEnd"/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 xml:space="preserve"> и микросистемная техника</w:t>
            </w:r>
          </w:p>
        </w:tc>
        <w:tc>
          <w:tcPr>
            <w:tcW w:w="4110" w:type="dxa"/>
            <w:vMerge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05" w:type="dxa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29.03.04</w:t>
            </w:r>
          </w:p>
        </w:tc>
        <w:tc>
          <w:tcPr>
            <w:tcW w:w="7521" w:type="dxa"/>
            <w:gridSpan w:val="2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Технология художественной обработки материалов</w:t>
            </w:r>
          </w:p>
        </w:tc>
        <w:tc>
          <w:tcPr>
            <w:tcW w:w="4110" w:type="dxa"/>
            <w:vMerge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05" w:type="dxa"/>
            <w:shd w:val="clear" w:color="000000" w:fill="FFFFFF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54.03.01</w:t>
            </w:r>
          </w:p>
        </w:tc>
        <w:tc>
          <w:tcPr>
            <w:tcW w:w="7521" w:type="dxa"/>
            <w:gridSpan w:val="2"/>
            <w:shd w:val="clear" w:color="000000" w:fill="FFFFFF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Дизайн</w:t>
            </w:r>
            <w:r w:rsidRPr="007B2F4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4A3E41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4A3E41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Рисунок, живопись и композиция</w:t>
            </w:r>
          </w:p>
        </w:tc>
      </w:tr>
      <w:tr w:rsidR="004A3E41" w:rsidRPr="007B2F4D" w:rsidTr="00EB769B">
        <w:trPr>
          <w:trHeight w:val="567"/>
          <w:jc w:val="center"/>
        </w:trPr>
        <w:tc>
          <w:tcPr>
            <w:tcW w:w="13036" w:type="dxa"/>
            <w:gridSpan w:val="4"/>
            <w:noWrap/>
            <w:vAlign w:val="center"/>
          </w:tcPr>
          <w:p w:rsidR="004A3E41" w:rsidRPr="004A3E41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2F4D">
              <w:rPr>
                <w:rFonts w:ascii="Courier New" w:eastAsia="Times New Roman" w:hAnsi="Courier New" w:cs="Times New Roman"/>
                <w:szCs w:val="20"/>
                <w:lang w:eastAsia="ru-RU"/>
              </w:rPr>
              <w:lastRenderedPageBreak/>
              <w:br w:type="page"/>
            </w:r>
            <w:proofErr w:type="spellStart"/>
            <w:r w:rsidRPr="004A3E41">
              <w:rPr>
                <w:rFonts w:ascii="Times New Roman" w:eastAsia="Times New Roman" w:hAnsi="Times New Roman" w:cs="Times New Roman"/>
                <w:b/>
                <w:lang w:eastAsia="ru-RU"/>
              </w:rPr>
              <w:t>ИФНиТ</w:t>
            </w:r>
            <w:proofErr w:type="spellEnd"/>
            <w:r w:rsidRPr="004A3E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(Институт физики, </w:t>
            </w:r>
            <w:proofErr w:type="spellStart"/>
            <w:r w:rsidRPr="004A3E41">
              <w:rPr>
                <w:rFonts w:ascii="Times New Roman" w:eastAsia="Times New Roman" w:hAnsi="Times New Roman" w:cs="Times New Roman"/>
                <w:b/>
                <w:lang w:eastAsia="ru-RU"/>
              </w:rPr>
              <w:t>нанотехнологий</w:t>
            </w:r>
            <w:proofErr w:type="spellEnd"/>
            <w:r w:rsidRPr="004A3E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телекоммуникаций)</w:t>
            </w: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05" w:type="dxa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03.03.02</w:t>
            </w:r>
          </w:p>
        </w:tc>
        <w:tc>
          <w:tcPr>
            <w:tcW w:w="7521" w:type="dxa"/>
            <w:gridSpan w:val="2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4110" w:type="dxa"/>
            <w:vMerge w:val="restart"/>
            <w:vAlign w:val="center"/>
          </w:tcPr>
          <w:p w:rsidR="004A3E41" w:rsidRDefault="004A3E41" w:rsidP="00FE61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4A3E41" w:rsidRPr="007B2F4D" w:rsidRDefault="004A3E41" w:rsidP="00FE61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05" w:type="dxa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11.03.01</w:t>
            </w:r>
          </w:p>
        </w:tc>
        <w:tc>
          <w:tcPr>
            <w:tcW w:w="7521" w:type="dxa"/>
            <w:gridSpan w:val="2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  <w:tc>
          <w:tcPr>
            <w:tcW w:w="4110" w:type="dxa"/>
            <w:vMerge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05" w:type="dxa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11.03.02</w:t>
            </w:r>
          </w:p>
        </w:tc>
        <w:tc>
          <w:tcPr>
            <w:tcW w:w="7521" w:type="dxa"/>
            <w:gridSpan w:val="2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4110" w:type="dxa"/>
            <w:vMerge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05" w:type="dxa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11.03.04</w:t>
            </w:r>
          </w:p>
        </w:tc>
        <w:tc>
          <w:tcPr>
            <w:tcW w:w="7521" w:type="dxa"/>
            <w:gridSpan w:val="2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Электроника и </w:t>
            </w:r>
            <w:proofErr w:type="spellStart"/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наноэлектроника</w:t>
            </w:r>
            <w:proofErr w:type="spellEnd"/>
          </w:p>
        </w:tc>
        <w:tc>
          <w:tcPr>
            <w:tcW w:w="4110" w:type="dxa"/>
            <w:vMerge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05" w:type="dxa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16.03.01</w:t>
            </w:r>
          </w:p>
        </w:tc>
        <w:tc>
          <w:tcPr>
            <w:tcW w:w="7521" w:type="dxa"/>
            <w:gridSpan w:val="2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Техническая физика</w:t>
            </w:r>
          </w:p>
        </w:tc>
        <w:tc>
          <w:tcPr>
            <w:tcW w:w="4110" w:type="dxa"/>
            <w:vMerge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E41" w:rsidRPr="007B2F4D" w:rsidTr="00EB769B">
        <w:trPr>
          <w:trHeight w:val="567"/>
          <w:jc w:val="center"/>
        </w:trPr>
        <w:tc>
          <w:tcPr>
            <w:tcW w:w="13036" w:type="dxa"/>
            <w:gridSpan w:val="4"/>
            <w:noWrap/>
            <w:vAlign w:val="center"/>
          </w:tcPr>
          <w:p w:rsidR="004A3E41" w:rsidRPr="004A3E41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3E41">
              <w:rPr>
                <w:rFonts w:ascii="Times New Roman" w:eastAsia="Times New Roman" w:hAnsi="Times New Roman" w:cs="Times New Roman"/>
                <w:b/>
                <w:lang w:eastAsia="ru-RU"/>
              </w:rPr>
              <w:t>ИКНТ (Институт компьютерных наук и технологий)</w:t>
            </w: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05" w:type="dxa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02.03.02</w:t>
            </w:r>
          </w:p>
        </w:tc>
        <w:tc>
          <w:tcPr>
            <w:tcW w:w="7521" w:type="dxa"/>
            <w:gridSpan w:val="2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Фундаментальная информатика и информационные технологии</w:t>
            </w:r>
          </w:p>
        </w:tc>
        <w:tc>
          <w:tcPr>
            <w:tcW w:w="4110" w:type="dxa"/>
            <w:vMerge w:val="restart"/>
            <w:noWrap/>
            <w:vAlign w:val="center"/>
          </w:tcPr>
          <w:p w:rsidR="004A3E41" w:rsidRDefault="004A3E41" w:rsidP="00FE61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4A3E41" w:rsidRPr="007B2F4D" w:rsidRDefault="004A3E41" w:rsidP="00FE61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05" w:type="dxa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02.03.03</w:t>
            </w:r>
          </w:p>
        </w:tc>
        <w:tc>
          <w:tcPr>
            <w:tcW w:w="7521" w:type="dxa"/>
            <w:gridSpan w:val="2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4110" w:type="dxa"/>
            <w:vMerge/>
            <w:noWrap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05" w:type="dxa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09.03.01</w:t>
            </w:r>
          </w:p>
        </w:tc>
        <w:tc>
          <w:tcPr>
            <w:tcW w:w="7521" w:type="dxa"/>
            <w:gridSpan w:val="2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Информатика и вычислительная техника</w:t>
            </w:r>
          </w:p>
        </w:tc>
        <w:tc>
          <w:tcPr>
            <w:tcW w:w="4110" w:type="dxa"/>
            <w:vMerge/>
            <w:noWrap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05" w:type="dxa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09.03.02</w:t>
            </w:r>
          </w:p>
        </w:tc>
        <w:tc>
          <w:tcPr>
            <w:tcW w:w="7521" w:type="dxa"/>
            <w:gridSpan w:val="2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технологии</w:t>
            </w:r>
          </w:p>
        </w:tc>
        <w:tc>
          <w:tcPr>
            <w:tcW w:w="4110" w:type="dxa"/>
            <w:vMerge/>
            <w:noWrap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05" w:type="dxa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09.03.03</w:t>
            </w:r>
          </w:p>
        </w:tc>
        <w:tc>
          <w:tcPr>
            <w:tcW w:w="7521" w:type="dxa"/>
            <w:gridSpan w:val="2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Прикладная информатика</w:t>
            </w:r>
          </w:p>
        </w:tc>
        <w:tc>
          <w:tcPr>
            <w:tcW w:w="4110" w:type="dxa"/>
            <w:vMerge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05" w:type="dxa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09.03.04</w:t>
            </w:r>
          </w:p>
        </w:tc>
        <w:tc>
          <w:tcPr>
            <w:tcW w:w="7521" w:type="dxa"/>
            <w:gridSpan w:val="2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Программная инженерия</w:t>
            </w:r>
          </w:p>
        </w:tc>
        <w:tc>
          <w:tcPr>
            <w:tcW w:w="4110" w:type="dxa"/>
            <w:vMerge/>
            <w:noWrap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05" w:type="dxa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B2F4D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.03.01</w:t>
            </w:r>
          </w:p>
        </w:tc>
        <w:tc>
          <w:tcPr>
            <w:tcW w:w="7521" w:type="dxa"/>
            <w:gridSpan w:val="2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Приборостроение</w:t>
            </w:r>
          </w:p>
        </w:tc>
        <w:tc>
          <w:tcPr>
            <w:tcW w:w="4110" w:type="dxa"/>
            <w:vMerge/>
            <w:noWrap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05" w:type="dxa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27.03.02</w:t>
            </w:r>
          </w:p>
        </w:tc>
        <w:tc>
          <w:tcPr>
            <w:tcW w:w="7521" w:type="dxa"/>
            <w:gridSpan w:val="2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Управление качеством</w:t>
            </w:r>
          </w:p>
        </w:tc>
        <w:tc>
          <w:tcPr>
            <w:tcW w:w="4110" w:type="dxa"/>
            <w:vMerge/>
            <w:noWrap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05" w:type="dxa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27.03.03</w:t>
            </w:r>
          </w:p>
        </w:tc>
        <w:tc>
          <w:tcPr>
            <w:tcW w:w="7521" w:type="dxa"/>
            <w:gridSpan w:val="2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Системный анализ и управление</w:t>
            </w:r>
          </w:p>
        </w:tc>
        <w:tc>
          <w:tcPr>
            <w:tcW w:w="4110" w:type="dxa"/>
            <w:vMerge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05" w:type="dxa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27.03.04</w:t>
            </w:r>
          </w:p>
        </w:tc>
        <w:tc>
          <w:tcPr>
            <w:tcW w:w="7521" w:type="dxa"/>
            <w:gridSpan w:val="2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Управление в технических системах</w:t>
            </w:r>
          </w:p>
        </w:tc>
        <w:tc>
          <w:tcPr>
            <w:tcW w:w="4110" w:type="dxa"/>
            <w:vMerge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05" w:type="dxa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27.03.05</w:t>
            </w:r>
          </w:p>
        </w:tc>
        <w:tc>
          <w:tcPr>
            <w:tcW w:w="7521" w:type="dxa"/>
            <w:gridSpan w:val="2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Инноватика</w:t>
            </w:r>
            <w:proofErr w:type="spellEnd"/>
          </w:p>
        </w:tc>
        <w:tc>
          <w:tcPr>
            <w:tcW w:w="4110" w:type="dxa"/>
            <w:vMerge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0"/>
                <w:lang w:eastAsia="ru-RU"/>
              </w:rPr>
            </w:pPr>
          </w:p>
        </w:tc>
      </w:tr>
      <w:tr w:rsidR="004A3E41" w:rsidRPr="007B2F4D" w:rsidTr="00EB769B">
        <w:trPr>
          <w:trHeight w:val="567"/>
          <w:jc w:val="center"/>
        </w:trPr>
        <w:tc>
          <w:tcPr>
            <w:tcW w:w="13036" w:type="dxa"/>
            <w:gridSpan w:val="4"/>
            <w:noWrap/>
            <w:vAlign w:val="center"/>
          </w:tcPr>
          <w:p w:rsidR="004A3E41" w:rsidRPr="004A3E41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3E41">
              <w:rPr>
                <w:rFonts w:ascii="Times New Roman" w:eastAsia="Times New Roman" w:hAnsi="Times New Roman" w:cs="Times New Roman"/>
                <w:b/>
                <w:lang w:eastAsia="ru-RU"/>
              </w:rPr>
              <w:t>ИПММ (Институт прикладной математики и механики)</w:t>
            </w: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76" w:type="dxa"/>
            <w:gridSpan w:val="2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01.03.02</w:t>
            </w:r>
          </w:p>
        </w:tc>
        <w:tc>
          <w:tcPr>
            <w:tcW w:w="7450" w:type="dxa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Прикладная математика и информатика</w:t>
            </w:r>
          </w:p>
        </w:tc>
        <w:tc>
          <w:tcPr>
            <w:tcW w:w="4110" w:type="dxa"/>
            <w:vMerge w:val="restart"/>
            <w:vAlign w:val="center"/>
          </w:tcPr>
          <w:p w:rsidR="004A3E41" w:rsidRDefault="004A3E41" w:rsidP="00FE61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4A3E41" w:rsidRPr="007B2F4D" w:rsidRDefault="004A3E41" w:rsidP="00FE61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76" w:type="dxa"/>
            <w:gridSpan w:val="2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01.03.03</w:t>
            </w:r>
          </w:p>
        </w:tc>
        <w:tc>
          <w:tcPr>
            <w:tcW w:w="7450" w:type="dxa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Механика и математическое моделирование</w:t>
            </w:r>
          </w:p>
        </w:tc>
        <w:tc>
          <w:tcPr>
            <w:tcW w:w="4110" w:type="dxa"/>
            <w:vMerge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76" w:type="dxa"/>
            <w:gridSpan w:val="2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02.03.01</w:t>
            </w:r>
          </w:p>
        </w:tc>
        <w:tc>
          <w:tcPr>
            <w:tcW w:w="7450" w:type="dxa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Математика и компьютерные науки</w:t>
            </w:r>
          </w:p>
        </w:tc>
        <w:tc>
          <w:tcPr>
            <w:tcW w:w="4110" w:type="dxa"/>
            <w:vMerge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76" w:type="dxa"/>
            <w:gridSpan w:val="2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03.03.01</w:t>
            </w:r>
          </w:p>
        </w:tc>
        <w:tc>
          <w:tcPr>
            <w:tcW w:w="7450" w:type="dxa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Прикладные математика и физика</w:t>
            </w:r>
          </w:p>
        </w:tc>
        <w:tc>
          <w:tcPr>
            <w:tcW w:w="4110" w:type="dxa"/>
            <w:vMerge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76" w:type="dxa"/>
            <w:gridSpan w:val="2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15.03.03</w:t>
            </w:r>
          </w:p>
        </w:tc>
        <w:tc>
          <w:tcPr>
            <w:tcW w:w="7450" w:type="dxa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Прикладная механика</w:t>
            </w:r>
          </w:p>
        </w:tc>
        <w:tc>
          <w:tcPr>
            <w:tcW w:w="4110" w:type="dxa"/>
            <w:vMerge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E41" w:rsidRPr="007B2F4D" w:rsidTr="00EB769B">
        <w:trPr>
          <w:trHeight w:val="567"/>
          <w:jc w:val="center"/>
        </w:trPr>
        <w:tc>
          <w:tcPr>
            <w:tcW w:w="13036" w:type="dxa"/>
            <w:gridSpan w:val="4"/>
            <w:noWrap/>
            <w:vAlign w:val="center"/>
          </w:tcPr>
          <w:p w:rsidR="004A3E41" w:rsidRPr="004A3E41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A3E41">
              <w:rPr>
                <w:rFonts w:ascii="Times New Roman" w:eastAsia="Times New Roman" w:hAnsi="Times New Roman" w:cs="Times New Roman"/>
                <w:b/>
                <w:lang w:eastAsia="ru-RU"/>
              </w:rPr>
              <w:t>ИПМЭиТ</w:t>
            </w:r>
            <w:proofErr w:type="spellEnd"/>
            <w:r w:rsidRPr="004A3E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(Институт промышленного менеджмента, экономики и торговли)</w:t>
            </w: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76" w:type="dxa"/>
            <w:gridSpan w:val="2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09.03.03</w:t>
            </w:r>
          </w:p>
        </w:tc>
        <w:tc>
          <w:tcPr>
            <w:tcW w:w="7450" w:type="dxa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Прикладная информатика</w:t>
            </w:r>
          </w:p>
        </w:tc>
        <w:tc>
          <w:tcPr>
            <w:tcW w:w="4110" w:type="dxa"/>
            <w:vMerge w:val="restart"/>
            <w:vAlign w:val="center"/>
          </w:tcPr>
          <w:p w:rsidR="004A3E41" w:rsidRDefault="004A3E41" w:rsidP="002062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4A3E41" w:rsidRPr="007B2F4D" w:rsidRDefault="004A3E41" w:rsidP="002062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76" w:type="dxa"/>
            <w:gridSpan w:val="2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27.03.02</w:t>
            </w:r>
          </w:p>
        </w:tc>
        <w:tc>
          <w:tcPr>
            <w:tcW w:w="7450" w:type="dxa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Управление качеством</w:t>
            </w:r>
          </w:p>
        </w:tc>
        <w:tc>
          <w:tcPr>
            <w:tcW w:w="4110" w:type="dxa"/>
            <w:vMerge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76" w:type="dxa"/>
            <w:gridSpan w:val="2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38.03.01</w:t>
            </w:r>
          </w:p>
        </w:tc>
        <w:tc>
          <w:tcPr>
            <w:tcW w:w="7450" w:type="dxa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4110" w:type="dxa"/>
            <w:vMerge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76" w:type="dxa"/>
            <w:gridSpan w:val="2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38.03.02</w:t>
            </w:r>
          </w:p>
        </w:tc>
        <w:tc>
          <w:tcPr>
            <w:tcW w:w="7450" w:type="dxa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 xml:space="preserve">Менеджмент </w:t>
            </w:r>
          </w:p>
        </w:tc>
        <w:tc>
          <w:tcPr>
            <w:tcW w:w="4110" w:type="dxa"/>
            <w:vMerge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76" w:type="dxa"/>
            <w:gridSpan w:val="2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val="en-US" w:eastAsia="ru-RU"/>
              </w:rPr>
              <w:t>38.03</w:t>
            </w: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B2F4D">
              <w:rPr>
                <w:rFonts w:ascii="Times New Roman" w:eastAsia="Times New Roman" w:hAnsi="Times New Roman" w:cs="Times New Roman"/>
                <w:lang w:val="en-US" w:eastAsia="ru-RU"/>
              </w:rPr>
              <w:t>03</w:t>
            </w:r>
          </w:p>
        </w:tc>
        <w:tc>
          <w:tcPr>
            <w:tcW w:w="7450" w:type="dxa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Управление персоналом</w:t>
            </w:r>
          </w:p>
        </w:tc>
        <w:tc>
          <w:tcPr>
            <w:tcW w:w="4110" w:type="dxa"/>
            <w:vMerge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76" w:type="dxa"/>
            <w:gridSpan w:val="2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38.03.04</w:t>
            </w:r>
          </w:p>
        </w:tc>
        <w:tc>
          <w:tcPr>
            <w:tcW w:w="7450" w:type="dxa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Государственное и муниципальное</w:t>
            </w:r>
            <w:r w:rsidR="00AB5E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управление</w:t>
            </w:r>
          </w:p>
        </w:tc>
        <w:tc>
          <w:tcPr>
            <w:tcW w:w="4110" w:type="dxa"/>
            <w:vMerge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76" w:type="dxa"/>
            <w:gridSpan w:val="2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38.03.05</w:t>
            </w:r>
          </w:p>
        </w:tc>
        <w:tc>
          <w:tcPr>
            <w:tcW w:w="7450" w:type="dxa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Бизнес-информатика</w:t>
            </w:r>
          </w:p>
        </w:tc>
        <w:tc>
          <w:tcPr>
            <w:tcW w:w="4110" w:type="dxa"/>
            <w:vMerge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76" w:type="dxa"/>
            <w:gridSpan w:val="2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val="en-US" w:eastAsia="ru-RU"/>
              </w:rPr>
              <w:t>38</w:t>
            </w: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.03.06</w:t>
            </w:r>
          </w:p>
        </w:tc>
        <w:tc>
          <w:tcPr>
            <w:tcW w:w="7450" w:type="dxa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Торговое дело</w:t>
            </w:r>
          </w:p>
        </w:tc>
        <w:tc>
          <w:tcPr>
            <w:tcW w:w="4110" w:type="dxa"/>
            <w:vMerge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76" w:type="dxa"/>
            <w:gridSpan w:val="2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38.03.07</w:t>
            </w:r>
          </w:p>
        </w:tc>
        <w:tc>
          <w:tcPr>
            <w:tcW w:w="7450" w:type="dxa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Товароведение</w:t>
            </w:r>
          </w:p>
        </w:tc>
        <w:tc>
          <w:tcPr>
            <w:tcW w:w="4110" w:type="dxa"/>
            <w:vMerge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76" w:type="dxa"/>
            <w:gridSpan w:val="2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43.03.01</w:t>
            </w:r>
          </w:p>
        </w:tc>
        <w:tc>
          <w:tcPr>
            <w:tcW w:w="7450" w:type="dxa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Сервис</w:t>
            </w:r>
          </w:p>
        </w:tc>
        <w:tc>
          <w:tcPr>
            <w:tcW w:w="4110" w:type="dxa"/>
            <w:vMerge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76" w:type="dxa"/>
            <w:gridSpan w:val="2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43.03.02</w:t>
            </w:r>
          </w:p>
        </w:tc>
        <w:tc>
          <w:tcPr>
            <w:tcW w:w="7450" w:type="dxa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Туризм</w:t>
            </w:r>
          </w:p>
        </w:tc>
        <w:tc>
          <w:tcPr>
            <w:tcW w:w="4110" w:type="dxa"/>
            <w:vMerge w:val="restart"/>
          </w:tcPr>
          <w:p w:rsidR="004A3E41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76" w:type="dxa"/>
            <w:gridSpan w:val="2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43.03.03</w:t>
            </w:r>
          </w:p>
        </w:tc>
        <w:tc>
          <w:tcPr>
            <w:tcW w:w="7450" w:type="dxa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Гостиничное дело</w:t>
            </w:r>
          </w:p>
        </w:tc>
        <w:tc>
          <w:tcPr>
            <w:tcW w:w="4110" w:type="dxa"/>
            <w:vMerge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E41" w:rsidRPr="007B2F4D" w:rsidTr="00EB769B">
        <w:trPr>
          <w:trHeight w:val="567"/>
          <w:jc w:val="center"/>
        </w:trPr>
        <w:tc>
          <w:tcPr>
            <w:tcW w:w="13036" w:type="dxa"/>
            <w:gridSpan w:val="4"/>
            <w:noWrap/>
            <w:vAlign w:val="center"/>
          </w:tcPr>
          <w:p w:rsidR="004A3E41" w:rsidRPr="004A3E41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3E41">
              <w:rPr>
                <w:rFonts w:ascii="Times New Roman" w:eastAsia="Times New Roman" w:hAnsi="Times New Roman" w:cs="Times New Roman"/>
                <w:b/>
                <w:lang w:eastAsia="ru-RU"/>
              </w:rPr>
              <w:t>ГИ (Гуманитарный институт)</w:t>
            </w: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76" w:type="dxa"/>
            <w:gridSpan w:val="2"/>
            <w:noWrap/>
            <w:vAlign w:val="bottom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40.03.01</w:t>
            </w:r>
          </w:p>
        </w:tc>
        <w:tc>
          <w:tcPr>
            <w:tcW w:w="7450" w:type="dxa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Юриспруденция</w:t>
            </w:r>
          </w:p>
        </w:tc>
        <w:tc>
          <w:tcPr>
            <w:tcW w:w="4110" w:type="dxa"/>
            <w:vMerge w:val="restart"/>
            <w:vAlign w:val="center"/>
          </w:tcPr>
          <w:p w:rsidR="004A3E41" w:rsidRDefault="004A3E41" w:rsidP="002062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4A3E41" w:rsidRPr="007B2F4D" w:rsidRDefault="004A3E41" w:rsidP="002062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76" w:type="dxa"/>
            <w:gridSpan w:val="2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41.03.01</w:t>
            </w:r>
          </w:p>
        </w:tc>
        <w:tc>
          <w:tcPr>
            <w:tcW w:w="7450" w:type="dxa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Зарубежное регионоведение</w:t>
            </w:r>
          </w:p>
        </w:tc>
        <w:tc>
          <w:tcPr>
            <w:tcW w:w="4110" w:type="dxa"/>
            <w:vMerge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76" w:type="dxa"/>
            <w:gridSpan w:val="2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42.03.01</w:t>
            </w:r>
          </w:p>
        </w:tc>
        <w:tc>
          <w:tcPr>
            <w:tcW w:w="7450" w:type="dxa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 xml:space="preserve">Реклама и связи с общественностью </w:t>
            </w:r>
          </w:p>
        </w:tc>
        <w:tc>
          <w:tcPr>
            <w:tcW w:w="4110" w:type="dxa"/>
            <w:vMerge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76" w:type="dxa"/>
            <w:gridSpan w:val="2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42.03.03</w:t>
            </w:r>
          </w:p>
        </w:tc>
        <w:tc>
          <w:tcPr>
            <w:tcW w:w="7450" w:type="dxa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Издательское дело</w:t>
            </w:r>
          </w:p>
        </w:tc>
        <w:tc>
          <w:tcPr>
            <w:tcW w:w="4110" w:type="dxa"/>
            <w:vMerge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76" w:type="dxa"/>
            <w:gridSpan w:val="2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44.03.02</w:t>
            </w:r>
          </w:p>
        </w:tc>
        <w:tc>
          <w:tcPr>
            <w:tcW w:w="7450" w:type="dxa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Психолого-педагогическое образование</w:t>
            </w:r>
          </w:p>
        </w:tc>
        <w:tc>
          <w:tcPr>
            <w:tcW w:w="4110" w:type="dxa"/>
            <w:vMerge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76" w:type="dxa"/>
            <w:gridSpan w:val="2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45.03.02</w:t>
            </w:r>
          </w:p>
        </w:tc>
        <w:tc>
          <w:tcPr>
            <w:tcW w:w="7450" w:type="dxa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Лингвистика</w:t>
            </w:r>
          </w:p>
        </w:tc>
        <w:tc>
          <w:tcPr>
            <w:tcW w:w="4110" w:type="dxa"/>
            <w:vAlign w:val="center"/>
          </w:tcPr>
          <w:p w:rsidR="004A3E41" w:rsidRDefault="004A3E41" w:rsidP="002062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4A3E41" w:rsidRDefault="004A3E41" w:rsidP="002062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  <w:p w:rsidR="004A3E41" w:rsidRPr="007B2F4D" w:rsidRDefault="00215DE9" w:rsidP="002062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Иностранный</w:t>
            </w:r>
            <w:r w:rsidR="004A3E41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</w:tr>
      <w:tr w:rsidR="004A3E41" w:rsidRPr="007B2F4D" w:rsidTr="00EB769B">
        <w:trPr>
          <w:trHeight w:val="567"/>
          <w:jc w:val="center"/>
        </w:trPr>
        <w:tc>
          <w:tcPr>
            <w:tcW w:w="13036" w:type="dxa"/>
            <w:gridSpan w:val="4"/>
            <w:noWrap/>
            <w:vAlign w:val="center"/>
          </w:tcPr>
          <w:p w:rsidR="004A3E41" w:rsidRPr="004A3E41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3E41">
              <w:rPr>
                <w:rFonts w:ascii="Times New Roman" w:eastAsia="Times New Roman" w:hAnsi="Times New Roman" w:cs="Times New Roman"/>
                <w:b/>
                <w:lang w:eastAsia="ru-RU"/>
              </w:rPr>
              <w:t>ВШ ТБ (Высшая школа технической безопасности)</w:t>
            </w: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05" w:type="dxa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20.03.01</w:t>
            </w:r>
          </w:p>
        </w:tc>
        <w:tc>
          <w:tcPr>
            <w:tcW w:w="7521" w:type="dxa"/>
            <w:gridSpan w:val="2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</w:t>
            </w:r>
          </w:p>
        </w:tc>
        <w:tc>
          <w:tcPr>
            <w:tcW w:w="4110" w:type="dxa"/>
            <w:vAlign w:val="center"/>
          </w:tcPr>
          <w:p w:rsidR="004A3E41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4A3E41" w:rsidRPr="007B2F4D" w:rsidTr="00EB769B">
        <w:trPr>
          <w:trHeight w:val="567"/>
          <w:jc w:val="center"/>
        </w:trPr>
        <w:tc>
          <w:tcPr>
            <w:tcW w:w="13036" w:type="dxa"/>
            <w:gridSpan w:val="4"/>
            <w:noWrap/>
            <w:vAlign w:val="center"/>
          </w:tcPr>
          <w:p w:rsidR="004A3E41" w:rsidRPr="004A3E41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A3E41">
              <w:rPr>
                <w:rFonts w:ascii="Times New Roman" w:eastAsia="Times New Roman" w:hAnsi="Times New Roman" w:cs="Times New Roman"/>
                <w:b/>
                <w:lang w:eastAsia="ru-RU"/>
              </w:rPr>
              <w:t>ВШБТиПТ</w:t>
            </w:r>
            <w:proofErr w:type="spellEnd"/>
            <w:r w:rsidRPr="004A3E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(Высшая школа биотехнологий и пищевых технологий)</w:t>
            </w: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05" w:type="dxa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19.03.01</w:t>
            </w:r>
          </w:p>
        </w:tc>
        <w:tc>
          <w:tcPr>
            <w:tcW w:w="7521" w:type="dxa"/>
            <w:gridSpan w:val="2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Биотехнология</w:t>
            </w:r>
          </w:p>
        </w:tc>
        <w:tc>
          <w:tcPr>
            <w:tcW w:w="4110" w:type="dxa"/>
            <w:vMerge w:val="restart"/>
          </w:tcPr>
          <w:p w:rsidR="004A3E41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4A3E41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</w:tr>
      <w:tr w:rsidR="004A3E41" w:rsidRPr="007B2F4D" w:rsidTr="00EB769B">
        <w:trPr>
          <w:trHeight w:val="255"/>
          <w:jc w:val="center"/>
        </w:trPr>
        <w:tc>
          <w:tcPr>
            <w:tcW w:w="1405" w:type="dxa"/>
            <w:vAlign w:val="center"/>
          </w:tcPr>
          <w:p w:rsidR="004A3E41" w:rsidRPr="007B2F4D" w:rsidRDefault="004A3E41" w:rsidP="004A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19.03.04</w:t>
            </w:r>
          </w:p>
        </w:tc>
        <w:tc>
          <w:tcPr>
            <w:tcW w:w="7521" w:type="dxa"/>
            <w:gridSpan w:val="2"/>
            <w:vAlign w:val="center"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4D">
              <w:rPr>
                <w:rFonts w:ascii="Times New Roman" w:eastAsia="Times New Roman" w:hAnsi="Times New Roman" w:cs="Times New Roman"/>
                <w:lang w:eastAsia="ru-RU"/>
              </w:rPr>
              <w:t>Технология продукции и организация общественного питания</w:t>
            </w:r>
          </w:p>
        </w:tc>
        <w:tc>
          <w:tcPr>
            <w:tcW w:w="4110" w:type="dxa"/>
            <w:vMerge/>
          </w:tcPr>
          <w:p w:rsidR="004A3E41" w:rsidRPr="007B2F4D" w:rsidRDefault="004A3E41" w:rsidP="007B2F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B2F4D" w:rsidRPr="007B2F4D" w:rsidRDefault="007B2F4D" w:rsidP="007B2F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sectPr w:rsidR="007B2F4D" w:rsidRPr="007B2F4D" w:rsidSect="00FE6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1134" w:bottom="1701" w:left="1134" w:header="720" w:footer="720" w:gutter="0"/>
      <w:cols w:space="170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1DC" w:rsidRDefault="00FE61DC">
      <w:pPr>
        <w:spacing w:after="0" w:line="240" w:lineRule="auto"/>
      </w:pPr>
      <w:r>
        <w:separator/>
      </w:r>
    </w:p>
  </w:endnote>
  <w:endnote w:type="continuationSeparator" w:id="0">
    <w:p w:rsidR="00FE61DC" w:rsidRDefault="00FE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1DC" w:rsidRDefault="00FE61DC">
    <w:pPr>
      <w:pStyle w:val="af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:rsidR="00FE61DC" w:rsidRDefault="00FE61DC">
    <w:pPr>
      <w:pStyle w:val="af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1DC" w:rsidRDefault="00FE61DC">
    <w:pPr>
      <w:pStyle w:val="af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5E6D">
      <w:rPr>
        <w:rStyle w:val="a7"/>
        <w:noProof/>
      </w:rPr>
      <w:t>3</w:t>
    </w:r>
    <w:r>
      <w:rPr>
        <w:rStyle w:val="a7"/>
      </w:rPr>
      <w:fldChar w:fldCharType="end"/>
    </w:r>
  </w:p>
  <w:p w:rsidR="00FE61DC" w:rsidRDefault="00FE61DC">
    <w:pPr>
      <w:pStyle w:val="af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1DC" w:rsidRDefault="00FE61D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1DC" w:rsidRDefault="00FE61DC">
      <w:pPr>
        <w:spacing w:after="0" w:line="240" w:lineRule="auto"/>
      </w:pPr>
      <w:r>
        <w:separator/>
      </w:r>
    </w:p>
  </w:footnote>
  <w:footnote w:type="continuationSeparator" w:id="0">
    <w:p w:rsidR="00FE61DC" w:rsidRDefault="00FE6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1DC" w:rsidRDefault="00FE61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1DC" w:rsidRDefault="00FE61DC">
    <w:pPr>
      <w:pStyle w:val="a5"/>
      <w:framePr w:wrap="around" w:vAnchor="text" w:hAnchor="margin" w:xAlign="center" w:y="1"/>
      <w:rPr>
        <w:rStyle w:val="a7"/>
      </w:rPr>
    </w:pPr>
  </w:p>
  <w:p w:rsidR="00FE61DC" w:rsidRDefault="00FE61D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1DC" w:rsidRDefault="00FE61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59C4B36"/>
    <w:lvl w:ilvl="0">
      <w:numFmt w:val="decimal"/>
      <w:pStyle w:val="5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pStyle w:val="5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4D"/>
    <w:rsid w:val="002062DA"/>
    <w:rsid w:val="00215DE9"/>
    <w:rsid w:val="004A3E41"/>
    <w:rsid w:val="007B2F4D"/>
    <w:rsid w:val="00864966"/>
    <w:rsid w:val="00AB5E6D"/>
    <w:rsid w:val="00AD2E68"/>
    <w:rsid w:val="00EB769B"/>
    <w:rsid w:val="00F834F3"/>
    <w:rsid w:val="00F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4B975-C60B-4771-A6FA-67FB74B0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0"/>
    <w:link w:val="10"/>
    <w:uiPriority w:val="9"/>
    <w:qFormat/>
    <w:rsid w:val="007B2F4D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paragraph" w:styleId="2">
    <w:name w:val="heading 2"/>
    <w:aliases w:val="Раздел"/>
    <w:basedOn w:val="a"/>
    <w:next w:val="a0"/>
    <w:link w:val="20"/>
    <w:uiPriority w:val="9"/>
    <w:qFormat/>
    <w:rsid w:val="007B2F4D"/>
    <w:pPr>
      <w:keepNext/>
      <w:keepLines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paragraph" w:styleId="3">
    <w:name w:val="heading 3"/>
    <w:aliases w:val="Подраздел"/>
    <w:basedOn w:val="a"/>
    <w:next w:val="a0"/>
    <w:link w:val="30"/>
    <w:uiPriority w:val="9"/>
    <w:qFormat/>
    <w:rsid w:val="007B2F4D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aliases w:val="Дополнительный"/>
    <w:basedOn w:val="a"/>
    <w:next w:val="a0"/>
    <w:link w:val="40"/>
    <w:uiPriority w:val="9"/>
    <w:qFormat/>
    <w:rsid w:val="007B2F4D"/>
    <w:pPr>
      <w:keepNext/>
      <w:keepLines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3"/>
    </w:pPr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paragraph" w:styleId="50">
    <w:name w:val="heading 5"/>
    <w:aliases w:val="Номер главы"/>
    <w:basedOn w:val="a"/>
    <w:next w:val="a0"/>
    <w:link w:val="51"/>
    <w:uiPriority w:val="9"/>
    <w:qFormat/>
    <w:rsid w:val="007B2F4D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paragraph" w:styleId="6">
    <w:name w:val="heading 6"/>
    <w:basedOn w:val="a"/>
    <w:next w:val="a0"/>
    <w:link w:val="60"/>
    <w:uiPriority w:val="9"/>
    <w:qFormat/>
    <w:rsid w:val="007B2F4D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7B2F4D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7B2F4D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Times New Roman"/>
      <w:i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7B2F4D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"/>
    <w:rsid w:val="007B2F4D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basedOn w:val="a1"/>
    <w:link w:val="2"/>
    <w:uiPriority w:val="9"/>
    <w:rsid w:val="007B2F4D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basedOn w:val="a1"/>
    <w:link w:val="3"/>
    <w:uiPriority w:val="9"/>
    <w:rsid w:val="007B2F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Дополнительный Знак"/>
    <w:basedOn w:val="a1"/>
    <w:link w:val="4"/>
    <w:uiPriority w:val="9"/>
    <w:rsid w:val="007B2F4D"/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character" w:customStyle="1" w:styleId="51">
    <w:name w:val="Заголовок 5 Знак"/>
    <w:aliases w:val="Номер главы Знак"/>
    <w:basedOn w:val="a1"/>
    <w:link w:val="50"/>
    <w:uiPriority w:val="9"/>
    <w:rsid w:val="007B2F4D"/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7B2F4D"/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7B2F4D"/>
    <w:rPr>
      <w:rFonts w:ascii="Arial" w:eastAsia="Times New Roman" w:hAnsi="Arial" w:cs="Times New Roman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7B2F4D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7B2F4D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rsid w:val="007B2F4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7B2F4D"/>
    <w:rPr>
      <w:rFonts w:ascii="Courier New" w:eastAsia="Times New Roman" w:hAnsi="Courier New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7B2F4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7B2F4D"/>
    <w:rPr>
      <w:rFonts w:ascii="Courier New" w:eastAsia="Times New Roman" w:hAnsi="Courier New" w:cs="Times New Roman"/>
      <w:szCs w:val="20"/>
      <w:lang w:eastAsia="ru-RU"/>
    </w:rPr>
  </w:style>
  <w:style w:type="character" w:styleId="a7">
    <w:name w:val="page number"/>
    <w:basedOn w:val="a1"/>
    <w:uiPriority w:val="99"/>
    <w:semiHidden/>
    <w:rsid w:val="007B2F4D"/>
    <w:rPr>
      <w:rFonts w:ascii="Courier New" w:hAnsi="Courier New"/>
      <w:sz w:val="20"/>
    </w:rPr>
  </w:style>
  <w:style w:type="paragraph" w:styleId="11">
    <w:name w:val="toc 1"/>
    <w:aliases w:val="ОГлава"/>
    <w:basedOn w:val="a"/>
    <w:next w:val="a"/>
    <w:uiPriority w:val="39"/>
    <w:semiHidden/>
    <w:rsid w:val="007B2F4D"/>
    <w:pPr>
      <w:keepNext/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1">
    <w:name w:val="toc 2"/>
    <w:aliases w:val="ОРаздел"/>
    <w:basedOn w:val="2"/>
    <w:next w:val="a"/>
    <w:uiPriority w:val="39"/>
    <w:semiHidden/>
    <w:rsid w:val="007B2F4D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1">
    <w:name w:val="toc 3"/>
    <w:aliases w:val="ОПодраздел"/>
    <w:basedOn w:val="a"/>
    <w:next w:val="a"/>
    <w:uiPriority w:val="39"/>
    <w:semiHidden/>
    <w:rsid w:val="007B2F4D"/>
    <w:pPr>
      <w:tabs>
        <w:tab w:val="right" w:leader="underscore" w:pos="6463"/>
      </w:tabs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Courier New" w:eastAsia="Times New Roman" w:hAnsi="Courier New" w:cs="Times New Roman"/>
      <w:kern w:val="20"/>
      <w:szCs w:val="20"/>
      <w:lang w:eastAsia="ru-RU"/>
    </w:rPr>
  </w:style>
  <w:style w:type="paragraph" w:styleId="41">
    <w:name w:val="toc 4"/>
    <w:aliases w:val="ОВведение"/>
    <w:basedOn w:val="11"/>
    <w:next w:val="a"/>
    <w:uiPriority w:val="39"/>
    <w:semiHidden/>
    <w:rsid w:val="007B2F4D"/>
    <w:pPr>
      <w:pageBreakBefore/>
      <w:spacing w:before="120"/>
    </w:pPr>
  </w:style>
  <w:style w:type="paragraph" w:styleId="5">
    <w:name w:val="toc 5"/>
    <w:aliases w:val="ОПриложение"/>
    <w:basedOn w:val="11"/>
    <w:next w:val="a"/>
    <w:uiPriority w:val="39"/>
    <w:semiHidden/>
    <w:rsid w:val="007B2F4D"/>
    <w:pPr>
      <w:numPr>
        <w:numId w:val="1"/>
      </w:numPr>
    </w:pPr>
  </w:style>
  <w:style w:type="table" w:styleId="a8">
    <w:name w:val="Table Grid"/>
    <w:basedOn w:val="a2"/>
    <w:uiPriority w:val="59"/>
    <w:rsid w:val="007B2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71">
    <w:name w:val="toc 7"/>
    <w:basedOn w:val="a"/>
    <w:next w:val="a"/>
    <w:uiPriority w:val="39"/>
    <w:semiHidden/>
    <w:rsid w:val="007B2F4D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0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81">
    <w:name w:val="toc 8"/>
    <w:basedOn w:val="a"/>
    <w:next w:val="a"/>
    <w:uiPriority w:val="39"/>
    <w:semiHidden/>
    <w:rsid w:val="007B2F4D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91">
    <w:name w:val="toc 9"/>
    <w:basedOn w:val="a"/>
    <w:next w:val="a"/>
    <w:uiPriority w:val="39"/>
    <w:semiHidden/>
    <w:rsid w:val="007B2F4D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4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9">
    <w:name w:val="Subtitle"/>
    <w:basedOn w:val="a"/>
    <w:link w:val="aa"/>
    <w:uiPriority w:val="11"/>
    <w:qFormat/>
    <w:rsid w:val="007B2F4D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a">
    <w:name w:val="Подзаголовок Знак"/>
    <w:basedOn w:val="a1"/>
    <w:link w:val="a9"/>
    <w:uiPriority w:val="11"/>
    <w:rsid w:val="007B2F4D"/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b">
    <w:name w:val="Горячие клавиши"/>
    <w:rsid w:val="007B2F4D"/>
    <w:rPr>
      <w:i/>
      <w:sz w:val="24"/>
    </w:rPr>
  </w:style>
  <w:style w:type="character" w:customStyle="1" w:styleId="ac">
    <w:name w:val="Определения"/>
    <w:rsid w:val="007B2F4D"/>
    <w:rPr>
      <w:rFonts w:ascii="Courier New" w:hAnsi="Courier New"/>
      <w:i/>
      <w:caps/>
      <w:sz w:val="24"/>
      <w:u w:val="none"/>
    </w:rPr>
  </w:style>
  <w:style w:type="character" w:customStyle="1" w:styleId="ad">
    <w:name w:val="Примечание"/>
    <w:rsid w:val="007B2F4D"/>
    <w:rPr>
      <w:rFonts w:ascii="Courier New" w:hAnsi="Courier New"/>
      <w:b/>
      <w:sz w:val="24"/>
    </w:rPr>
  </w:style>
  <w:style w:type="paragraph" w:customStyle="1" w:styleId="ae">
    <w:name w:val="Абзац примечания"/>
    <w:basedOn w:val="a0"/>
    <w:next w:val="a0"/>
    <w:rsid w:val="007B2F4D"/>
    <w:pPr>
      <w:ind w:left="567" w:hanging="567"/>
    </w:pPr>
  </w:style>
  <w:style w:type="paragraph" w:styleId="af">
    <w:name w:val="footer"/>
    <w:basedOn w:val="a"/>
    <w:link w:val="af0"/>
    <w:uiPriority w:val="99"/>
    <w:semiHidden/>
    <w:rsid w:val="007B2F4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semiHidden/>
    <w:rsid w:val="007B2F4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List"/>
    <w:aliases w:val="Список действий"/>
    <w:basedOn w:val="a"/>
    <w:uiPriority w:val="99"/>
    <w:semiHidden/>
    <w:rsid w:val="007B2F4D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af2">
    <w:name w:val="Основной с отступом"/>
    <w:basedOn w:val="a0"/>
    <w:rsid w:val="007B2F4D"/>
    <w:pPr>
      <w:ind w:left="567" w:firstLine="0"/>
    </w:pPr>
  </w:style>
  <w:style w:type="paragraph" w:customStyle="1" w:styleId="af3">
    <w:name w:val="Пример"/>
    <w:basedOn w:val="a0"/>
    <w:next w:val="a"/>
    <w:rsid w:val="007B2F4D"/>
    <w:pPr>
      <w:keepNext/>
      <w:widowControl w:val="0"/>
      <w:ind w:firstLine="0"/>
    </w:pPr>
    <w:rPr>
      <w:b/>
    </w:rPr>
  </w:style>
  <w:style w:type="paragraph" w:customStyle="1" w:styleId="af4">
    <w:name w:val="Например"/>
    <w:basedOn w:val="a0"/>
    <w:next w:val="a"/>
    <w:rsid w:val="007B2F4D"/>
    <w:pPr>
      <w:keepNext/>
      <w:widowControl w:val="0"/>
      <w:ind w:firstLine="0"/>
    </w:pPr>
    <w:rPr>
      <w:rFonts w:ascii="Arial" w:hAnsi="Arial"/>
      <w:b/>
    </w:rPr>
  </w:style>
  <w:style w:type="paragraph" w:customStyle="1" w:styleId="af5">
    <w:name w:val="Функция"/>
    <w:basedOn w:val="a"/>
    <w:rsid w:val="007B2F4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i/>
      <w:szCs w:val="20"/>
      <w:lang w:eastAsia="ru-RU"/>
    </w:rPr>
  </w:style>
  <w:style w:type="paragraph" w:customStyle="1" w:styleId="af6">
    <w:name w:val="Нумерованный"/>
    <w:basedOn w:val="a0"/>
    <w:rsid w:val="007B2F4D"/>
  </w:style>
  <w:style w:type="paragraph" w:customStyle="1" w:styleId="af7">
    <w:name w:val="Рисунок"/>
    <w:basedOn w:val="a0"/>
    <w:next w:val="a0"/>
    <w:rsid w:val="007B2F4D"/>
    <w:pPr>
      <w:keepNext/>
      <w:keepLines/>
      <w:widowControl w:val="0"/>
      <w:ind w:firstLine="0"/>
      <w:jc w:val="center"/>
    </w:pPr>
  </w:style>
  <w:style w:type="paragraph" w:styleId="af8">
    <w:name w:val="caption"/>
    <w:basedOn w:val="a"/>
    <w:next w:val="a"/>
    <w:uiPriority w:val="35"/>
    <w:qFormat/>
    <w:rsid w:val="007B2F4D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61">
    <w:name w:val="toc 6"/>
    <w:basedOn w:val="a"/>
    <w:next w:val="a"/>
    <w:uiPriority w:val="39"/>
    <w:semiHidden/>
    <w:rsid w:val="007B2F4D"/>
    <w:pPr>
      <w:tabs>
        <w:tab w:val="right" w:leader="dot" w:pos="9922"/>
      </w:tabs>
      <w:overflowPunct w:val="0"/>
      <w:autoSpaceDE w:val="0"/>
      <w:autoSpaceDN w:val="0"/>
      <w:adjustRightInd w:val="0"/>
      <w:spacing w:after="0" w:line="240" w:lineRule="auto"/>
      <w:ind w:left="1100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f9">
    <w:name w:val="Текст выноски Знак"/>
    <w:link w:val="afa"/>
    <w:uiPriority w:val="99"/>
    <w:semiHidden/>
    <w:locked/>
    <w:rsid w:val="007B2F4D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semiHidden/>
    <w:unhideWhenUsed/>
    <w:rsid w:val="007B2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hAnsi="Tahoma"/>
      <w:sz w:val="16"/>
    </w:rPr>
  </w:style>
  <w:style w:type="character" w:customStyle="1" w:styleId="12">
    <w:name w:val="Текст выноски Знак1"/>
    <w:basedOn w:val="a1"/>
    <w:uiPriority w:val="99"/>
    <w:semiHidden/>
    <w:rsid w:val="007B2F4D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"/>
    <w:basedOn w:val="a1"/>
    <w:uiPriority w:val="99"/>
    <w:semiHidden/>
    <w:rsid w:val="007B2F4D"/>
    <w:rPr>
      <w:rFonts w:ascii="Tahoma" w:hAnsi="Tahoma" w:cs="Tahoma"/>
      <w:sz w:val="16"/>
      <w:szCs w:val="16"/>
    </w:rPr>
  </w:style>
  <w:style w:type="character" w:customStyle="1" w:styleId="afb">
    <w:name w:val="Текст примечания Знак"/>
    <w:link w:val="afc"/>
    <w:uiPriority w:val="99"/>
    <w:semiHidden/>
    <w:locked/>
    <w:rsid w:val="007B2F4D"/>
    <w:rPr>
      <w:rFonts w:ascii="Courier New" w:hAnsi="Courier New"/>
    </w:rPr>
  </w:style>
  <w:style w:type="paragraph" w:styleId="afc">
    <w:name w:val="annotation text"/>
    <w:basedOn w:val="a"/>
    <w:link w:val="afb"/>
    <w:uiPriority w:val="99"/>
    <w:semiHidden/>
    <w:unhideWhenUsed/>
    <w:rsid w:val="007B2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hAnsi="Courier New"/>
    </w:rPr>
  </w:style>
  <w:style w:type="character" w:customStyle="1" w:styleId="13">
    <w:name w:val="Текст примечания Знак1"/>
    <w:basedOn w:val="a1"/>
    <w:uiPriority w:val="99"/>
    <w:semiHidden/>
    <w:rsid w:val="007B2F4D"/>
    <w:rPr>
      <w:sz w:val="20"/>
      <w:szCs w:val="20"/>
    </w:rPr>
  </w:style>
  <w:style w:type="character" w:customStyle="1" w:styleId="111">
    <w:name w:val="Текст примечания Знак11"/>
    <w:basedOn w:val="a1"/>
    <w:uiPriority w:val="99"/>
    <w:semiHidden/>
    <w:rsid w:val="007B2F4D"/>
    <w:rPr>
      <w:rFonts w:ascii="Courier New" w:hAnsi="Courier New" w:cs="Times New Roman"/>
    </w:rPr>
  </w:style>
  <w:style w:type="paragraph" w:styleId="afd">
    <w:name w:val="List Paragraph"/>
    <w:basedOn w:val="a"/>
    <w:uiPriority w:val="34"/>
    <w:qFormat/>
    <w:rsid w:val="007B2F4D"/>
    <w:pPr>
      <w:overflowPunct w:val="0"/>
      <w:autoSpaceDE w:val="0"/>
      <w:autoSpaceDN w:val="0"/>
      <w:spacing w:after="0" w:line="240" w:lineRule="auto"/>
      <w:ind w:left="720"/>
      <w:contextualSpacing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e">
    <w:name w:val="Схема документа Знак"/>
    <w:link w:val="aff"/>
    <w:uiPriority w:val="99"/>
    <w:semiHidden/>
    <w:locked/>
    <w:rsid w:val="007B2F4D"/>
    <w:rPr>
      <w:rFonts w:ascii="Tahoma" w:hAnsi="Tahoma"/>
      <w:sz w:val="16"/>
    </w:rPr>
  </w:style>
  <w:style w:type="paragraph" w:styleId="aff">
    <w:name w:val="Document Map"/>
    <w:basedOn w:val="a"/>
    <w:link w:val="afe"/>
    <w:uiPriority w:val="99"/>
    <w:semiHidden/>
    <w:unhideWhenUsed/>
    <w:rsid w:val="007B2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hAnsi="Tahoma"/>
      <w:sz w:val="16"/>
    </w:rPr>
  </w:style>
  <w:style w:type="character" w:customStyle="1" w:styleId="14">
    <w:name w:val="Схема документа Знак1"/>
    <w:basedOn w:val="a1"/>
    <w:uiPriority w:val="99"/>
    <w:semiHidden/>
    <w:rsid w:val="007B2F4D"/>
    <w:rPr>
      <w:rFonts w:ascii="Segoe UI" w:hAnsi="Segoe UI" w:cs="Segoe UI"/>
      <w:sz w:val="16"/>
      <w:szCs w:val="16"/>
    </w:rPr>
  </w:style>
  <w:style w:type="character" w:customStyle="1" w:styleId="112">
    <w:name w:val="Схема документа Знак11"/>
    <w:basedOn w:val="a1"/>
    <w:uiPriority w:val="99"/>
    <w:semiHidden/>
    <w:rsid w:val="007B2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Бедрягиеа Ольга</dc:creator>
  <cp:keywords/>
  <dc:description/>
  <cp:lastModifiedBy>Суворова Евгения</cp:lastModifiedBy>
  <cp:revision>5</cp:revision>
  <dcterms:created xsi:type="dcterms:W3CDTF">2018-10-31T07:26:00Z</dcterms:created>
  <dcterms:modified xsi:type="dcterms:W3CDTF">2018-10-31T09:15:00Z</dcterms:modified>
</cp:coreProperties>
</file>