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C4398" w14:textId="351E38CA" w:rsidR="00D26939" w:rsidRPr="00D26939" w:rsidRDefault="00D26939" w:rsidP="00D2693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Cs w:val="20"/>
          <w:lang w:eastAsia="ru-RU"/>
        </w:rPr>
      </w:pPr>
      <w:bookmarkStart w:id="0" w:name="_GoBack"/>
      <w:bookmarkEnd w:id="0"/>
      <w:r w:rsidRPr="00D26939">
        <w:rPr>
          <w:rFonts w:ascii="Times New Roman" w:eastAsia="Times New Roman" w:hAnsi="Times New Roman" w:cs="Times New Roman"/>
          <w:spacing w:val="-2"/>
          <w:szCs w:val="20"/>
          <w:lang w:eastAsia="ru-RU"/>
        </w:rPr>
        <w:tab/>
      </w:r>
    </w:p>
    <w:p w14:paraId="7039EE17" w14:textId="77777777" w:rsidR="00D26939" w:rsidRPr="00D26939" w:rsidRDefault="00D26939" w:rsidP="00D26939">
      <w:pPr>
        <w:overflowPunct w:val="0"/>
        <w:autoSpaceDE w:val="0"/>
        <w:autoSpaceDN w:val="0"/>
        <w:adjustRightInd w:val="0"/>
        <w:spacing w:before="116" w:after="0" w:line="247" w:lineRule="auto"/>
        <w:ind w:left="1683" w:hanging="8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Сведения</w:t>
      </w:r>
      <w:r w:rsidRPr="00D26939"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</w:t>
      </w:r>
      <w:r w:rsidRPr="00D26939">
        <w:rPr>
          <w:rFonts w:ascii="Times New Roman" w:eastAsia="Times New Roman" w:hAnsi="Times New Roman" w:cs="Times New Roman"/>
          <w:b/>
          <w:spacing w:val="-3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достижениях</w:t>
      </w:r>
      <w:r w:rsidRPr="00D26939"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кандидата</w:t>
      </w:r>
      <w:r w:rsidRPr="00D26939">
        <w:rPr>
          <w:rFonts w:ascii="Times New Roman" w:eastAsia="Times New Roman" w:hAnsi="Times New Roman" w:cs="Times New Roman"/>
          <w:b/>
          <w:spacing w:val="-3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для</w:t>
      </w:r>
      <w:r w:rsidRPr="00D26939"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поступления</w:t>
      </w:r>
      <w:r w:rsidRPr="00D26939">
        <w:rPr>
          <w:rFonts w:ascii="Times New Roman" w:eastAsia="Times New Roman" w:hAnsi="Times New Roman" w:cs="Times New Roman"/>
          <w:b/>
          <w:spacing w:val="-4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</w:t>
      </w:r>
      <w:r w:rsidRPr="00D26939">
        <w:rPr>
          <w:rFonts w:ascii="Times New Roman" w:eastAsia="Times New Roman" w:hAnsi="Times New Roman" w:cs="Times New Roman"/>
          <w:b/>
          <w:spacing w:val="-7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программам</w:t>
      </w:r>
      <w:r w:rsidRPr="00D26939">
        <w:rPr>
          <w:rFonts w:ascii="Times New Roman" w:eastAsia="Times New Roman" w:hAnsi="Times New Roman" w:cs="Times New Roman"/>
          <w:b/>
          <w:spacing w:val="-8"/>
          <w:sz w:val="24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подготовки научных и научно-педагогических кадров в аспирантуре </w:t>
      </w:r>
      <w:proofErr w:type="spellStart"/>
      <w:r w:rsidRPr="00D2693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СПбПУ</w:t>
      </w:r>
      <w:proofErr w:type="spellEnd"/>
    </w:p>
    <w:p w14:paraId="796FE5D2" w14:textId="77777777" w:rsidR="00D26939" w:rsidRPr="00D26939" w:rsidRDefault="00D26939" w:rsidP="00D26939">
      <w:pPr>
        <w:overflowPunct w:val="0"/>
        <w:autoSpaceDE w:val="0"/>
        <w:autoSpaceDN w:val="0"/>
        <w:adjustRightInd w:val="0"/>
        <w:spacing w:before="3" w:after="1" w:line="240" w:lineRule="auto"/>
        <w:textAlignment w:val="baseline"/>
        <w:rPr>
          <w:rFonts w:ascii="Times New Roman" w:eastAsia="Times New Roman" w:hAnsi="Times New Roman" w:cs="Times New Roman"/>
          <w:b/>
          <w:sz w:val="9"/>
          <w:szCs w:val="20"/>
          <w:lang w:eastAsia="ru-RU"/>
        </w:rPr>
      </w:pPr>
    </w:p>
    <w:tbl>
      <w:tblPr>
        <w:tblW w:w="10212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"/>
        <w:gridCol w:w="7147"/>
        <w:gridCol w:w="1332"/>
        <w:gridCol w:w="1036"/>
      </w:tblGrid>
      <w:tr w:rsidR="00D26939" w:rsidRPr="00D26939" w14:paraId="4DECE1AB" w14:textId="77777777" w:rsidTr="00D26939">
        <w:trPr>
          <w:trHeight w:val="698"/>
        </w:trPr>
        <w:tc>
          <w:tcPr>
            <w:tcW w:w="10212" w:type="dxa"/>
            <w:gridSpan w:val="4"/>
            <w:shd w:val="clear" w:color="auto" w:fill="auto"/>
          </w:tcPr>
          <w:p w14:paraId="54D09C74" w14:textId="77777777" w:rsidR="00D26939" w:rsidRPr="00D26939" w:rsidRDefault="00D26939" w:rsidP="00D26939">
            <w:pPr>
              <w:widowControl w:val="0"/>
              <w:spacing w:before="79"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620EEF05" w14:textId="4F922981" w:rsidR="00D26939" w:rsidRPr="00D26939" w:rsidRDefault="00D26939" w:rsidP="00D26939">
            <w:pPr>
              <w:widowControl w:val="0"/>
              <w:spacing w:after="0" w:line="20" w:lineRule="exact"/>
              <w:ind w:left="2660"/>
              <w:rPr>
                <w:rFonts w:ascii="Times New Roman" w:eastAsia="Times New Roman" w:hAnsi="Times New Roman" w:cs="Times New Roman"/>
                <w:sz w:val="2"/>
              </w:rPr>
            </w:pPr>
            <w:r w:rsidRPr="00D26939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631AB47" wp14:editId="501BA4E8">
                      <wp:extent cx="2918460" cy="5080"/>
                      <wp:effectExtent l="0" t="0" r="0" b="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8460" cy="5080"/>
                                <a:chOff x="0" y="0"/>
                                <a:chExt cx="2918460" cy="5080"/>
                              </a:xfrm>
                            </wpg:grpSpPr>
                            <wps:wsp>
                              <wps:cNvPr id="2" name="Полилиния: фигура 4"/>
                              <wps:cNvSpPr/>
                              <wps:spPr bwMode="auto">
                                <a:xfrm>
                                  <a:off x="0" y="2350"/>
                                  <a:ext cx="29184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18460" extrusionOk="0">
                                      <a:moveTo>
                                        <a:pt x="0" y="0"/>
                                      </a:moveTo>
                                      <a:lnTo>
                                        <a:pt x="2917898" y="0"/>
                                      </a:lnTo>
                                    </a:path>
                                  </a:pathLst>
                                </a:custGeom>
                                <a:ln w="47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55A328" id="Группа 1" o:spid="_x0000_s1026" style="width:229.8pt;height:.4pt;mso-position-horizontal-relative:char;mso-position-vertical-relative:line" coordsize="2918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">
                      <v:shape id="Полилиния: фигура 4" o:spid="_x0000_s1027" style="position:absolute;top:23;width:29184;height:13;visibility:visible;mso-wrap-style:square;v-text-anchor:top" coordsize="29184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" path="m,l2917898,e" filled="f" strokeweight=".1306mm">
                        <v:path arrowok="t" o:extrusionok="f"/>
                      </v:shape>
                      <w10:anchorlock/>
                    </v:group>
                  </w:pict>
                </mc:Fallback>
              </mc:AlternateContent>
            </w:r>
          </w:p>
          <w:p w14:paraId="71F48DB2" w14:textId="77777777" w:rsidR="00D26939" w:rsidRPr="00D26939" w:rsidRDefault="00D26939" w:rsidP="00D26939">
            <w:pPr>
              <w:widowControl w:val="0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(Ф.И.О.</w:t>
            </w:r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кандидата</w:t>
            </w:r>
            <w:r w:rsidRPr="00D26939">
              <w:rPr>
                <w:rFonts w:ascii="Times New Roman" w:eastAsia="Times New Roman" w:hAnsi="Times New Roman" w:cs="Times New Roman"/>
                <w:spacing w:val="-6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для</w:t>
            </w:r>
            <w:r w:rsidRPr="00D26939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поступления</w:t>
            </w:r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в</w:t>
            </w: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аспирантуру)</w:t>
            </w:r>
          </w:p>
        </w:tc>
      </w:tr>
      <w:tr w:rsidR="00D26939" w:rsidRPr="00D26939" w14:paraId="6967EF5F" w14:textId="77777777" w:rsidTr="00D26939">
        <w:trPr>
          <w:trHeight w:val="918"/>
        </w:trPr>
        <w:tc>
          <w:tcPr>
            <w:tcW w:w="697" w:type="dxa"/>
            <w:shd w:val="clear" w:color="auto" w:fill="auto"/>
          </w:tcPr>
          <w:p w14:paraId="139A4EA4" w14:textId="77777777" w:rsidR="00D26939" w:rsidRPr="00D26939" w:rsidRDefault="00D26939" w:rsidP="00D26939">
            <w:pPr>
              <w:widowControl w:val="0"/>
              <w:spacing w:before="206" w:after="0" w:line="240" w:lineRule="auto"/>
              <w:ind w:left="215" w:right="40" w:firstLine="33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10"/>
                <w:sz w:val="18"/>
              </w:rPr>
              <w:t>№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п/п</w:t>
            </w:r>
          </w:p>
        </w:tc>
        <w:tc>
          <w:tcPr>
            <w:tcW w:w="7147" w:type="dxa"/>
            <w:shd w:val="clear" w:color="auto" w:fill="auto"/>
          </w:tcPr>
          <w:p w14:paraId="21C7A42D" w14:textId="77777777" w:rsidR="00D26939" w:rsidRPr="00D26939" w:rsidRDefault="00D26939" w:rsidP="00D26939">
            <w:pPr>
              <w:widowControl w:val="0"/>
              <w:spacing w:before="31"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2F2077A" w14:textId="77777777" w:rsidR="00D26939" w:rsidRPr="00D26939" w:rsidRDefault="00D26939" w:rsidP="00D26939">
            <w:pPr>
              <w:widowControl w:val="0"/>
              <w:spacing w:after="0" w:line="240" w:lineRule="auto"/>
              <w:ind w:left="345"/>
              <w:rPr>
                <w:rFonts w:ascii="Times New Roman" w:eastAsia="Times New Roman" w:hAnsi="Times New Roman" w:cs="Times New Roman"/>
                <w:b/>
              </w:rPr>
            </w:pPr>
            <w:r w:rsidRPr="00D26939">
              <w:rPr>
                <w:rFonts w:ascii="Times New Roman" w:eastAsia="Times New Roman" w:hAnsi="Times New Roman" w:cs="Times New Roman"/>
                <w:b/>
              </w:rPr>
              <w:t>Научные</w:t>
            </w:r>
            <w:r w:rsidRPr="00D26939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</w:rPr>
              <w:t>(научно-исследовательские)</w:t>
            </w:r>
            <w:r w:rsidRPr="00D26939">
              <w:rPr>
                <w:rFonts w:ascii="Times New Roman" w:eastAsia="Times New Roman" w:hAnsi="Times New Roman" w:cs="Times New Roman"/>
                <w:b/>
                <w:spacing w:val="-12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2"/>
              </w:rPr>
              <w:t>достижения</w:t>
            </w:r>
            <w:r w:rsidRPr="00D26939">
              <w:rPr>
                <w:rFonts w:ascii="Times New Roman" w:eastAsia="Times New Roman" w:hAnsi="Times New Roman" w:cs="Times New Roman"/>
                <w:b/>
                <w:spacing w:val="-2"/>
                <w:vertAlign w:val="superscript"/>
              </w:rPr>
              <w:footnoteReference w:id="1"/>
            </w:r>
          </w:p>
        </w:tc>
        <w:tc>
          <w:tcPr>
            <w:tcW w:w="1332" w:type="dxa"/>
            <w:shd w:val="clear" w:color="auto" w:fill="auto"/>
          </w:tcPr>
          <w:p w14:paraId="1A157E7B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Количество баллов</w:t>
            </w:r>
          </w:p>
          <w:p w14:paraId="45A20024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z w:val="18"/>
              </w:rPr>
              <w:t xml:space="preserve">за каждое </w:t>
            </w:r>
            <w:r w:rsidRPr="00D26939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достижение</w:t>
            </w:r>
          </w:p>
        </w:tc>
        <w:tc>
          <w:tcPr>
            <w:tcW w:w="1035" w:type="dxa"/>
            <w:shd w:val="clear" w:color="auto" w:fill="auto"/>
          </w:tcPr>
          <w:p w14:paraId="72EC2C2F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t>Рейтинговая оценка</w:t>
            </w:r>
            <w:r w:rsidRPr="00D26939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br/>
              <w:t>показателя,</w:t>
            </w:r>
            <w:r w:rsidRPr="00D26939">
              <w:rPr>
                <w:rFonts w:ascii="Times New Roman" w:eastAsia="Times New Roman" w:hAnsi="Times New Roman" w:cs="Times New Roman"/>
                <w:b/>
                <w:spacing w:val="-2"/>
                <w:sz w:val="18"/>
              </w:rPr>
              <w:br/>
            </w:r>
            <w:r w:rsidRPr="00D26939">
              <w:rPr>
                <w:rFonts w:ascii="Times New Roman" w:eastAsia="Times New Roman" w:hAnsi="Times New Roman" w:cs="Times New Roman"/>
                <w:b/>
                <w:sz w:val="18"/>
              </w:rPr>
              <w:t>общий</w:t>
            </w: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балл</w:t>
            </w:r>
          </w:p>
        </w:tc>
      </w:tr>
      <w:tr w:rsidR="00D26939" w:rsidRPr="00D26939" w14:paraId="79ECFCFB" w14:textId="77777777" w:rsidTr="00D26939">
        <w:trPr>
          <w:trHeight w:val="923"/>
        </w:trPr>
        <w:tc>
          <w:tcPr>
            <w:tcW w:w="697" w:type="dxa"/>
            <w:vMerge w:val="restart"/>
            <w:shd w:val="clear" w:color="auto" w:fill="auto"/>
            <w:vAlign w:val="center"/>
          </w:tcPr>
          <w:p w14:paraId="535709B8" w14:textId="77777777" w:rsidR="00D26939" w:rsidRPr="00D26939" w:rsidRDefault="00D26939" w:rsidP="00D26939">
            <w:pPr>
              <w:widowControl w:val="0"/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1.</w:t>
            </w:r>
          </w:p>
        </w:tc>
        <w:tc>
          <w:tcPr>
            <w:tcW w:w="7147" w:type="dxa"/>
            <w:shd w:val="clear" w:color="auto" w:fill="auto"/>
          </w:tcPr>
          <w:p w14:paraId="4D1CBB7F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Научные публикации (тематика публикации должна соответствовать научной специальности, по которой поступающий участвует в конкурсе),</w:t>
            </w:r>
            <w:r w:rsidRPr="00D26939">
              <w:rPr>
                <w:rFonts w:ascii="Times New Roman" w:eastAsia="Times New Roman" w:hAnsi="Times New Roman" w:cs="Times New Roman"/>
                <w:spacing w:val="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в журналах</w:t>
            </w:r>
            <w:r w:rsidRPr="00D26939">
              <w:rPr>
                <w:rFonts w:ascii="Times New Roman" w:eastAsia="Times New Roman" w:hAnsi="Times New Roman" w:cs="Times New Roman"/>
                <w:spacing w:val="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перечня</w:t>
            </w:r>
            <w:r w:rsidRPr="00D26939">
              <w:rPr>
                <w:rFonts w:ascii="Times New Roman" w:eastAsia="Times New Roman" w:hAnsi="Times New Roman" w:cs="Times New Roman"/>
                <w:spacing w:val="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ВАК</w:t>
            </w:r>
            <w:r w:rsidRPr="00D26939">
              <w:rPr>
                <w:rFonts w:ascii="Times New Roman" w:eastAsia="Times New Roman" w:hAnsi="Times New Roman" w:cs="Times New Roman"/>
                <w:spacing w:val="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и</w:t>
            </w:r>
            <w:r w:rsidRPr="00D26939">
              <w:rPr>
                <w:rFonts w:ascii="Times New Roman" w:eastAsia="Times New Roman" w:hAnsi="Times New Roman" w:cs="Times New Roman"/>
                <w:spacing w:val="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приравненных</w:t>
            </w:r>
            <w:r w:rsidRPr="00D26939">
              <w:rPr>
                <w:rFonts w:ascii="Times New Roman" w:eastAsia="Times New Roman" w:hAnsi="Times New Roman" w:cs="Times New Roman"/>
                <w:spacing w:val="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к</w:t>
            </w:r>
            <w:r w:rsidRPr="00D26939">
              <w:rPr>
                <w:rFonts w:ascii="Times New Roman" w:eastAsia="Times New Roman" w:hAnsi="Times New Roman" w:cs="Times New Roman"/>
                <w:spacing w:val="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ним</w:t>
            </w:r>
            <w:r w:rsidRPr="00D26939">
              <w:rPr>
                <w:rFonts w:ascii="Times New Roman" w:eastAsia="Times New Roman" w:hAnsi="Times New Roman" w:cs="Times New Roman"/>
                <w:spacing w:val="5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журналах,</w:t>
            </w:r>
          </w:p>
          <w:p w14:paraId="6251E74D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по</w:t>
            </w:r>
            <w:r w:rsidRPr="00D26939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категориям:</w:t>
            </w:r>
          </w:p>
        </w:tc>
        <w:tc>
          <w:tcPr>
            <w:tcW w:w="1332" w:type="dxa"/>
            <w:shd w:val="clear" w:color="auto" w:fill="auto"/>
          </w:tcPr>
          <w:p w14:paraId="7B2371F3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35" w:type="dxa"/>
            <w:shd w:val="clear" w:color="auto" w:fill="auto"/>
          </w:tcPr>
          <w:p w14:paraId="19D77695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63DE84B7" w14:textId="77777777" w:rsidTr="00D26939">
        <w:trPr>
          <w:trHeight w:val="314"/>
        </w:trPr>
        <w:tc>
          <w:tcPr>
            <w:tcW w:w="697" w:type="dxa"/>
            <w:vMerge/>
            <w:shd w:val="clear" w:color="auto" w:fill="auto"/>
          </w:tcPr>
          <w:p w14:paraId="13B214A2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31CE509C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категория</w:t>
            </w:r>
            <w:r w:rsidRPr="00D26939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К1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2F74EA2" w14:textId="77777777" w:rsidR="00D26939" w:rsidRPr="00D26939" w:rsidRDefault="00D26939" w:rsidP="00D26939">
            <w:pPr>
              <w:widowControl w:val="0"/>
              <w:spacing w:after="0" w:line="186" w:lineRule="exact"/>
              <w:ind w:left="78" w:right="67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4906E25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D26939" w:rsidRPr="00D26939" w14:paraId="5515DDEC" w14:textId="77777777" w:rsidTr="00D26939">
        <w:trPr>
          <w:trHeight w:val="314"/>
        </w:trPr>
        <w:tc>
          <w:tcPr>
            <w:tcW w:w="697" w:type="dxa"/>
            <w:vMerge/>
            <w:shd w:val="clear" w:color="auto" w:fill="auto"/>
          </w:tcPr>
          <w:p w14:paraId="6A96434F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21A11DF2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категория</w:t>
            </w:r>
            <w:r w:rsidRPr="00D26939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К2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D068423" w14:textId="77777777" w:rsidR="00D26939" w:rsidRPr="00D26939" w:rsidRDefault="00D26939" w:rsidP="00D26939">
            <w:pPr>
              <w:widowControl w:val="0"/>
              <w:spacing w:before="34" w:after="0" w:line="240" w:lineRule="auto"/>
              <w:ind w:left="78" w:right="67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15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E080789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3C2757D7" w14:textId="77777777" w:rsidTr="00D26939">
        <w:trPr>
          <w:trHeight w:val="314"/>
        </w:trPr>
        <w:tc>
          <w:tcPr>
            <w:tcW w:w="697" w:type="dxa"/>
            <w:vMerge/>
            <w:shd w:val="clear" w:color="auto" w:fill="auto"/>
          </w:tcPr>
          <w:p w14:paraId="42EF87B1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7A356CC9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категория</w:t>
            </w:r>
            <w:r w:rsidRPr="00D26939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К3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E9B52E7" w14:textId="77777777" w:rsidR="00D26939" w:rsidRPr="00D26939" w:rsidRDefault="00D26939" w:rsidP="00D26939">
            <w:pPr>
              <w:widowControl w:val="0"/>
              <w:spacing w:before="33" w:after="0" w:line="240" w:lineRule="auto"/>
              <w:ind w:left="78" w:right="67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10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7C859BC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57EF8899" w14:textId="77777777" w:rsidTr="00D26939">
        <w:trPr>
          <w:trHeight w:val="378"/>
        </w:trPr>
        <w:tc>
          <w:tcPr>
            <w:tcW w:w="697" w:type="dxa"/>
            <w:vMerge/>
            <w:shd w:val="clear" w:color="auto" w:fill="auto"/>
          </w:tcPr>
          <w:p w14:paraId="4C61A514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5906BF2A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Публикации, рецензируемые в РИНЦ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2E0925C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C5BC70A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11A4DBD5" w14:textId="77777777" w:rsidTr="00D26939">
        <w:trPr>
          <w:trHeight w:val="756"/>
        </w:trPr>
        <w:tc>
          <w:tcPr>
            <w:tcW w:w="697" w:type="dxa"/>
            <w:vMerge w:val="restart"/>
            <w:shd w:val="clear" w:color="auto" w:fill="auto"/>
            <w:vAlign w:val="center"/>
          </w:tcPr>
          <w:p w14:paraId="1B5837BE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2.</w:t>
            </w:r>
          </w:p>
        </w:tc>
        <w:tc>
          <w:tcPr>
            <w:tcW w:w="7147" w:type="dxa"/>
            <w:shd w:val="clear" w:color="auto" w:fill="auto"/>
          </w:tcPr>
          <w:p w14:paraId="225F258E" w14:textId="14687D60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8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8"/>
                <w:sz w:val="18"/>
              </w:rPr>
              <w:t xml:space="preserve">Гранты, проекты по выполнению научно-исследовательских и опытно-конструкторских работ, тематика которых соответствует </w:t>
            </w:r>
            <w:r w:rsidR="003D7847">
              <w:rPr>
                <w:rFonts w:ascii="Times New Roman" w:eastAsia="Times New Roman" w:hAnsi="Times New Roman" w:cs="Times New Roman"/>
                <w:spacing w:val="-8"/>
                <w:sz w:val="18"/>
              </w:rPr>
              <w:t>научной специальности</w:t>
            </w:r>
            <w:r w:rsidRPr="00D26939">
              <w:rPr>
                <w:rFonts w:ascii="Times New Roman" w:eastAsia="Times New Roman" w:hAnsi="Times New Roman" w:cs="Times New Roman"/>
                <w:spacing w:val="-8"/>
                <w:sz w:val="18"/>
              </w:rPr>
              <w:t>, по которо</w:t>
            </w:r>
            <w:r w:rsidR="003D7847">
              <w:rPr>
                <w:rFonts w:ascii="Times New Roman" w:eastAsia="Times New Roman" w:hAnsi="Times New Roman" w:cs="Times New Roman"/>
                <w:spacing w:val="-8"/>
                <w:sz w:val="18"/>
              </w:rPr>
              <w:t>й</w:t>
            </w:r>
            <w:r w:rsidRPr="00D26939">
              <w:rPr>
                <w:rFonts w:ascii="Times New Roman" w:eastAsia="Times New Roman" w:hAnsi="Times New Roman" w:cs="Times New Roman"/>
                <w:spacing w:val="-8"/>
                <w:sz w:val="18"/>
              </w:rPr>
              <w:t xml:space="preserve"> участвует поступающий, и в которых он являлся:</w:t>
            </w:r>
          </w:p>
        </w:tc>
        <w:tc>
          <w:tcPr>
            <w:tcW w:w="1332" w:type="dxa"/>
            <w:shd w:val="clear" w:color="auto" w:fill="auto"/>
          </w:tcPr>
          <w:p w14:paraId="37306E89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35" w:type="dxa"/>
            <w:shd w:val="clear" w:color="auto" w:fill="auto"/>
          </w:tcPr>
          <w:p w14:paraId="580D4F37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1747452F" w14:textId="77777777" w:rsidTr="00D26939">
        <w:trPr>
          <w:trHeight w:val="298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7C922E9A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0F12BAF1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руководителем</w:t>
            </w:r>
          </w:p>
        </w:tc>
        <w:tc>
          <w:tcPr>
            <w:tcW w:w="1332" w:type="dxa"/>
            <w:shd w:val="clear" w:color="auto" w:fill="auto"/>
          </w:tcPr>
          <w:p w14:paraId="5C9A5FBA" w14:textId="77777777" w:rsidR="00D26939" w:rsidRPr="00D26939" w:rsidRDefault="00D26939" w:rsidP="00D26939">
            <w:pPr>
              <w:widowControl w:val="0"/>
              <w:spacing w:before="28" w:after="0" w:line="240" w:lineRule="auto"/>
              <w:ind w:left="11" w:right="7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10</w:t>
            </w:r>
          </w:p>
        </w:tc>
        <w:tc>
          <w:tcPr>
            <w:tcW w:w="1035" w:type="dxa"/>
            <w:shd w:val="clear" w:color="auto" w:fill="auto"/>
          </w:tcPr>
          <w:p w14:paraId="29575AE8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52F7BD5D" w14:textId="77777777" w:rsidTr="00D26939">
        <w:trPr>
          <w:trHeight w:val="229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2435D9D1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40F1F42D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исполнителем</w:t>
            </w:r>
          </w:p>
        </w:tc>
        <w:tc>
          <w:tcPr>
            <w:tcW w:w="1332" w:type="dxa"/>
            <w:shd w:val="clear" w:color="auto" w:fill="auto"/>
          </w:tcPr>
          <w:p w14:paraId="1D31469B" w14:textId="77777777" w:rsidR="00D26939" w:rsidRPr="00D26939" w:rsidRDefault="00D26939" w:rsidP="00D26939">
            <w:pPr>
              <w:widowControl w:val="0"/>
              <w:spacing w:after="0" w:line="186" w:lineRule="exact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1035" w:type="dxa"/>
            <w:shd w:val="clear" w:color="auto" w:fill="auto"/>
          </w:tcPr>
          <w:p w14:paraId="066E5D23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D26939" w:rsidRPr="00D26939" w14:paraId="7A12B199" w14:textId="77777777" w:rsidTr="00D26939">
        <w:trPr>
          <w:trHeight w:val="756"/>
        </w:trPr>
        <w:tc>
          <w:tcPr>
            <w:tcW w:w="697" w:type="dxa"/>
            <w:vMerge w:val="restart"/>
            <w:shd w:val="clear" w:color="auto" w:fill="auto"/>
            <w:vAlign w:val="center"/>
          </w:tcPr>
          <w:p w14:paraId="052874BA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3.</w:t>
            </w:r>
          </w:p>
        </w:tc>
        <w:tc>
          <w:tcPr>
            <w:tcW w:w="7147" w:type="dxa"/>
            <w:shd w:val="clear" w:color="auto" w:fill="auto"/>
          </w:tcPr>
          <w:p w14:paraId="7C12B22C" w14:textId="65840C16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Наличие документа, удостоверяющего авторство (соавторство) поступающего на достигнутый им научный (научно-методический, научно-технический, научно-творческий) результат интеллектуальной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деятельности</w:t>
            </w:r>
            <w:r w:rsidR="003D7847">
              <w:rPr>
                <w:rFonts w:ascii="Times New Roman" w:eastAsia="Times New Roman" w:hAnsi="Times New Roman" w:cs="Times New Roman"/>
                <w:spacing w:val="-2"/>
                <w:sz w:val="18"/>
              </w:rPr>
              <w:t>, тематика которых соответствует научной специальности в конкурсе, по которому участвует поступающий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:</w:t>
            </w:r>
          </w:p>
        </w:tc>
        <w:tc>
          <w:tcPr>
            <w:tcW w:w="1332" w:type="dxa"/>
            <w:shd w:val="clear" w:color="auto" w:fill="auto"/>
          </w:tcPr>
          <w:p w14:paraId="744A416F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35" w:type="dxa"/>
            <w:shd w:val="clear" w:color="auto" w:fill="auto"/>
          </w:tcPr>
          <w:p w14:paraId="5FBD3E7A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6B586CFD" w14:textId="77777777" w:rsidTr="00D26939">
        <w:trPr>
          <w:trHeight w:val="308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3A342E46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7EDFF849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–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патент на</w:t>
            </w:r>
            <w:r w:rsidRPr="00D26939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изобретение;</w:t>
            </w:r>
          </w:p>
        </w:tc>
        <w:tc>
          <w:tcPr>
            <w:tcW w:w="1332" w:type="dxa"/>
            <w:shd w:val="clear" w:color="auto" w:fill="auto"/>
          </w:tcPr>
          <w:p w14:paraId="714505F2" w14:textId="77777777" w:rsidR="00D26939" w:rsidRPr="00D26939" w:rsidRDefault="00D26939" w:rsidP="00D26939">
            <w:pPr>
              <w:widowControl w:val="0"/>
              <w:spacing w:before="38" w:after="0" w:line="240" w:lineRule="auto"/>
              <w:ind w:left="11" w:right="7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5"/>
                <w:sz w:val="18"/>
              </w:rPr>
              <w:t>10</w:t>
            </w:r>
          </w:p>
        </w:tc>
        <w:tc>
          <w:tcPr>
            <w:tcW w:w="1035" w:type="dxa"/>
            <w:shd w:val="clear" w:color="auto" w:fill="auto"/>
          </w:tcPr>
          <w:p w14:paraId="000217D1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3A89066F" w14:textId="77777777" w:rsidTr="00D26939">
        <w:trPr>
          <w:trHeight w:val="292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3A5A0B5D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2B72D451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–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патент на</w:t>
            </w:r>
            <w:r w:rsidRPr="00D26939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полезную</w:t>
            </w:r>
            <w:r w:rsidRPr="00D26939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модель;</w:t>
            </w:r>
          </w:p>
        </w:tc>
        <w:tc>
          <w:tcPr>
            <w:tcW w:w="1332" w:type="dxa"/>
            <w:shd w:val="clear" w:color="auto" w:fill="auto"/>
          </w:tcPr>
          <w:p w14:paraId="6F47DF9F" w14:textId="77777777" w:rsidR="00D26939" w:rsidRPr="00D26939" w:rsidRDefault="00D26939" w:rsidP="00D26939">
            <w:pPr>
              <w:widowControl w:val="0"/>
              <w:spacing w:before="28" w:after="0" w:line="240" w:lineRule="auto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7</w:t>
            </w:r>
          </w:p>
        </w:tc>
        <w:tc>
          <w:tcPr>
            <w:tcW w:w="1035" w:type="dxa"/>
            <w:shd w:val="clear" w:color="auto" w:fill="auto"/>
          </w:tcPr>
          <w:p w14:paraId="335AB972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5B29FC3B" w14:textId="77777777" w:rsidTr="00D26939">
        <w:trPr>
          <w:trHeight w:val="233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35C896C2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6B4C606C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–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свидетельство</w:t>
            </w:r>
            <w:r w:rsidRPr="00D26939">
              <w:rPr>
                <w:rFonts w:ascii="Times New Roman" w:eastAsia="Times New Roman" w:hAnsi="Times New Roman" w:cs="Times New Roman"/>
                <w:spacing w:val="-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о</w:t>
            </w:r>
            <w:r w:rsidRPr="00D26939">
              <w:rPr>
                <w:rFonts w:ascii="Times New Roman" w:eastAsia="Times New Roman" w:hAnsi="Times New Roman" w:cs="Times New Roman"/>
                <w:spacing w:val="-10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государственной</w:t>
            </w:r>
            <w:r w:rsidRPr="00D26939">
              <w:rPr>
                <w:rFonts w:ascii="Times New Roman" w:eastAsia="Times New Roman" w:hAnsi="Times New Roman" w:cs="Times New Roman"/>
                <w:spacing w:val="-6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регистрации</w:t>
            </w:r>
            <w:r w:rsidRPr="00D26939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программ</w:t>
            </w:r>
            <w:r w:rsidRPr="00D26939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для</w:t>
            </w:r>
            <w:r w:rsidRPr="00D26939">
              <w:rPr>
                <w:rFonts w:ascii="Times New Roman" w:eastAsia="Times New Roman" w:hAnsi="Times New Roman" w:cs="Times New Roman"/>
                <w:spacing w:val="-8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>ЭВМ;</w:t>
            </w:r>
          </w:p>
        </w:tc>
        <w:tc>
          <w:tcPr>
            <w:tcW w:w="1332" w:type="dxa"/>
            <w:shd w:val="clear" w:color="auto" w:fill="auto"/>
          </w:tcPr>
          <w:p w14:paraId="6C1C082B" w14:textId="77777777" w:rsidR="00D26939" w:rsidRPr="00D26939" w:rsidRDefault="00D26939" w:rsidP="00D26939">
            <w:pPr>
              <w:widowControl w:val="0"/>
              <w:spacing w:before="4" w:after="0" w:line="186" w:lineRule="exact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1035" w:type="dxa"/>
            <w:shd w:val="clear" w:color="auto" w:fill="auto"/>
          </w:tcPr>
          <w:p w14:paraId="0A723A0F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  <w:tr w:rsidR="00D26939" w:rsidRPr="00D26939" w14:paraId="44E6A929" w14:textId="77777777" w:rsidTr="00D26939">
        <w:trPr>
          <w:trHeight w:val="282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74BE58C5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456068A4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–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свидетельство</w:t>
            </w:r>
            <w:r w:rsidRPr="00D26939">
              <w:rPr>
                <w:rFonts w:ascii="Times New Roman" w:eastAsia="Times New Roman" w:hAnsi="Times New Roman" w:cs="Times New Roman"/>
                <w:spacing w:val="-6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о</w:t>
            </w:r>
            <w:r w:rsidRPr="00D26939">
              <w:rPr>
                <w:rFonts w:ascii="Times New Roman" w:eastAsia="Times New Roman" w:hAnsi="Times New Roman" w:cs="Times New Roman"/>
                <w:spacing w:val="-11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государственной</w:t>
            </w:r>
            <w:r w:rsidRPr="00D26939">
              <w:rPr>
                <w:rFonts w:ascii="Times New Roman" w:eastAsia="Times New Roman" w:hAnsi="Times New Roman" w:cs="Times New Roman"/>
                <w:spacing w:val="-8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регистрации</w:t>
            </w:r>
            <w:r w:rsidRPr="00D26939">
              <w:rPr>
                <w:rFonts w:ascii="Times New Roman" w:eastAsia="Times New Roman" w:hAnsi="Times New Roman" w:cs="Times New Roman"/>
                <w:spacing w:val="-3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базы</w:t>
            </w:r>
            <w:r w:rsidRPr="00D26939">
              <w:rPr>
                <w:rFonts w:ascii="Times New Roman" w:eastAsia="Times New Roman" w:hAnsi="Times New Roman" w:cs="Times New Roman"/>
                <w:spacing w:val="-1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данных;</w:t>
            </w:r>
          </w:p>
        </w:tc>
        <w:tc>
          <w:tcPr>
            <w:tcW w:w="1332" w:type="dxa"/>
            <w:shd w:val="clear" w:color="auto" w:fill="auto"/>
          </w:tcPr>
          <w:p w14:paraId="1E9B24C9" w14:textId="77777777" w:rsidR="00D26939" w:rsidRPr="00D26939" w:rsidRDefault="00D26939" w:rsidP="00D26939">
            <w:pPr>
              <w:widowControl w:val="0"/>
              <w:spacing w:before="24" w:after="0" w:line="240" w:lineRule="auto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1035" w:type="dxa"/>
            <w:shd w:val="clear" w:color="auto" w:fill="auto"/>
          </w:tcPr>
          <w:p w14:paraId="40DEF841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030F9F42" w14:textId="77777777" w:rsidTr="00D26939">
        <w:trPr>
          <w:trHeight w:val="544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5FF451AD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</w:tcPr>
          <w:p w14:paraId="3AEE3423" w14:textId="77777777" w:rsidR="00D26939" w:rsidRPr="00D26939" w:rsidRDefault="00D26939" w:rsidP="00D26939">
            <w:pPr>
              <w:widowControl w:val="0"/>
              <w:tabs>
                <w:tab w:val="left" w:pos="460"/>
                <w:tab w:val="left" w:pos="1783"/>
                <w:tab w:val="left" w:pos="2095"/>
                <w:tab w:val="left" w:pos="3620"/>
                <w:tab w:val="left" w:pos="4800"/>
              </w:tabs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10"/>
                <w:sz w:val="18"/>
              </w:rPr>
              <w:t>–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свидетельство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10"/>
                <w:sz w:val="18"/>
              </w:rPr>
              <w:t xml:space="preserve">о 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 xml:space="preserve">государственной регистрации топологии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интегральных микросхем.</w:t>
            </w:r>
          </w:p>
        </w:tc>
        <w:tc>
          <w:tcPr>
            <w:tcW w:w="1332" w:type="dxa"/>
            <w:shd w:val="clear" w:color="auto" w:fill="auto"/>
          </w:tcPr>
          <w:p w14:paraId="5F52F7D5" w14:textId="77777777" w:rsidR="00D26939" w:rsidRPr="00D26939" w:rsidRDefault="00D26939" w:rsidP="00D26939">
            <w:pPr>
              <w:widowControl w:val="0"/>
              <w:spacing w:before="143" w:after="0" w:line="240" w:lineRule="auto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1035" w:type="dxa"/>
            <w:shd w:val="clear" w:color="auto" w:fill="auto"/>
          </w:tcPr>
          <w:p w14:paraId="0CFA8D69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6197F8ED" w14:textId="77777777" w:rsidTr="00D26939">
        <w:trPr>
          <w:trHeight w:val="1655"/>
        </w:trPr>
        <w:tc>
          <w:tcPr>
            <w:tcW w:w="697" w:type="dxa"/>
            <w:vMerge w:val="restart"/>
            <w:shd w:val="clear" w:color="auto" w:fill="auto"/>
            <w:vAlign w:val="center"/>
          </w:tcPr>
          <w:p w14:paraId="095D5D9A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4.</w:t>
            </w:r>
          </w:p>
        </w:tc>
        <w:tc>
          <w:tcPr>
            <w:tcW w:w="7147" w:type="dxa"/>
            <w:shd w:val="clear" w:color="auto" w:fill="auto"/>
          </w:tcPr>
          <w:p w14:paraId="5DDCA062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Публикация в материалах международных и всероссийских научно- технических конференций, включая публикации в выпусках научных журналов, публикующих статьи по итогам конференций (изданиях типа </w:t>
            </w:r>
            <w:proofErr w:type="spellStart"/>
            <w:r w:rsidRPr="00D26939">
              <w:rPr>
                <w:rFonts w:ascii="Times New Roman" w:eastAsia="Times New Roman" w:hAnsi="Times New Roman" w:cs="Times New Roman"/>
                <w:sz w:val="18"/>
              </w:rPr>
              <w:t>Conference</w:t>
            </w:r>
            <w:proofErr w:type="spellEnd"/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proofErr w:type="spellStart"/>
            <w:r w:rsidRPr="00D26939">
              <w:rPr>
                <w:rFonts w:ascii="Times New Roman" w:eastAsia="Times New Roman" w:hAnsi="Times New Roman" w:cs="Times New Roman"/>
                <w:sz w:val="18"/>
              </w:rPr>
              <w:t>series</w:t>
            </w:r>
            <w:proofErr w:type="spellEnd"/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 xml:space="preserve">и(или) </w:t>
            </w:r>
            <w:proofErr w:type="spellStart"/>
            <w:r w:rsidRPr="00D26939">
              <w:rPr>
                <w:rFonts w:ascii="Times New Roman" w:eastAsia="Times New Roman" w:hAnsi="Times New Roman" w:cs="Times New Roman"/>
                <w:sz w:val="18"/>
              </w:rPr>
              <w:t>Proceedings</w:t>
            </w:r>
            <w:proofErr w:type="spellEnd"/>
            <w:r w:rsidRPr="00D26939">
              <w:rPr>
                <w:rFonts w:ascii="Times New Roman" w:eastAsia="Times New Roman" w:hAnsi="Times New Roman" w:cs="Times New Roman"/>
                <w:sz w:val="18"/>
              </w:rPr>
              <w:t>), проводимых</w:t>
            </w:r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не</w:t>
            </w:r>
            <w:r w:rsidRPr="00D26939">
              <w:rPr>
                <w:rFonts w:ascii="Times New Roman" w:eastAsia="Times New Roman" w:hAnsi="Times New Roman" w:cs="Times New Roman"/>
                <w:spacing w:val="-4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ранее чем</w:t>
            </w: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за 2 года, предшествующих приему.</w:t>
            </w:r>
          </w:p>
          <w:p w14:paraId="7401AC5A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Тематика публикации должна соответствовать научной</w:t>
            </w:r>
            <w:r w:rsidRPr="00D26939">
              <w:rPr>
                <w:rFonts w:ascii="Times New Roman" w:eastAsia="Times New Roman" w:hAnsi="Times New Roman" w:cs="Times New Roman"/>
                <w:spacing w:val="40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специальности, по которой поступающий участвует в конкурсе:</w:t>
            </w:r>
          </w:p>
        </w:tc>
        <w:tc>
          <w:tcPr>
            <w:tcW w:w="1332" w:type="dxa"/>
            <w:shd w:val="clear" w:color="auto" w:fill="auto"/>
          </w:tcPr>
          <w:p w14:paraId="7F3DE4AA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035" w:type="dxa"/>
            <w:shd w:val="clear" w:color="auto" w:fill="auto"/>
          </w:tcPr>
          <w:p w14:paraId="047A4439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4BC7342C" w14:textId="77777777" w:rsidTr="00D26939">
        <w:trPr>
          <w:trHeight w:val="252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1E357B1C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04C0A0F1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  <w:szCs w:val="18"/>
              </w:rPr>
              <w:t>за конференцию, индексируемую в международных базах данных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CEAE0C4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9BDA748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1433CAA7" w14:textId="77777777" w:rsidTr="00D26939">
        <w:trPr>
          <w:trHeight w:val="314"/>
        </w:trPr>
        <w:tc>
          <w:tcPr>
            <w:tcW w:w="697" w:type="dxa"/>
            <w:vMerge/>
            <w:tcBorders>
              <w:top w:val="none" w:sz="4" w:space="0" w:color="000000"/>
            </w:tcBorders>
            <w:shd w:val="clear" w:color="auto" w:fill="auto"/>
          </w:tcPr>
          <w:p w14:paraId="34294C9C" w14:textId="77777777" w:rsidR="00D26939" w:rsidRPr="00D26939" w:rsidRDefault="00D26939" w:rsidP="00D269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7147" w:type="dxa"/>
            <w:shd w:val="clear" w:color="auto" w:fill="auto"/>
            <w:vAlign w:val="center"/>
          </w:tcPr>
          <w:p w14:paraId="2F6CC13C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  <w:szCs w:val="18"/>
              </w:rPr>
              <w:t>за конференцию, индексируемую в российских базах данных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A3DD5FD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3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14737C8" w14:textId="77777777" w:rsidR="00D26939" w:rsidRPr="00D26939" w:rsidRDefault="00D26939" w:rsidP="00D269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485E8922" w14:textId="77777777" w:rsidTr="00D26939">
        <w:trPr>
          <w:trHeight w:val="756"/>
        </w:trPr>
        <w:tc>
          <w:tcPr>
            <w:tcW w:w="697" w:type="dxa"/>
            <w:shd w:val="clear" w:color="auto" w:fill="auto"/>
            <w:vAlign w:val="center"/>
          </w:tcPr>
          <w:p w14:paraId="21F217BA" w14:textId="77777777" w:rsidR="00D26939" w:rsidRPr="00D26939" w:rsidRDefault="00D26939" w:rsidP="00D26939">
            <w:pPr>
              <w:widowControl w:val="0"/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5.</w:t>
            </w:r>
          </w:p>
        </w:tc>
        <w:tc>
          <w:tcPr>
            <w:tcW w:w="7147" w:type="dxa"/>
            <w:shd w:val="clear" w:color="auto" w:fill="auto"/>
            <w:vAlign w:val="center"/>
          </w:tcPr>
          <w:p w14:paraId="5F84F0BE" w14:textId="77777777" w:rsidR="00D26939" w:rsidRPr="00D26939" w:rsidRDefault="00D26939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z w:val="18"/>
              </w:rPr>
              <w:t>Наличие дипломов победителей мероприятий международного и всероссийского значения, подтверждающие успехи в профессиональной</w:t>
            </w:r>
            <w:r w:rsidRPr="00D26939">
              <w:rPr>
                <w:rFonts w:ascii="Times New Roman" w:eastAsia="Times New Roman" w:hAnsi="Times New Roman" w:cs="Times New Roman"/>
                <w:spacing w:val="58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подготовке</w:t>
            </w:r>
            <w:r w:rsidRPr="00D26939">
              <w:rPr>
                <w:rFonts w:ascii="Times New Roman" w:eastAsia="Times New Roman" w:hAnsi="Times New Roman" w:cs="Times New Roman"/>
                <w:spacing w:val="57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кандидата</w:t>
            </w:r>
            <w:r w:rsidRPr="00D26939">
              <w:rPr>
                <w:rFonts w:ascii="Times New Roman" w:eastAsia="Times New Roman" w:hAnsi="Times New Roman" w:cs="Times New Roman"/>
                <w:spacing w:val="61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для</w:t>
            </w:r>
            <w:r w:rsidRPr="00D26939">
              <w:rPr>
                <w:rFonts w:ascii="Times New Roman" w:eastAsia="Times New Roman" w:hAnsi="Times New Roman" w:cs="Times New Roman"/>
                <w:spacing w:val="60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z w:val="18"/>
              </w:rPr>
              <w:t>поступления</w:t>
            </w:r>
            <w:r w:rsidRPr="00D26939">
              <w:rPr>
                <w:rFonts w:ascii="Times New Roman" w:eastAsia="Times New Roman" w:hAnsi="Times New Roman" w:cs="Times New Roman"/>
                <w:spacing w:val="58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spacing w:val="-10"/>
                <w:sz w:val="18"/>
              </w:rPr>
              <w:t>в </w:t>
            </w:r>
            <w:r w:rsidRPr="00D26939">
              <w:rPr>
                <w:rFonts w:ascii="Times New Roman" w:eastAsia="Times New Roman" w:hAnsi="Times New Roman" w:cs="Times New Roman"/>
                <w:spacing w:val="-2"/>
                <w:sz w:val="18"/>
              </w:rPr>
              <w:t>аспирантуру.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A148F61" w14:textId="77777777" w:rsidR="00D26939" w:rsidRPr="00D26939" w:rsidRDefault="00D26939" w:rsidP="00D26939">
            <w:pPr>
              <w:widowControl w:val="0"/>
              <w:spacing w:after="0" w:line="240" w:lineRule="auto"/>
              <w:ind w:left="11" w:right="78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>3</w:t>
            </w:r>
          </w:p>
        </w:tc>
        <w:tc>
          <w:tcPr>
            <w:tcW w:w="1035" w:type="dxa"/>
            <w:shd w:val="clear" w:color="auto" w:fill="auto"/>
          </w:tcPr>
          <w:p w14:paraId="51CD345C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294A9E59" w14:textId="77777777" w:rsidTr="00D26939">
        <w:trPr>
          <w:trHeight w:val="756"/>
        </w:trPr>
        <w:tc>
          <w:tcPr>
            <w:tcW w:w="697" w:type="dxa"/>
            <w:shd w:val="clear" w:color="auto" w:fill="auto"/>
            <w:vAlign w:val="center"/>
          </w:tcPr>
          <w:p w14:paraId="6DBFC3C7" w14:textId="77777777" w:rsidR="00D26939" w:rsidRPr="00D26939" w:rsidRDefault="00D26939" w:rsidP="00D26939">
            <w:pPr>
              <w:widowControl w:val="0"/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pacing w:val="-5"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spacing w:val="-5"/>
                <w:sz w:val="18"/>
              </w:rPr>
              <w:t>6.</w:t>
            </w:r>
          </w:p>
        </w:tc>
        <w:tc>
          <w:tcPr>
            <w:tcW w:w="7147" w:type="dxa"/>
            <w:shd w:val="clear" w:color="auto" w:fill="auto"/>
            <w:vAlign w:val="center"/>
          </w:tcPr>
          <w:p w14:paraId="70C68EBE" w14:textId="697240E1" w:rsidR="00D26939" w:rsidRPr="00D26939" w:rsidRDefault="00F2436F" w:rsidP="00D26939">
            <w:pPr>
              <w:widowControl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Выписка из протокола</w:t>
            </w:r>
            <w:r w:rsidR="00D26939" w:rsidRPr="00D269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ГЭК по защите выпускной квалификационной работы магистра(специалиста) с рекомендацией к продолжению обучения в аспирантуре</w:t>
            </w:r>
          </w:p>
        </w:tc>
        <w:tc>
          <w:tcPr>
            <w:tcW w:w="1332" w:type="dxa"/>
            <w:shd w:val="clear" w:color="auto" w:fill="auto"/>
          </w:tcPr>
          <w:p w14:paraId="0C5F0D22" w14:textId="77777777" w:rsidR="00D26939" w:rsidRPr="00D26939" w:rsidRDefault="00D26939" w:rsidP="00D26939">
            <w:pPr>
              <w:widowControl w:val="0"/>
              <w:spacing w:before="105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35" w:type="dxa"/>
            <w:shd w:val="clear" w:color="auto" w:fill="auto"/>
          </w:tcPr>
          <w:p w14:paraId="35877970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D26939" w:rsidRPr="00D26939" w14:paraId="4F692BB0" w14:textId="77777777" w:rsidTr="00D26939">
        <w:trPr>
          <w:trHeight w:val="229"/>
        </w:trPr>
        <w:tc>
          <w:tcPr>
            <w:tcW w:w="9176" w:type="dxa"/>
            <w:gridSpan w:val="3"/>
            <w:shd w:val="clear" w:color="auto" w:fill="auto"/>
          </w:tcPr>
          <w:p w14:paraId="2EA97BF3" w14:textId="77777777" w:rsidR="00D26939" w:rsidRPr="00D26939" w:rsidRDefault="00D26939" w:rsidP="00D26939">
            <w:pPr>
              <w:widowControl w:val="0"/>
              <w:spacing w:after="0" w:line="186" w:lineRule="exact"/>
              <w:ind w:left="5123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D26939">
              <w:rPr>
                <w:rFonts w:ascii="Times New Roman" w:eastAsia="Times New Roman" w:hAnsi="Times New Roman" w:cs="Times New Roman"/>
                <w:b/>
                <w:sz w:val="18"/>
              </w:rPr>
              <w:t>Суммарный</w:t>
            </w:r>
            <w:r w:rsidRPr="00D26939">
              <w:rPr>
                <w:rFonts w:ascii="Times New Roman" w:eastAsia="Times New Roman" w:hAnsi="Times New Roman" w:cs="Times New Roman"/>
                <w:b/>
                <w:spacing w:val="-10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z w:val="18"/>
              </w:rPr>
              <w:t>рейтинговый</w:t>
            </w:r>
            <w:r w:rsidRPr="00D26939">
              <w:rPr>
                <w:rFonts w:ascii="Times New Roman" w:eastAsia="Times New Roman" w:hAnsi="Times New Roman" w:cs="Times New Roman"/>
                <w:b/>
                <w:spacing w:val="-9"/>
                <w:sz w:val="18"/>
              </w:rPr>
              <w:t xml:space="preserve"> </w:t>
            </w:r>
            <w:r w:rsidRPr="00D26939">
              <w:rPr>
                <w:rFonts w:ascii="Times New Roman" w:eastAsia="Times New Roman" w:hAnsi="Times New Roman" w:cs="Times New Roman"/>
                <w:b/>
                <w:spacing w:val="-4"/>
                <w:sz w:val="18"/>
              </w:rPr>
              <w:t>балл</w:t>
            </w:r>
          </w:p>
        </w:tc>
        <w:tc>
          <w:tcPr>
            <w:tcW w:w="1035" w:type="dxa"/>
            <w:shd w:val="clear" w:color="auto" w:fill="auto"/>
          </w:tcPr>
          <w:p w14:paraId="3704D4EC" w14:textId="77777777" w:rsidR="00D26939" w:rsidRPr="00D26939" w:rsidRDefault="00D26939" w:rsidP="00D269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</w:rPr>
            </w:pPr>
          </w:p>
        </w:tc>
      </w:tr>
    </w:tbl>
    <w:p w14:paraId="10BDE37F" w14:textId="77777777" w:rsidR="00D26939" w:rsidRPr="00D26939" w:rsidRDefault="00D26939" w:rsidP="00D26939">
      <w:pPr>
        <w:overflowPunct w:val="0"/>
        <w:autoSpaceDE w:val="0"/>
        <w:autoSpaceDN w:val="0"/>
        <w:adjustRightInd w:val="0"/>
        <w:spacing w:before="77" w:after="0" w:line="240" w:lineRule="auto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5FCD2978" w14:textId="77777777" w:rsidR="00D26939" w:rsidRPr="00D26939" w:rsidRDefault="00D26939" w:rsidP="00D26939">
      <w:pPr>
        <w:tabs>
          <w:tab w:val="left" w:pos="3715"/>
          <w:tab w:val="left" w:pos="5663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424"/>
        <w:jc w:val="both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>Кандидат в аспирантуру</w:t>
      </w:r>
      <w:r w:rsidRPr="00D26939">
        <w:rPr>
          <w:rFonts w:ascii="Times New Roman" w:eastAsia="Times New Roman" w:hAnsi="Times New Roman" w:cs="Times New Roman"/>
          <w:spacing w:val="60"/>
          <w:sz w:val="18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ab/>
      </w: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D26939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ab/>
      </w:r>
    </w:p>
    <w:p w14:paraId="5CBCD27C" w14:textId="77777777" w:rsidR="00D26939" w:rsidRPr="00D26939" w:rsidRDefault="00D26939" w:rsidP="00D26939">
      <w:pPr>
        <w:tabs>
          <w:tab w:val="left" w:pos="7661"/>
        </w:tabs>
        <w:overflowPunct w:val="0"/>
        <w:autoSpaceDE w:val="0"/>
        <w:autoSpaceDN w:val="0"/>
        <w:adjustRightInd w:val="0"/>
        <w:spacing w:before="4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                                                                         (</w:t>
      </w:r>
      <w:proofErr w:type="gramStart"/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подпись)   </w:t>
      </w:r>
      <w:proofErr w:type="gramEnd"/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                                                        (Ф.И.О)</w:t>
      </w:r>
    </w:p>
    <w:p w14:paraId="52E3BC7B" w14:textId="5F2FF012" w:rsidR="00D26939" w:rsidRPr="00D26939" w:rsidRDefault="00D26939" w:rsidP="00D26939">
      <w:pPr>
        <w:tabs>
          <w:tab w:val="left" w:pos="3715"/>
          <w:tab w:val="left" w:pos="5663"/>
          <w:tab w:val="left" w:pos="7326"/>
        </w:tabs>
        <w:overflowPunct w:val="0"/>
        <w:autoSpaceDE w:val="0"/>
        <w:autoSpaceDN w:val="0"/>
        <w:adjustRightInd w:val="0"/>
        <w:spacing w:after="0" w:line="240" w:lineRule="auto"/>
        <w:ind w:left="424"/>
        <w:jc w:val="both"/>
        <w:textAlignment w:val="baseline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>Руководитель</w:t>
      </w:r>
      <w:r w:rsidRPr="00D26939">
        <w:rPr>
          <w:rFonts w:ascii="Times New Roman" w:eastAsia="Times New Roman" w:hAnsi="Times New Roman" w:cs="Times New Roman"/>
          <w:spacing w:val="-12"/>
          <w:sz w:val="18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>программ</w:t>
      </w:r>
      <w:r w:rsidR="00F2436F">
        <w:rPr>
          <w:rFonts w:ascii="Times New Roman" w:eastAsia="Times New Roman" w:hAnsi="Times New Roman" w:cs="Times New Roman"/>
          <w:sz w:val="18"/>
          <w:szCs w:val="20"/>
          <w:lang w:eastAsia="ru-RU"/>
        </w:rPr>
        <w:t>ы</w:t>
      </w: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аспирантуры </w:t>
      </w:r>
      <w:r w:rsidRPr="00D26939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ab/>
      </w:r>
      <w:r w:rsidRPr="00D26939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D26939">
        <w:rPr>
          <w:rFonts w:ascii="Times New Roman" w:eastAsia="Times New Roman" w:hAnsi="Times New Roman" w:cs="Times New Roman"/>
          <w:sz w:val="18"/>
          <w:szCs w:val="20"/>
          <w:u w:val="single"/>
          <w:lang w:eastAsia="ru-RU"/>
        </w:rPr>
        <w:tab/>
      </w:r>
    </w:p>
    <w:p w14:paraId="53DC6C07" w14:textId="2320FF6E" w:rsidR="00A5233D" w:rsidRDefault="00D26939" w:rsidP="001A6792">
      <w:pPr>
        <w:tabs>
          <w:tab w:val="left" w:pos="7661"/>
        </w:tabs>
        <w:overflowPunct w:val="0"/>
        <w:autoSpaceDE w:val="0"/>
        <w:autoSpaceDN w:val="0"/>
        <w:adjustRightInd w:val="0"/>
        <w:spacing w:before="4" w:after="0" w:line="240" w:lineRule="auto"/>
        <w:jc w:val="both"/>
        <w:textAlignment w:val="baseline"/>
      </w:pPr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                                                                        (</w:t>
      </w:r>
      <w:proofErr w:type="gramStart"/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подпись)   </w:t>
      </w:r>
      <w:proofErr w:type="gramEnd"/>
      <w:r w:rsidRPr="00D26939">
        <w:rPr>
          <w:rFonts w:ascii="Times New Roman" w:eastAsia="Times New Roman" w:hAnsi="Times New Roman" w:cs="Times New Roman"/>
          <w:spacing w:val="-2"/>
          <w:sz w:val="18"/>
          <w:szCs w:val="20"/>
          <w:lang w:eastAsia="ru-RU"/>
        </w:rPr>
        <w:t xml:space="preserve">                                                          (Ф.И.О)</w:t>
      </w:r>
    </w:p>
    <w:sectPr w:rsidR="00A5233D" w:rsidSect="00D269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380ED" w14:textId="77777777" w:rsidR="006B74A5" w:rsidRDefault="006B74A5" w:rsidP="00D26939">
      <w:pPr>
        <w:spacing w:after="0" w:line="240" w:lineRule="auto"/>
      </w:pPr>
      <w:r>
        <w:separator/>
      </w:r>
    </w:p>
  </w:endnote>
  <w:endnote w:type="continuationSeparator" w:id="0">
    <w:p w14:paraId="6E1A9895" w14:textId="77777777" w:rsidR="006B74A5" w:rsidRDefault="006B74A5" w:rsidP="00D2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E53B2" w14:textId="77777777" w:rsidR="006B74A5" w:rsidRDefault="006B74A5" w:rsidP="00D26939">
      <w:pPr>
        <w:spacing w:after="0" w:line="240" w:lineRule="auto"/>
      </w:pPr>
      <w:r>
        <w:separator/>
      </w:r>
    </w:p>
  </w:footnote>
  <w:footnote w:type="continuationSeparator" w:id="0">
    <w:p w14:paraId="646D40B7" w14:textId="77777777" w:rsidR="006B74A5" w:rsidRDefault="006B74A5" w:rsidP="00D26939">
      <w:pPr>
        <w:spacing w:after="0" w:line="240" w:lineRule="auto"/>
      </w:pPr>
      <w:r>
        <w:continuationSeparator/>
      </w:r>
    </w:p>
  </w:footnote>
  <w:footnote w:id="1">
    <w:p w14:paraId="17B128DC" w14:textId="77777777" w:rsidR="00D26939" w:rsidRDefault="00D26939" w:rsidP="00D26939">
      <w:pPr>
        <w:pStyle w:val="a3"/>
      </w:pPr>
      <w:r w:rsidRPr="009B3029">
        <w:rPr>
          <w:rStyle w:val="a5"/>
        </w:rPr>
        <w:footnoteRef/>
      </w:r>
      <w:r w:rsidRPr="009B3029">
        <w:t xml:space="preserve"> При заполнении научных достижений один и тот же результат научной деятельности не должен учитываться дважды за счет разных видов его формального удостоверения (например, получение гранта и диплома победителя конкурса грантов).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D6"/>
    <w:rsid w:val="001833B8"/>
    <w:rsid w:val="001A6792"/>
    <w:rsid w:val="002825D6"/>
    <w:rsid w:val="003356DB"/>
    <w:rsid w:val="00357593"/>
    <w:rsid w:val="003D7847"/>
    <w:rsid w:val="006B74A5"/>
    <w:rsid w:val="006D58BC"/>
    <w:rsid w:val="00D26939"/>
    <w:rsid w:val="00F2436F"/>
    <w:rsid w:val="00F3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F0FCF"/>
  <w15:chartTrackingRefBased/>
  <w15:docId w15:val="{EB2A01E5-38AF-48C1-8F3F-E5013CAE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693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6939"/>
    <w:rPr>
      <w:sz w:val="20"/>
      <w:szCs w:val="20"/>
    </w:rPr>
  </w:style>
  <w:style w:type="character" w:styleId="a5">
    <w:name w:val="footnote reference"/>
    <w:uiPriority w:val="99"/>
    <w:unhideWhenUsed/>
    <w:rsid w:val="00D2693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Заковинько Ольга Николаевна</dc:creator>
  <cp:keywords/>
  <dc:description/>
  <cp:lastModifiedBy>Кузьмина Ксения Алексеевна</cp:lastModifiedBy>
  <cp:revision>2</cp:revision>
  <dcterms:created xsi:type="dcterms:W3CDTF">2026-09-02T14:07:00Z</dcterms:created>
  <dcterms:modified xsi:type="dcterms:W3CDTF">2026-09-02T14:07:00Z</dcterms:modified>
</cp:coreProperties>
</file>