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E5" w:rsidRDefault="00F02FEA">
      <w:r>
        <w:t>Документы для продления визы</w:t>
      </w:r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Оригиналы документов (паспорт, миграционная карта, регистрация, дактилоскопия, медицинское освидетельствование и медицинская </w:t>
      </w:r>
      <w:proofErr w:type="gramStart"/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страховка)*</w:t>
      </w:r>
      <w:proofErr w:type="gramEnd"/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-копии документов: (миграционная карта, регистрация, дактилоскопия, медицинское освидетельствование, медицинская </w:t>
      </w:r>
      <w:proofErr w:type="gramStart"/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страховка)*</w:t>
      </w:r>
      <w:proofErr w:type="gramEnd"/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-2 копии всех страниц паспорта (1 копия для частного адреса)</w:t>
      </w:r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- 2 копии регистрации (1 копия для частного адреса)</w:t>
      </w:r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-2 цветных фото 3,5*4,5 см</w:t>
      </w:r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чек об оплате госпошлины на сумму 1920 рублей (оплачивается в Сбербанке)</w:t>
      </w:r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-Выписка из приказа</w:t>
      </w:r>
    </w:p>
    <w:p w:rsidR="00F02FEA" w:rsidRPr="00F02FEA" w:rsidRDefault="00F02FEA" w:rsidP="00F02FEA">
      <w:pPr>
        <w:pStyle w:val="2"/>
        <w:shd w:val="clear" w:color="auto" w:fill="FFFFFF"/>
        <w:spacing w:before="0"/>
        <w:rPr>
          <w:rFonts w:ascii="Arial" w:hAnsi="Arial" w:cs="Arial"/>
          <w:b/>
          <w:bCs/>
          <w:color w:val="555555"/>
          <w:sz w:val="21"/>
          <w:szCs w:val="21"/>
        </w:rPr>
      </w:pPr>
      <w:r w:rsidRPr="00F02FEA">
        <w:rPr>
          <w:rFonts w:ascii="Arial" w:hAnsi="Arial" w:cs="Arial"/>
          <w:color w:val="555555"/>
          <w:sz w:val="21"/>
          <w:szCs w:val="21"/>
        </w:rPr>
        <w:t xml:space="preserve">-копия договора (или </w:t>
      </w:r>
      <w:proofErr w:type="spellStart"/>
      <w:r w:rsidRPr="00F02FEA">
        <w:rPr>
          <w:rFonts w:ascii="Arial" w:hAnsi="Arial" w:cs="Arial"/>
          <w:color w:val="555555"/>
          <w:sz w:val="21"/>
          <w:szCs w:val="21"/>
        </w:rPr>
        <w:t>госнаправление</w:t>
      </w:r>
      <w:proofErr w:type="spellEnd"/>
      <w:r w:rsidRPr="00F02FEA">
        <w:rPr>
          <w:rFonts w:ascii="Arial" w:hAnsi="Arial" w:cs="Arial"/>
          <w:color w:val="555555"/>
          <w:sz w:val="21"/>
          <w:szCs w:val="21"/>
        </w:rPr>
        <w:t xml:space="preserve"> Министерства науки и высшего образования)</w:t>
      </w:r>
    </w:p>
    <w:p w:rsidR="00F02FEA" w:rsidRPr="00F02FEA" w:rsidRDefault="00F02FEA" w:rsidP="00F02FEA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-копия документов (обязательно на одной странице):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80"/>
        <w:gridCol w:w="1680"/>
      </w:tblGrid>
      <w:tr w:rsidR="00F02FEA" w:rsidRPr="00F02FEA" w:rsidTr="005A4E24">
        <w:trPr>
          <w:trHeight w:val="915"/>
        </w:trPr>
        <w:tc>
          <w:tcPr>
            <w:tcW w:w="1680" w:type="dxa"/>
          </w:tcPr>
          <w:p w:rsidR="00F02FEA" w:rsidRPr="00F02FEA" w:rsidRDefault="00F02FEA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02FE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1-я страница паспорта</w:t>
            </w:r>
          </w:p>
        </w:tc>
        <w:tc>
          <w:tcPr>
            <w:tcW w:w="1680" w:type="dxa"/>
          </w:tcPr>
          <w:p w:rsidR="00F02FEA" w:rsidRPr="00F02FEA" w:rsidRDefault="00F02FEA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02FE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Миграционная карта</w:t>
            </w:r>
          </w:p>
        </w:tc>
      </w:tr>
      <w:tr w:rsidR="00F02FEA" w:rsidRPr="00F02FEA" w:rsidTr="005A4E24">
        <w:trPr>
          <w:trHeight w:val="915"/>
        </w:trPr>
        <w:tc>
          <w:tcPr>
            <w:tcW w:w="1680" w:type="dxa"/>
          </w:tcPr>
          <w:p w:rsidR="00F02FEA" w:rsidRPr="00F02FEA" w:rsidRDefault="00F02FEA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</w:tcPr>
          <w:p w:rsidR="00F02FEA" w:rsidRPr="00F02FEA" w:rsidRDefault="00F02FEA" w:rsidP="005A4E24">
            <w:pPr>
              <w:tabs>
                <w:tab w:val="left" w:pos="240"/>
              </w:tabs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F02FEA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Текущая виза(при наличии)</w:t>
            </w:r>
          </w:p>
        </w:tc>
      </w:tr>
    </w:tbl>
    <w:p w:rsidR="00F02FEA" w:rsidRDefault="00F02FEA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sz w:val="72"/>
          <w:szCs w:val="72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  <w:r w:rsidRPr="00F02FEA">
        <w:rPr>
          <w:rFonts w:ascii="Arial" w:eastAsia="Times New Roman" w:hAnsi="Arial" w:cs="Arial"/>
          <w:color w:val="555555"/>
          <w:sz w:val="72"/>
          <w:szCs w:val="72"/>
          <w:lang w:eastAsia="ru-RU"/>
        </w:rPr>
        <w:t>А4</w:t>
      </w:r>
    </w:p>
    <w:p w:rsidR="00AA3138" w:rsidRDefault="00AA3138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sz w:val="72"/>
          <w:szCs w:val="72"/>
          <w:lang w:eastAsia="ru-RU"/>
        </w:rPr>
      </w:pPr>
    </w:p>
    <w:p w:rsidR="00AA3138" w:rsidRPr="00F02FEA" w:rsidRDefault="00AA3138" w:rsidP="00AA3138">
      <w:pPr>
        <w:shd w:val="clear" w:color="auto" w:fill="FFFFFF"/>
        <w:tabs>
          <w:tab w:val="left" w:pos="240"/>
        </w:tabs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02FEA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*если результаты медицинского осмотра и дактилоскопии еще не готовы, то необходимо принести копию </w:t>
      </w:r>
      <w:r w:rsidRPr="00F02FEA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Направления на получения документов, КОТОРОЕ ВЫ ПОЛУЧИЛИ ПРИ ОФОРМЛЕНИИ </w:t>
      </w:r>
    </w:p>
    <w:p w:rsidR="00AA3138" w:rsidRPr="00F02FEA" w:rsidRDefault="00AA3138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lang w:eastAsia="ru-RU"/>
        </w:rPr>
      </w:pPr>
      <w:r w:rsidRPr="00AA3138">
        <w:rPr>
          <w:rFonts w:ascii="Arial" w:eastAsia="Times New Roman" w:hAnsi="Arial" w:cs="Arial"/>
          <w:color w:val="555555"/>
          <w:lang w:eastAsia="ru-RU"/>
        </w:rPr>
        <w:drawing>
          <wp:inline distT="0" distB="0" distL="0" distR="0" wp14:anchorId="6913D3DE" wp14:editId="0BE769A0">
            <wp:extent cx="2152650" cy="275946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4455" cy="277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2FEA" w:rsidRDefault="00F02FEA" w:rsidP="00F02FEA">
      <w:pPr>
        <w:shd w:val="clear" w:color="auto" w:fill="FFFFFF"/>
        <w:tabs>
          <w:tab w:val="left" w:pos="1940"/>
        </w:tabs>
        <w:spacing w:line="240" w:lineRule="auto"/>
        <w:rPr>
          <w:rFonts w:ascii="Arial" w:eastAsia="Times New Roman" w:hAnsi="Arial" w:cs="Arial"/>
          <w:color w:val="555555"/>
          <w:lang w:eastAsia="ru-RU"/>
        </w:rPr>
      </w:pPr>
      <w:r w:rsidRPr="00F02FEA">
        <w:rPr>
          <w:rFonts w:ascii="Arial" w:eastAsia="Times New Roman" w:hAnsi="Arial" w:cs="Arial"/>
          <w:color w:val="555555"/>
          <w:lang w:eastAsia="ru-RU"/>
        </w:rPr>
        <w:t>*на продление визы принимаются только студенты, имеющие полный комплект документов</w:t>
      </w:r>
    </w:p>
    <w:p w:rsidR="00F02FEA" w:rsidRDefault="00F02FEA"/>
    <w:sectPr w:rsidR="00F0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EA"/>
    <w:rsid w:val="000F71E5"/>
    <w:rsid w:val="00AA3138"/>
    <w:rsid w:val="00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1D94"/>
  <w15:chartTrackingRefBased/>
  <w15:docId w15:val="{42E114D2-9E3B-43BA-AC84-5CD70A1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2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F0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Okno_2</dc:creator>
  <cp:keywords/>
  <dc:description/>
  <cp:lastModifiedBy>Okno_2</cp:lastModifiedBy>
  <cp:revision>2</cp:revision>
  <dcterms:created xsi:type="dcterms:W3CDTF">2024-11-07T09:10:00Z</dcterms:created>
  <dcterms:modified xsi:type="dcterms:W3CDTF">2024-11-18T09:46:00Z</dcterms:modified>
</cp:coreProperties>
</file>