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B9A" w:rsidRPr="008714B8" w:rsidRDefault="00824B9A" w:rsidP="008714B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4B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ВОССТАНОВЛЕНИЯ И </w:t>
      </w:r>
      <w:r w:rsidR="005C004F" w:rsidRPr="008714B8">
        <w:rPr>
          <w:rFonts w:ascii="Times New Roman" w:hAnsi="Times New Roman" w:cs="Times New Roman"/>
          <w:b/>
          <w:sz w:val="28"/>
          <w:szCs w:val="28"/>
          <w:u w:val="single"/>
        </w:rPr>
        <w:t>ПЕРЕВОДЫ</w:t>
      </w:r>
      <w:r w:rsidR="008714B8" w:rsidRPr="00871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СПбПУ.</w:t>
      </w:r>
    </w:p>
    <w:p w:rsidR="00A51627" w:rsidRDefault="00824B9A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4F">
        <w:rPr>
          <w:rFonts w:ascii="Times New Roman" w:hAnsi="Times New Roman" w:cs="Times New Roman"/>
          <w:sz w:val="28"/>
          <w:szCs w:val="28"/>
        </w:rPr>
        <w:t xml:space="preserve">Если Вы решили восстановиться в СПбПУ, перевестись с направления на направление или поменять форму обучения, а </w:t>
      </w:r>
      <w:r w:rsidR="005C004F" w:rsidRPr="005C004F">
        <w:rPr>
          <w:rFonts w:ascii="Times New Roman" w:hAnsi="Times New Roman" w:cs="Times New Roman"/>
          <w:sz w:val="28"/>
          <w:szCs w:val="28"/>
        </w:rPr>
        <w:t>также</w:t>
      </w:r>
      <w:r w:rsidRPr="005C004F">
        <w:rPr>
          <w:rFonts w:ascii="Times New Roman" w:hAnsi="Times New Roman" w:cs="Times New Roman"/>
          <w:sz w:val="28"/>
          <w:szCs w:val="28"/>
        </w:rPr>
        <w:t xml:space="preserve"> если вы сейчас учитесь в другом ВУЗе, но хотите стать частью нашего дружного коллектива ПОЛИТЕХНИКОВ, то внимательно ознакомь</w:t>
      </w:r>
      <w:r w:rsidR="00771DC2">
        <w:rPr>
          <w:rFonts w:ascii="Times New Roman" w:hAnsi="Times New Roman" w:cs="Times New Roman"/>
          <w:sz w:val="28"/>
          <w:szCs w:val="28"/>
        </w:rPr>
        <w:t>тесь</w:t>
      </w:r>
      <w:r w:rsidRPr="005C004F">
        <w:rPr>
          <w:rFonts w:ascii="Times New Roman" w:hAnsi="Times New Roman" w:cs="Times New Roman"/>
          <w:sz w:val="28"/>
          <w:szCs w:val="28"/>
        </w:rPr>
        <w:t xml:space="preserve"> </w:t>
      </w:r>
      <w:r w:rsidR="00771DC2">
        <w:rPr>
          <w:rFonts w:ascii="Times New Roman" w:hAnsi="Times New Roman" w:cs="Times New Roman"/>
          <w:sz w:val="28"/>
          <w:szCs w:val="28"/>
        </w:rPr>
        <w:t>пошаговой инструкцией,</w:t>
      </w:r>
      <w:r w:rsidRPr="005C004F">
        <w:rPr>
          <w:rFonts w:ascii="Times New Roman" w:hAnsi="Times New Roman" w:cs="Times New Roman"/>
          <w:sz w:val="28"/>
          <w:szCs w:val="28"/>
        </w:rPr>
        <w:t xml:space="preserve"> как во</w:t>
      </w:r>
      <w:r w:rsidR="006F15AA">
        <w:rPr>
          <w:rFonts w:ascii="Times New Roman" w:hAnsi="Times New Roman" w:cs="Times New Roman"/>
          <w:sz w:val="28"/>
          <w:szCs w:val="28"/>
        </w:rPr>
        <w:t>плотись в реальность задуманное.</w:t>
      </w:r>
    </w:p>
    <w:p w:rsidR="00461F83" w:rsidRDefault="006F15AA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50">
        <w:rPr>
          <w:rFonts w:ascii="Times New Roman" w:hAnsi="Times New Roman" w:cs="Times New Roman"/>
          <w:sz w:val="28"/>
          <w:szCs w:val="28"/>
        </w:rPr>
        <w:t xml:space="preserve">Со сроками подачи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восстановления/перевода студентов СПбПУ, </w:t>
      </w:r>
      <w:r w:rsidRPr="00923950">
        <w:rPr>
          <w:rFonts w:ascii="Times New Roman" w:hAnsi="Times New Roman" w:cs="Times New Roman"/>
          <w:sz w:val="28"/>
          <w:szCs w:val="28"/>
        </w:rPr>
        <w:t xml:space="preserve">перевода из иной образовательной организации можно ознакомиться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B7F6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B7F6E" w:rsidRPr="009B7F6E">
          <w:rPr>
            <w:rStyle w:val="a5"/>
            <w:rFonts w:ascii="Times New Roman" w:hAnsi="Times New Roman" w:cs="Times New Roman"/>
            <w:sz w:val="28"/>
            <w:szCs w:val="28"/>
          </w:rPr>
          <w:t>ссылке</w:t>
        </w:r>
      </w:hyperlink>
      <w:r w:rsidR="009B7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9F4" w:rsidRPr="00F259D0" w:rsidRDefault="000079F4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50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Если прием документов осуществляется дистанционно, то отправляется скан-копия документов.</w:t>
      </w:r>
    </w:p>
    <w:p w:rsidR="006F15AA" w:rsidRPr="00192C21" w:rsidRDefault="00192C21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2C21">
        <w:rPr>
          <w:rFonts w:ascii="Times New Roman" w:hAnsi="Times New Roman" w:cs="Times New Roman"/>
          <w:i/>
          <w:sz w:val="28"/>
          <w:szCs w:val="28"/>
          <w:u w:val="single"/>
        </w:rPr>
        <w:t>Восстановления/переводы в СПбПУ осуществляются до начала соответствующего семестра.</w:t>
      </w:r>
    </w:p>
    <w:p w:rsidR="00771DC2" w:rsidRPr="00F930B4" w:rsidRDefault="00771DC2" w:rsidP="008714B8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B4">
        <w:rPr>
          <w:rFonts w:ascii="Times New Roman" w:hAnsi="Times New Roman" w:cs="Times New Roman"/>
          <w:b/>
          <w:sz w:val="28"/>
          <w:szCs w:val="28"/>
        </w:rPr>
        <w:t>ВОССТАНОВЛЕНИЕ В СПБПУ</w:t>
      </w:r>
    </w:p>
    <w:p w:rsidR="00771DC2" w:rsidRDefault="00771DC2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восстановления в СПбПУ осуществляется два раза в год, решение о восстановление принимает аттестационная комиссия, утвержденная приказом ректора. </w:t>
      </w:r>
    </w:p>
    <w:p w:rsidR="00771DC2" w:rsidRPr="00716DAE" w:rsidRDefault="00771DC2" w:rsidP="008714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716DAE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Процедуру восстановления, можно пройти, только если:</w:t>
      </w:r>
    </w:p>
    <w:p w:rsidR="00771DC2" w:rsidRPr="00792077" w:rsidRDefault="00771DC2" w:rsidP="00716DAE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были отчислены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СПбПУ;</w:t>
      </w:r>
    </w:p>
    <w:p w:rsidR="00771DC2" w:rsidRPr="00792077" w:rsidRDefault="00771DC2" w:rsidP="00716DAE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Процедура отчисления прошла не более 5 лет назад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71DC2" w:rsidRPr="00716DAE" w:rsidRDefault="00771DC2" w:rsidP="00716DAE">
      <w:pPr>
        <w:pStyle w:val="a3"/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716DAE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Восстановление возможно:</w:t>
      </w:r>
    </w:p>
    <w:p w:rsidR="00771DC2" w:rsidRPr="00792077" w:rsidRDefault="00771DC2" w:rsidP="00716DA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курс не выше, курса с которого он был отчислен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студент 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(решение принимает аттестационная комиссия);</w:t>
      </w:r>
    </w:p>
    <w:p w:rsidR="00771DC2" w:rsidRPr="00792077" w:rsidRDefault="00771DC2" w:rsidP="00716DAE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 бюджетн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и на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контрактной основе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</w:p>
    <w:p w:rsidR="00771DC2" w:rsidRPr="00181BE3" w:rsidRDefault="00771DC2" w:rsidP="00716DAE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бюджетное место на соответствующем н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аправлении подготовки,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в случае</w:t>
      </w:r>
      <w:r w:rsidR="00D60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наличия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0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вакантных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60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бюджетных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мест.</w:t>
      </w:r>
    </w:p>
    <w:p w:rsidR="00771DC2" w:rsidRPr="00F930B4" w:rsidRDefault="00771DC2" w:rsidP="008714B8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B4">
        <w:rPr>
          <w:rFonts w:ascii="Times New Roman" w:hAnsi="Times New Roman" w:cs="Times New Roman"/>
          <w:b/>
          <w:sz w:val="28"/>
          <w:szCs w:val="28"/>
        </w:rPr>
        <w:t>ПЕРЕВОД ВНУТРИ СПБПУ</w:t>
      </w:r>
    </w:p>
    <w:p w:rsidR="00771DC2" w:rsidRDefault="00771DC2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перевода осуществляется два раза в год, решение о переводе принимает аттестационная комиссия, утвержденная приказом ректора. </w:t>
      </w:r>
    </w:p>
    <w:p w:rsidR="00771DC2" w:rsidRPr="00716DAE" w:rsidRDefault="00771DC2" w:rsidP="00716DA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716DAE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t>Процедуру перевода, можно пройти, в случае если:</w:t>
      </w:r>
    </w:p>
    <w:p w:rsidR="00771DC2" w:rsidRDefault="00771DC2" w:rsidP="00716DAE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</w:t>
      </w:r>
      <w:r w:rsidR="00D603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являетесь действующим студентом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СПбПУ;</w:t>
      </w:r>
    </w:p>
    <w:p w:rsidR="00771DC2" w:rsidRDefault="00771DC2" w:rsidP="00716DAE">
      <w:pPr>
        <w:pStyle w:val="a3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Вас отсутствует задолженность</w:t>
      </w:r>
      <w:r w:rsidRPr="00DF0C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оплате обучения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(для контрактных студентов);</w:t>
      </w:r>
    </w:p>
    <w:p w:rsidR="00771DC2" w:rsidRPr="00716DAE" w:rsidRDefault="00771DC2" w:rsidP="00716DAE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</w:pPr>
      <w:r w:rsidRPr="00716DAE"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ru-RU"/>
        </w:rPr>
        <w:lastRenderedPageBreak/>
        <w:t>Перерод возможен: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программы бакалавриата на программу бакалавриата;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программы специалитета на программу специалитета;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программы магистратуры на программу магистратуры;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программы специалитета на программу бакалавриата;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программы бакалавриата на программу специалитета;</w:t>
      </w:r>
    </w:p>
    <w:p w:rsidR="00771DC2" w:rsidRDefault="00771DC2" w:rsidP="00716DAE">
      <w:pPr>
        <w:pStyle w:val="Default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color w:val="222222"/>
          <w:sz w:val="28"/>
          <w:szCs w:val="28"/>
          <w:lang w:eastAsia="ru-RU"/>
        </w:rPr>
        <w:t>с одной формы обучения на иную форму обучения</w:t>
      </w:r>
    </w:p>
    <w:p w:rsidR="00771DC2" w:rsidRDefault="00771DC2" w:rsidP="00536709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9F4">
        <w:rPr>
          <w:rFonts w:ascii="Times New Roman" w:hAnsi="Times New Roman" w:cs="Times New Roman"/>
          <w:b/>
          <w:sz w:val="28"/>
          <w:szCs w:val="28"/>
          <w:u w:val="single"/>
        </w:rPr>
        <w:t>ПОШАГОВАЯ ИНСТРУКЦИЯ</w:t>
      </w:r>
      <w:r w:rsidRPr="00792077">
        <w:rPr>
          <w:rFonts w:ascii="Times New Roman" w:hAnsi="Times New Roman" w:cs="Times New Roman"/>
          <w:b/>
          <w:sz w:val="28"/>
          <w:szCs w:val="28"/>
        </w:rPr>
        <w:t>:</w:t>
      </w:r>
    </w:p>
    <w:p w:rsidR="00771DC2" w:rsidRPr="000079F4" w:rsidRDefault="00771DC2" w:rsidP="008714B8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9F4">
        <w:rPr>
          <w:rFonts w:ascii="Times New Roman" w:hAnsi="Times New Roman" w:cs="Times New Roman"/>
          <w:b/>
          <w:i/>
          <w:sz w:val="28"/>
          <w:szCs w:val="28"/>
          <w:u w:val="single"/>
        </w:rPr>
        <w:t>Подача документов</w:t>
      </w:r>
    </w:p>
    <w:p w:rsidR="00771DC2" w:rsidRDefault="00771DC2" w:rsidP="008714B8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восстановление/перевод</w:t>
      </w:r>
      <w:r w:rsidR="00C853D6">
        <w:rPr>
          <w:rFonts w:ascii="Times New Roman" w:hAnsi="Times New Roman" w:cs="Times New Roman"/>
          <w:sz w:val="28"/>
          <w:szCs w:val="28"/>
        </w:rPr>
        <w:t xml:space="preserve"> </w:t>
      </w:r>
      <w:r w:rsidR="00B9280E" w:rsidRPr="00B9280E">
        <w:rPr>
          <w:rFonts w:ascii="Times New Roman" w:hAnsi="Times New Roman" w:cs="Times New Roman"/>
          <w:color w:val="FF0000"/>
          <w:sz w:val="28"/>
          <w:szCs w:val="28"/>
        </w:rPr>
        <w:t>(ссылка)</w:t>
      </w:r>
      <w:r w:rsidRPr="00B928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71DC2" w:rsidRPr="00923950" w:rsidRDefault="00771DC2" w:rsidP="008714B8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23950">
        <w:rPr>
          <w:rFonts w:ascii="Times New Roman" w:hAnsi="Times New Roman" w:cs="Times New Roman"/>
          <w:sz w:val="28"/>
          <w:szCs w:val="28"/>
        </w:rPr>
        <w:t xml:space="preserve">ные документы (по желанию студента), подтверждающие изученные дисциплины (справка об обучение из иной образовательной организации, сертификат с порталов </w:t>
      </w:r>
      <w:r w:rsidRPr="0092395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23950">
        <w:rPr>
          <w:rFonts w:ascii="Times New Roman" w:hAnsi="Times New Roman" w:cs="Times New Roman"/>
          <w:sz w:val="28"/>
          <w:szCs w:val="28"/>
        </w:rPr>
        <w:t>-</w:t>
      </w:r>
      <w:r w:rsidRPr="0092395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23950">
        <w:rPr>
          <w:rFonts w:ascii="Times New Roman" w:hAnsi="Times New Roman" w:cs="Times New Roman"/>
          <w:sz w:val="28"/>
          <w:szCs w:val="28"/>
        </w:rPr>
        <w:t xml:space="preserve"> обучения). </w:t>
      </w:r>
    </w:p>
    <w:p w:rsidR="00771DC2" w:rsidRPr="000079F4" w:rsidRDefault="00771DC2" w:rsidP="008714B8">
      <w:pPr>
        <w:pStyle w:val="a3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9F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Предварительные результаты документов</w:t>
      </w:r>
    </w:p>
    <w:p w:rsidR="00771DC2" w:rsidRPr="00100BF2" w:rsidRDefault="00771DC2" w:rsidP="0087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 Вами свяжется ответственное лицо от института и согласует с Вами:</w:t>
      </w:r>
    </w:p>
    <w:p w:rsidR="00771DC2" w:rsidRDefault="00771DC2" w:rsidP="008714B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список дисциплин, которые выносятся на процедуру зачета;</w:t>
      </w:r>
    </w:p>
    <w:p w:rsidR="00771DC2" w:rsidRDefault="00771DC2" w:rsidP="008714B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список дисциплин, которые выносятся на процедуру оценки качества знаний (</w:t>
      </w:r>
      <w:r w:rsidRPr="00461F83">
        <w:rPr>
          <w:rFonts w:ascii="Times New Roman" w:hAnsi="Times New Roman" w:cs="Times New Roman"/>
          <w:color w:val="FF0000"/>
          <w:sz w:val="28"/>
          <w:szCs w:val="28"/>
        </w:rPr>
        <w:t>при наличии</w:t>
      </w:r>
      <w:r w:rsidRPr="00100BF2">
        <w:rPr>
          <w:rFonts w:ascii="Times New Roman" w:hAnsi="Times New Roman" w:cs="Times New Roman"/>
          <w:sz w:val="28"/>
          <w:szCs w:val="28"/>
        </w:rPr>
        <w:t>);</w:t>
      </w:r>
    </w:p>
    <w:p w:rsidR="00771DC2" w:rsidRDefault="00771DC2" w:rsidP="008714B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дисциплин,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торые составляют академическую разницу;</w:t>
      </w:r>
    </w:p>
    <w:p w:rsidR="00771DC2" w:rsidRDefault="00771DC2" w:rsidP="008714B8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семестр, на который Вы предварительно рекомендованы на восстановление</w:t>
      </w:r>
      <w:r w:rsidR="0000330D">
        <w:rPr>
          <w:rFonts w:ascii="Times New Roman" w:hAnsi="Times New Roman" w:cs="Times New Roman"/>
          <w:sz w:val="28"/>
          <w:szCs w:val="28"/>
        </w:rPr>
        <w:t>/перевод</w:t>
      </w:r>
      <w:r w:rsidRPr="00100BF2">
        <w:rPr>
          <w:rFonts w:ascii="Times New Roman" w:hAnsi="Times New Roman" w:cs="Times New Roman"/>
          <w:sz w:val="28"/>
          <w:szCs w:val="28"/>
        </w:rPr>
        <w:t>.</w:t>
      </w:r>
    </w:p>
    <w:p w:rsidR="00771DC2" w:rsidRPr="00100BF2" w:rsidRDefault="00771DC2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Если часть дисциплин выноситься на процедуру оценки качества знаний, то Вам должны сообщить данные о сроках проведения данной процедуры и предоставить материалы для подготовки. </w:t>
      </w:r>
    </w:p>
    <w:p w:rsidR="00771DC2" w:rsidRPr="000079F4" w:rsidRDefault="00771DC2" w:rsidP="008714B8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79F4">
        <w:rPr>
          <w:rFonts w:ascii="Times New Roman" w:hAnsi="Times New Roman" w:cs="Times New Roman"/>
          <w:b/>
          <w:i/>
          <w:sz w:val="28"/>
          <w:szCs w:val="28"/>
          <w:u w:val="single"/>
        </w:rPr>
        <w:t>Заседание аттестационной комиссии</w:t>
      </w:r>
    </w:p>
    <w:p w:rsidR="002D5756" w:rsidRDefault="00771DC2" w:rsidP="002D5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со сроками проведения аттестационной комиссии можно </w:t>
      </w:r>
      <w:r w:rsidR="0000330D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="0000330D" w:rsidRPr="002D5756">
          <w:rPr>
            <w:rStyle w:val="a5"/>
            <w:rFonts w:ascii="Times New Roman" w:hAnsi="Times New Roman" w:cs="Times New Roman"/>
            <w:sz w:val="28"/>
            <w:szCs w:val="28"/>
          </w:rPr>
          <w:t>ссылке</w:t>
        </w:r>
      </w:hyperlink>
      <w:r w:rsidR="002D5756">
        <w:rPr>
          <w:rFonts w:ascii="Times New Roman" w:hAnsi="Times New Roman" w:cs="Times New Roman"/>
          <w:sz w:val="28"/>
          <w:szCs w:val="28"/>
        </w:rPr>
        <w:t>.</w:t>
      </w:r>
    </w:p>
    <w:p w:rsidR="00771DC2" w:rsidRDefault="00771DC2" w:rsidP="002D575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заседания формируются следующие документы:</w:t>
      </w:r>
    </w:p>
    <w:p w:rsidR="00771DC2" w:rsidRDefault="00771DC2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аттестационной комиссии</w:t>
      </w:r>
    </w:p>
    <w:p w:rsidR="00771DC2" w:rsidRDefault="00771DC2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</w:t>
      </w:r>
    </w:p>
    <w:p w:rsidR="00771DC2" w:rsidRDefault="00771DC2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:rsidR="00771DC2" w:rsidRDefault="0000330D" w:rsidP="008714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71DC2">
        <w:rPr>
          <w:rFonts w:ascii="Times New Roman" w:hAnsi="Times New Roman" w:cs="Times New Roman"/>
          <w:sz w:val="28"/>
          <w:szCs w:val="28"/>
        </w:rPr>
        <w:t>Ознакомление с документами претендента на восстановление</w:t>
      </w:r>
      <w:r>
        <w:rPr>
          <w:rFonts w:ascii="Times New Roman" w:hAnsi="Times New Roman" w:cs="Times New Roman"/>
          <w:sz w:val="28"/>
          <w:szCs w:val="28"/>
        </w:rPr>
        <w:t>/перевод</w:t>
      </w:r>
      <w:r w:rsidR="00771DC2">
        <w:rPr>
          <w:rFonts w:ascii="Times New Roman" w:hAnsi="Times New Roman" w:cs="Times New Roman"/>
          <w:sz w:val="28"/>
          <w:szCs w:val="28"/>
        </w:rPr>
        <w:t xml:space="preserve"> происходит или лично, или посредством отправления документов по электронной почте, указанной в заявлении.</w:t>
      </w:r>
    </w:p>
    <w:p w:rsidR="00771DC2" w:rsidRPr="00376607" w:rsidRDefault="00771DC2" w:rsidP="008714B8">
      <w:pPr>
        <w:pStyle w:val="a3"/>
        <w:numPr>
          <w:ilvl w:val="0"/>
          <w:numId w:val="10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6607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решение аттестационной комиссии</w:t>
      </w:r>
    </w:p>
    <w:p w:rsidR="00771DC2" w:rsidRPr="003F0970" w:rsidRDefault="0000330D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1DC2" w:rsidRPr="003F0970">
        <w:rPr>
          <w:rFonts w:ascii="Times New Roman" w:hAnsi="Times New Roman" w:cs="Times New Roman"/>
          <w:b/>
          <w:sz w:val="28"/>
          <w:szCs w:val="28"/>
        </w:rPr>
        <w:t>Положительное решение:</w:t>
      </w:r>
    </w:p>
    <w:p w:rsidR="00771DC2" w:rsidRDefault="00771DC2" w:rsidP="008714B8">
      <w:pPr>
        <w:pStyle w:val="a3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приказа о восстановлении</w:t>
      </w:r>
      <w:r w:rsidR="0000330D">
        <w:rPr>
          <w:rFonts w:ascii="Times New Roman" w:hAnsi="Times New Roman" w:cs="Times New Roman"/>
          <w:sz w:val="28"/>
          <w:szCs w:val="28"/>
        </w:rPr>
        <w:t>/переводе</w:t>
      </w:r>
      <w:r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="0000330D">
        <w:rPr>
          <w:rFonts w:ascii="Times New Roman" w:hAnsi="Times New Roman" w:cs="Times New Roman"/>
          <w:sz w:val="28"/>
          <w:szCs w:val="28"/>
        </w:rPr>
        <w:t>;</w:t>
      </w:r>
    </w:p>
    <w:p w:rsidR="0000330D" w:rsidRDefault="0000330D" w:rsidP="008714B8">
      <w:pPr>
        <w:pStyle w:val="a3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на образование (при восстановлении/переводе на контрактной основе);</w:t>
      </w:r>
    </w:p>
    <w:p w:rsidR="00771DC2" w:rsidRDefault="0000330D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1DC2" w:rsidRPr="003F0970">
        <w:rPr>
          <w:rFonts w:ascii="Times New Roman" w:hAnsi="Times New Roman" w:cs="Times New Roman"/>
          <w:b/>
          <w:sz w:val="28"/>
          <w:szCs w:val="28"/>
        </w:rPr>
        <w:t>Отрицательное решение</w:t>
      </w:r>
      <w:r w:rsidR="00771DC2">
        <w:rPr>
          <w:rFonts w:ascii="Times New Roman" w:hAnsi="Times New Roman" w:cs="Times New Roman"/>
          <w:b/>
          <w:sz w:val="28"/>
          <w:szCs w:val="28"/>
        </w:rPr>
        <w:t>:</w:t>
      </w:r>
    </w:p>
    <w:p w:rsidR="00771DC2" w:rsidRPr="003F0970" w:rsidRDefault="00771DC2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5AE">
        <w:rPr>
          <w:rFonts w:ascii="Times New Roman" w:hAnsi="Times New Roman" w:cs="Times New Roman"/>
          <w:sz w:val="28"/>
          <w:szCs w:val="28"/>
        </w:rPr>
        <w:t xml:space="preserve">Если решение отрицательное, </w:t>
      </w:r>
      <w:r>
        <w:rPr>
          <w:rFonts w:ascii="Times New Roman" w:hAnsi="Times New Roman" w:cs="Times New Roman"/>
          <w:sz w:val="28"/>
          <w:szCs w:val="28"/>
        </w:rPr>
        <w:t xml:space="preserve">то следует </w:t>
      </w:r>
      <w:r w:rsidRPr="009205AE">
        <w:rPr>
          <w:rFonts w:ascii="Times New Roman" w:hAnsi="Times New Roman" w:cs="Times New Roman"/>
          <w:sz w:val="28"/>
          <w:szCs w:val="28"/>
        </w:rPr>
        <w:t>подать документы на следующую комиссию</w:t>
      </w:r>
      <w:r w:rsidR="0000330D">
        <w:rPr>
          <w:rFonts w:ascii="Times New Roman" w:hAnsi="Times New Roman" w:cs="Times New Roman"/>
          <w:sz w:val="28"/>
          <w:szCs w:val="28"/>
        </w:rPr>
        <w:t>,</w:t>
      </w:r>
      <w:r w:rsidR="0000330D" w:rsidRPr="0000330D">
        <w:rPr>
          <w:rFonts w:ascii="Times New Roman" w:hAnsi="Times New Roman" w:cs="Times New Roman"/>
          <w:sz w:val="28"/>
          <w:szCs w:val="28"/>
        </w:rPr>
        <w:t xml:space="preserve"> </w:t>
      </w:r>
      <w:r w:rsidR="0000330D">
        <w:rPr>
          <w:rFonts w:ascii="Times New Roman" w:hAnsi="Times New Roman" w:cs="Times New Roman"/>
          <w:sz w:val="28"/>
          <w:szCs w:val="28"/>
        </w:rPr>
        <w:t>для восстановления/перевода на другой семестр</w:t>
      </w:r>
      <w:r w:rsidRPr="009205AE">
        <w:rPr>
          <w:rFonts w:ascii="Times New Roman" w:hAnsi="Times New Roman" w:cs="Times New Roman"/>
          <w:sz w:val="28"/>
          <w:szCs w:val="28"/>
        </w:rPr>
        <w:t xml:space="preserve"> </w:t>
      </w:r>
      <w:r w:rsidR="0000330D">
        <w:rPr>
          <w:rFonts w:ascii="Times New Roman" w:hAnsi="Times New Roman" w:cs="Times New Roman"/>
          <w:sz w:val="28"/>
          <w:szCs w:val="28"/>
        </w:rPr>
        <w:t>(</w:t>
      </w:r>
      <w:r w:rsidRPr="009205AE">
        <w:rPr>
          <w:rFonts w:ascii="Times New Roman" w:hAnsi="Times New Roman" w:cs="Times New Roman"/>
          <w:sz w:val="28"/>
          <w:szCs w:val="28"/>
        </w:rPr>
        <w:t xml:space="preserve">количество попыток </w:t>
      </w:r>
      <w:r w:rsidR="0000330D"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Pr="009205AE">
        <w:rPr>
          <w:rFonts w:ascii="Times New Roman" w:hAnsi="Times New Roman" w:cs="Times New Roman"/>
          <w:sz w:val="28"/>
          <w:szCs w:val="28"/>
        </w:rPr>
        <w:t>в течение пяти лет не ограничено</w:t>
      </w:r>
      <w:r w:rsidR="000033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CF7" w:rsidRPr="00F930B4" w:rsidRDefault="00F930B4" w:rsidP="008714B8">
      <w:pPr>
        <w:pStyle w:val="a3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B4">
        <w:rPr>
          <w:rFonts w:ascii="Times New Roman" w:hAnsi="Times New Roman" w:cs="Times New Roman"/>
          <w:b/>
          <w:sz w:val="28"/>
          <w:szCs w:val="28"/>
        </w:rPr>
        <w:t>ПЕРЕВОД ИЗ ИНОЙ ОБРАЗОВАТЕЛЬНОЙ ОРГАНИЗАЦИИ.</w:t>
      </w:r>
    </w:p>
    <w:p w:rsidR="00DF0CF7" w:rsidRDefault="00DF0CF7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</w:t>
      </w:r>
      <w:r w:rsidRPr="00DF0CF7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CF7">
        <w:rPr>
          <w:rFonts w:ascii="Times New Roman" w:hAnsi="Times New Roman" w:cs="Times New Roman"/>
          <w:sz w:val="28"/>
          <w:szCs w:val="28"/>
        </w:rPr>
        <w:t xml:space="preserve"> из иной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СПбПУ осуществляется два раза в год, решение о п</w:t>
      </w:r>
      <w:r w:rsidRPr="00DF0CF7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CF7">
        <w:rPr>
          <w:rFonts w:ascii="Times New Roman" w:hAnsi="Times New Roman" w:cs="Times New Roman"/>
          <w:sz w:val="28"/>
          <w:szCs w:val="28"/>
        </w:rPr>
        <w:t xml:space="preserve"> из иной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принимает аттестационная комиссия, утвержденная приказом ректора. </w:t>
      </w:r>
    </w:p>
    <w:p w:rsidR="00DF0CF7" w:rsidRDefault="00DF0CF7" w:rsidP="008714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Процедуру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CF7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CF7">
        <w:rPr>
          <w:rFonts w:ascii="Times New Roman" w:hAnsi="Times New Roman" w:cs="Times New Roman"/>
          <w:sz w:val="28"/>
          <w:szCs w:val="28"/>
        </w:rPr>
        <w:t xml:space="preserve"> из иной образовательной организации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можно пройти, только если 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являетесь </w:t>
      </w:r>
      <w:r w:rsidRPr="000079F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ru-RU"/>
        </w:rPr>
        <w:t>действующим студентом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образовательной организации.</w:t>
      </w:r>
    </w:p>
    <w:p w:rsidR="00DF0CF7" w:rsidRPr="00792077" w:rsidRDefault="00F259D0" w:rsidP="008714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Процедура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CF7">
        <w:rPr>
          <w:rFonts w:ascii="Times New Roman" w:hAnsi="Times New Roman" w:cs="Times New Roman"/>
          <w:sz w:val="28"/>
          <w:szCs w:val="28"/>
        </w:rPr>
        <w:t>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0CF7">
        <w:rPr>
          <w:rFonts w:ascii="Times New Roman" w:hAnsi="Times New Roman" w:cs="Times New Roman"/>
          <w:sz w:val="28"/>
          <w:szCs w:val="28"/>
        </w:rPr>
        <w:t xml:space="preserve"> из иной образовательной организации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возможна</w:t>
      </w:r>
      <w:r w:rsidR="00DF0CF7"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F0CF7" w:rsidRPr="00792077" w:rsidRDefault="00DF0CF7" w:rsidP="00716DA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курс не выше, курса с которого </w:t>
      </w:r>
      <w:r w:rsidR="00F25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переводиться студент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(решение принимает аттестационная комиссия);</w:t>
      </w:r>
    </w:p>
    <w:p w:rsidR="00DF0CF7" w:rsidRPr="00792077" w:rsidRDefault="00DF0CF7" w:rsidP="00716DAE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на бюджетн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и 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контрактной основе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</w:p>
    <w:p w:rsidR="00DF0CF7" w:rsidRPr="00181BE3" w:rsidRDefault="00DF0CF7" w:rsidP="00716DAE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бюджетное место на соответствующем н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аправлении подготовки,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в том случае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если есть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569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вакантные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920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бюджетные </w:t>
      </w:r>
      <w:r w:rsidRPr="00181B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места.</w:t>
      </w:r>
    </w:p>
    <w:p w:rsidR="00DF0CF7" w:rsidRPr="00792077" w:rsidRDefault="00DF0CF7" w:rsidP="00536709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77">
        <w:rPr>
          <w:rFonts w:ascii="Times New Roman" w:hAnsi="Times New Roman" w:cs="Times New Roman"/>
          <w:b/>
          <w:sz w:val="28"/>
          <w:szCs w:val="28"/>
        </w:rPr>
        <w:t>ПОШАГОВАЯ ИНСТРУКЦИЯ:</w:t>
      </w:r>
    </w:p>
    <w:p w:rsidR="00DF0CF7" w:rsidRPr="008F1D6F" w:rsidRDefault="00DF0CF7" w:rsidP="008714B8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D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Подача </w:t>
      </w:r>
      <w:r w:rsidR="00F259D0" w:rsidRPr="008F1D6F">
        <w:rPr>
          <w:rFonts w:ascii="Times New Roman" w:hAnsi="Times New Roman" w:cs="Times New Roman"/>
          <w:b/>
          <w:i/>
          <w:sz w:val="28"/>
          <w:szCs w:val="28"/>
          <w:u w:val="single"/>
        </w:rPr>
        <w:t>документов</w:t>
      </w:r>
    </w:p>
    <w:p w:rsidR="00923950" w:rsidRPr="00923950" w:rsidRDefault="00923950" w:rsidP="008714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50">
        <w:rPr>
          <w:rFonts w:ascii="Times New Roman" w:hAnsi="Times New Roman" w:cs="Times New Roman"/>
          <w:sz w:val="28"/>
          <w:szCs w:val="28"/>
        </w:rPr>
        <w:t xml:space="preserve">Заявление на перевод </w:t>
      </w:r>
      <w:r>
        <w:rPr>
          <w:rFonts w:ascii="Times New Roman" w:hAnsi="Times New Roman" w:cs="Times New Roman"/>
          <w:sz w:val="28"/>
          <w:szCs w:val="28"/>
        </w:rPr>
        <w:t>из иной образовательной организации</w:t>
      </w:r>
      <w:r w:rsidR="00461F83">
        <w:rPr>
          <w:rFonts w:ascii="Times New Roman" w:hAnsi="Times New Roman" w:cs="Times New Roman"/>
          <w:sz w:val="28"/>
          <w:szCs w:val="28"/>
        </w:rPr>
        <w:t>;</w:t>
      </w:r>
    </w:p>
    <w:p w:rsidR="008B35CB" w:rsidRPr="00923950" w:rsidRDefault="00923950" w:rsidP="008714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50">
        <w:rPr>
          <w:rFonts w:ascii="Times New Roman" w:hAnsi="Times New Roman" w:cs="Times New Roman"/>
          <w:sz w:val="28"/>
          <w:szCs w:val="28"/>
        </w:rPr>
        <w:t>справка об обучении</w:t>
      </w:r>
      <w:r w:rsidR="000079F4">
        <w:rPr>
          <w:rFonts w:ascii="Times New Roman" w:hAnsi="Times New Roman" w:cs="Times New Roman"/>
          <w:sz w:val="28"/>
          <w:szCs w:val="28"/>
        </w:rPr>
        <w:t xml:space="preserve"> (периоде обучения)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0079F4">
        <w:rPr>
          <w:rFonts w:ascii="Times New Roman" w:hAnsi="Times New Roman" w:cs="Times New Roman"/>
          <w:sz w:val="28"/>
          <w:szCs w:val="28"/>
        </w:rPr>
        <w:t>Вашей образовательной организации;</w:t>
      </w:r>
    </w:p>
    <w:p w:rsidR="008B35CB" w:rsidRPr="00923950" w:rsidRDefault="000079F4" w:rsidP="008714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923950" w:rsidRPr="00923950" w:rsidRDefault="00923950" w:rsidP="008714B8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23950">
        <w:rPr>
          <w:rFonts w:ascii="Times New Roman" w:hAnsi="Times New Roman" w:cs="Times New Roman"/>
          <w:sz w:val="28"/>
          <w:szCs w:val="28"/>
        </w:rPr>
        <w:t>ные документы (по желанию студента), подтверждающие изученные дисциплины (справка об обучение из 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239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</w:t>
      </w:r>
      <w:r w:rsidRPr="00923950">
        <w:rPr>
          <w:rFonts w:ascii="Times New Roman" w:hAnsi="Times New Roman" w:cs="Times New Roman"/>
          <w:sz w:val="28"/>
          <w:szCs w:val="28"/>
        </w:rPr>
        <w:t xml:space="preserve">, сертификат с порталов </w:t>
      </w:r>
      <w:r w:rsidRPr="0092395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23950">
        <w:rPr>
          <w:rFonts w:ascii="Times New Roman" w:hAnsi="Times New Roman" w:cs="Times New Roman"/>
          <w:sz w:val="28"/>
          <w:szCs w:val="28"/>
        </w:rPr>
        <w:t>-</w:t>
      </w:r>
      <w:r w:rsidRPr="00923950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23950">
        <w:rPr>
          <w:rFonts w:ascii="Times New Roman" w:hAnsi="Times New Roman" w:cs="Times New Roman"/>
          <w:sz w:val="28"/>
          <w:szCs w:val="28"/>
        </w:rPr>
        <w:t xml:space="preserve"> обучения). </w:t>
      </w:r>
    </w:p>
    <w:p w:rsidR="00DF0CF7" w:rsidRPr="008F1D6F" w:rsidRDefault="00DF0CF7" w:rsidP="008714B8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D6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Предварительные результаты документов</w:t>
      </w:r>
    </w:p>
    <w:p w:rsidR="00DF0CF7" w:rsidRPr="00100BF2" w:rsidRDefault="00DF0CF7" w:rsidP="0087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 Вами свяжется ответственное лицо от института и согласует с Вами:</w:t>
      </w:r>
    </w:p>
    <w:p w:rsidR="00DF0CF7" w:rsidRDefault="00DF0CF7" w:rsidP="008714B8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список дисциплин, которые выносятся на процедуру зачета;</w:t>
      </w:r>
    </w:p>
    <w:p w:rsidR="00DF0CF7" w:rsidRDefault="00DF0CF7" w:rsidP="008714B8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список дисциплин, которые выносятся на процедуру оценки качества знаний (</w:t>
      </w:r>
      <w:r w:rsidRPr="00461F83">
        <w:rPr>
          <w:rFonts w:ascii="Times New Roman" w:hAnsi="Times New Roman" w:cs="Times New Roman"/>
          <w:color w:val="FF0000"/>
          <w:sz w:val="28"/>
          <w:szCs w:val="28"/>
        </w:rPr>
        <w:t>при наличии</w:t>
      </w:r>
      <w:r w:rsidRPr="00100BF2">
        <w:rPr>
          <w:rFonts w:ascii="Times New Roman" w:hAnsi="Times New Roman" w:cs="Times New Roman"/>
          <w:sz w:val="28"/>
          <w:szCs w:val="28"/>
        </w:rPr>
        <w:t>);</w:t>
      </w:r>
    </w:p>
    <w:p w:rsidR="00DF0CF7" w:rsidRDefault="00DF0CF7" w:rsidP="008714B8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дисциплин, которые составляют академическую разницу;</w:t>
      </w:r>
    </w:p>
    <w:p w:rsidR="00DF0CF7" w:rsidRDefault="00DF0CF7" w:rsidP="008714B8">
      <w:pPr>
        <w:pStyle w:val="a3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sz w:val="28"/>
          <w:szCs w:val="28"/>
        </w:rPr>
        <w:t>семестр, на который Вы предварительно рекомендованы на восстановление.</w:t>
      </w:r>
    </w:p>
    <w:p w:rsidR="00DF0CF7" w:rsidRDefault="00DF0CF7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BF2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Если часть дисциплин выноситься на процедуру оценки качества знаний, то Вам должны сообщить данные о сроках проведения данной процедуры и предоставить материалы для подготовки. </w:t>
      </w:r>
    </w:p>
    <w:p w:rsidR="00DF0CF7" w:rsidRPr="008F1D6F" w:rsidRDefault="00DF0CF7" w:rsidP="008714B8">
      <w:pPr>
        <w:pStyle w:val="a3"/>
        <w:numPr>
          <w:ilvl w:val="0"/>
          <w:numId w:val="11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D6F">
        <w:rPr>
          <w:rFonts w:ascii="Times New Roman" w:hAnsi="Times New Roman" w:cs="Times New Roman"/>
          <w:b/>
          <w:i/>
          <w:sz w:val="28"/>
          <w:szCs w:val="28"/>
          <w:u w:val="single"/>
        </w:rPr>
        <w:t>Заседание аттестационной комиссии</w:t>
      </w:r>
    </w:p>
    <w:p w:rsidR="00DF0CF7" w:rsidRDefault="00DF0CF7" w:rsidP="008714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со сроками проведения аттестационной комиссии можно </w:t>
      </w:r>
      <w:r w:rsidR="002D5756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history="1">
        <w:r w:rsidR="002D5756" w:rsidRPr="002D5756">
          <w:rPr>
            <w:rStyle w:val="a5"/>
            <w:rFonts w:ascii="Times New Roman" w:hAnsi="Times New Roman" w:cs="Times New Roman"/>
            <w:sz w:val="28"/>
            <w:szCs w:val="28"/>
          </w:rPr>
          <w:t>ссылке</w:t>
        </w:r>
      </w:hyperlink>
      <w:r w:rsidR="002D5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F7" w:rsidRDefault="00DF0CF7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После заседания формируются следующие документы:</w:t>
      </w:r>
    </w:p>
    <w:p w:rsidR="00DF0CF7" w:rsidRDefault="00DF0CF7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аттестационной комиссии</w:t>
      </w:r>
    </w:p>
    <w:p w:rsidR="00DF0CF7" w:rsidRDefault="00DF0CF7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</w:t>
      </w:r>
    </w:p>
    <w:p w:rsidR="00DF0CF7" w:rsidRDefault="00DF0CF7" w:rsidP="008714B8">
      <w:pPr>
        <w:pStyle w:val="a3"/>
        <w:numPr>
          <w:ilvl w:val="0"/>
          <w:numId w:val="7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:rsidR="00DF0CF7" w:rsidRDefault="008F1D6F" w:rsidP="00871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CF7">
        <w:rPr>
          <w:rFonts w:ascii="Times New Roman" w:hAnsi="Times New Roman" w:cs="Times New Roman"/>
          <w:sz w:val="28"/>
          <w:szCs w:val="28"/>
        </w:rPr>
        <w:t xml:space="preserve">Ознакомление с документами </w:t>
      </w:r>
      <w:r w:rsidR="006F4148">
        <w:rPr>
          <w:rFonts w:ascii="Times New Roman" w:hAnsi="Times New Roman" w:cs="Times New Roman"/>
          <w:sz w:val="28"/>
          <w:szCs w:val="28"/>
        </w:rPr>
        <w:t>студента, переводящегося из иной образовательной организации</w:t>
      </w:r>
      <w:r w:rsidR="00DF0CF7">
        <w:rPr>
          <w:rFonts w:ascii="Times New Roman" w:hAnsi="Times New Roman" w:cs="Times New Roman"/>
          <w:sz w:val="28"/>
          <w:szCs w:val="28"/>
        </w:rPr>
        <w:t xml:space="preserve"> происходит или лично, или посредством отправления документов по электронной почте, указанной в заявлении.</w:t>
      </w:r>
    </w:p>
    <w:p w:rsidR="00DF0CF7" w:rsidRPr="008F1D6F" w:rsidRDefault="00DF0CF7" w:rsidP="008714B8">
      <w:pPr>
        <w:pStyle w:val="a3"/>
        <w:numPr>
          <w:ilvl w:val="0"/>
          <w:numId w:val="11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F1D6F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решение аттестационной комиссии</w:t>
      </w:r>
    </w:p>
    <w:p w:rsidR="00DF0CF7" w:rsidRPr="003F0970" w:rsidRDefault="00DF0CF7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970">
        <w:rPr>
          <w:rFonts w:ascii="Times New Roman" w:hAnsi="Times New Roman" w:cs="Times New Roman"/>
          <w:b/>
          <w:sz w:val="28"/>
          <w:szCs w:val="28"/>
        </w:rPr>
        <w:t>Положительное решение:</w:t>
      </w:r>
    </w:p>
    <w:p w:rsidR="006F4148" w:rsidRDefault="006F4148" w:rsidP="008714B8">
      <w:pPr>
        <w:pStyle w:val="a3"/>
        <w:numPr>
          <w:ilvl w:val="0"/>
          <w:numId w:val="9"/>
        </w:numPr>
        <w:tabs>
          <w:tab w:val="left" w:pos="135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о зачислении переводом</w:t>
      </w:r>
      <w:r w:rsidR="008F1D6F">
        <w:rPr>
          <w:rFonts w:ascii="Times New Roman" w:hAnsi="Times New Roman" w:cs="Times New Roman"/>
          <w:sz w:val="28"/>
          <w:szCs w:val="28"/>
        </w:rPr>
        <w:t xml:space="preserve"> из иной образовательной организации.</w:t>
      </w:r>
    </w:p>
    <w:p w:rsidR="006F4148" w:rsidRPr="00F259D0" w:rsidRDefault="008F1D6F" w:rsidP="008714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148" w:rsidRPr="00F259D0">
        <w:rPr>
          <w:rFonts w:ascii="Times New Roman" w:hAnsi="Times New Roman" w:cs="Times New Roman"/>
          <w:sz w:val="28"/>
          <w:szCs w:val="28"/>
        </w:rPr>
        <w:t>Справка о зачислении переводом выдается не позднее:</w:t>
      </w:r>
      <w:r w:rsidR="006F4148">
        <w:rPr>
          <w:rFonts w:ascii="Times New Roman" w:hAnsi="Times New Roman" w:cs="Times New Roman"/>
          <w:sz w:val="28"/>
          <w:szCs w:val="28"/>
        </w:rPr>
        <w:t xml:space="preserve"> </w:t>
      </w:r>
      <w:r w:rsidR="00F67055">
        <w:rPr>
          <w:rFonts w:ascii="Times New Roman" w:hAnsi="Times New Roman" w:cs="Times New Roman"/>
          <w:b/>
          <w:sz w:val="28"/>
          <w:szCs w:val="28"/>
        </w:rPr>
        <w:t xml:space="preserve">первой недели </w:t>
      </w:r>
      <w:r w:rsidR="00F67055">
        <w:rPr>
          <w:rFonts w:ascii="Times New Roman" w:hAnsi="Times New Roman" w:cs="Times New Roman"/>
          <w:bCs/>
          <w:sz w:val="28"/>
          <w:szCs w:val="28"/>
        </w:rPr>
        <w:t>очередного</w:t>
      </w:r>
      <w:r w:rsidRPr="008F1D6F">
        <w:rPr>
          <w:rFonts w:ascii="Times New Roman" w:hAnsi="Times New Roman" w:cs="Times New Roman"/>
          <w:bCs/>
          <w:sz w:val="28"/>
          <w:szCs w:val="28"/>
        </w:rPr>
        <w:t xml:space="preserve"> семестр</w:t>
      </w:r>
      <w:r w:rsidR="00F67055">
        <w:rPr>
          <w:rFonts w:ascii="Times New Roman" w:hAnsi="Times New Roman" w:cs="Times New Roman"/>
          <w:bCs/>
          <w:sz w:val="28"/>
          <w:szCs w:val="28"/>
        </w:rPr>
        <w:t>а</w:t>
      </w:r>
      <w:r w:rsidR="006F4148" w:rsidRPr="00F259D0">
        <w:rPr>
          <w:rFonts w:ascii="Times New Roman" w:hAnsi="Times New Roman" w:cs="Times New Roman"/>
          <w:sz w:val="28"/>
          <w:szCs w:val="28"/>
        </w:rPr>
        <w:t xml:space="preserve"> – для </w:t>
      </w:r>
      <w:r w:rsidR="00F67055">
        <w:rPr>
          <w:rFonts w:ascii="Times New Roman" w:hAnsi="Times New Roman" w:cs="Times New Roman"/>
          <w:sz w:val="28"/>
          <w:szCs w:val="28"/>
        </w:rPr>
        <w:t>всех форм обучения.</w:t>
      </w:r>
    </w:p>
    <w:p w:rsidR="00DF0CF7" w:rsidRPr="00DB0BAC" w:rsidRDefault="00DF0CF7" w:rsidP="008714B8">
      <w:pPr>
        <w:pStyle w:val="a3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BAC">
        <w:rPr>
          <w:rFonts w:ascii="Times New Roman" w:hAnsi="Times New Roman" w:cs="Times New Roman"/>
          <w:sz w:val="28"/>
          <w:szCs w:val="28"/>
        </w:rPr>
        <w:t xml:space="preserve">Заключение договора </w:t>
      </w:r>
      <w:r w:rsidR="008F1D6F" w:rsidRPr="00DB0BAC">
        <w:rPr>
          <w:rFonts w:ascii="Times New Roman" w:hAnsi="Times New Roman" w:cs="Times New Roman"/>
          <w:sz w:val="28"/>
          <w:szCs w:val="28"/>
        </w:rPr>
        <w:t>об</w:t>
      </w:r>
      <w:r w:rsidR="00DB0BAC" w:rsidRPr="00DB0BAC">
        <w:rPr>
          <w:rFonts w:ascii="Times New Roman" w:hAnsi="Times New Roman" w:cs="Times New Roman"/>
          <w:sz w:val="28"/>
          <w:szCs w:val="28"/>
        </w:rPr>
        <w:t xml:space="preserve"> образовании на обучение </w:t>
      </w:r>
      <w:r w:rsidRPr="00DB0BAC">
        <w:rPr>
          <w:rFonts w:ascii="Times New Roman" w:hAnsi="Times New Roman" w:cs="Times New Roman"/>
          <w:sz w:val="28"/>
          <w:szCs w:val="28"/>
        </w:rPr>
        <w:t xml:space="preserve">(при </w:t>
      </w:r>
      <w:r w:rsidR="006F4148" w:rsidRPr="00DB0BAC">
        <w:rPr>
          <w:rFonts w:ascii="Times New Roman" w:hAnsi="Times New Roman" w:cs="Times New Roman"/>
          <w:sz w:val="28"/>
          <w:szCs w:val="28"/>
        </w:rPr>
        <w:t>переводе</w:t>
      </w:r>
      <w:r w:rsidR="008F1D6F" w:rsidRPr="00DB0BAC">
        <w:rPr>
          <w:rFonts w:ascii="Times New Roman" w:hAnsi="Times New Roman" w:cs="Times New Roman"/>
          <w:sz w:val="28"/>
          <w:szCs w:val="28"/>
        </w:rPr>
        <w:t xml:space="preserve"> на контрактной основе</w:t>
      </w:r>
      <w:r w:rsidRPr="00DB0BAC">
        <w:rPr>
          <w:rFonts w:ascii="Times New Roman" w:hAnsi="Times New Roman" w:cs="Times New Roman"/>
          <w:sz w:val="28"/>
          <w:szCs w:val="28"/>
        </w:rPr>
        <w:t>);</w:t>
      </w:r>
    </w:p>
    <w:p w:rsidR="00DF0CF7" w:rsidRDefault="00DF0CF7" w:rsidP="008714B8">
      <w:pPr>
        <w:pStyle w:val="a3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Выпуск приказа о </w:t>
      </w:r>
      <w:r w:rsidR="006F4148">
        <w:rPr>
          <w:rFonts w:ascii="Times New Roman" w:hAnsi="Times New Roman" w:cs="Times New Roman"/>
          <w:sz w:val="28"/>
          <w:szCs w:val="28"/>
        </w:rPr>
        <w:t>переводе студента из иной образовательной организации, только после предоставления выписки из приказа об отчислении в связи с переводом в СПбПУ, оригинала справки об обучении;</w:t>
      </w:r>
    </w:p>
    <w:p w:rsidR="00DF0CF7" w:rsidRDefault="00DF0CF7" w:rsidP="008714B8">
      <w:pPr>
        <w:pStyle w:val="a3"/>
        <w:numPr>
          <w:ilvl w:val="0"/>
          <w:numId w:val="9"/>
        </w:numPr>
        <w:tabs>
          <w:tab w:val="left" w:pos="15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единых логина и пароля корпоративной почты</w:t>
      </w:r>
    </w:p>
    <w:p w:rsidR="00DF0CF7" w:rsidRDefault="006F4148" w:rsidP="008714B8">
      <w:pPr>
        <w:tabs>
          <w:tab w:val="left" w:pos="1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1EA">
        <w:rPr>
          <w:rFonts w:ascii="Times New Roman" w:hAnsi="Times New Roman" w:cs="Times New Roman"/>
          <w:b/>
          <w:sz w:val="28"/>
          <w:szCs w:val="28"/>
        </w:rPr>
        <w:t>Внимание: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D6F">
        <w:rPr>
          <w:rFonts w:ascii="Times New Roman" w:hAnsi="Times New Roman" w:cs="Times New Roman"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8F1D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отчислении в связи с переводом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219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9219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студентом не позднее </w:t>
      </w:r>
      <w:r w:rsidR="009219E6">
        <w:rPr>
          <w:rFonts w:ascii="Times New Roman" w:hAnsi="Times New Roman" w:cs="Times New Roman"/>
          <w:b/>
          <w:sz w:val="28"/>
          <w:szCs w:val="28"/>
        </w:rPr>
        <w:t>5 (пяти) рабочих дней от начала семестра</w:t>
      </w:r>
      <w:r>
        <w:rPr>
          <w:rFonts w:ascii="Times New Roman" w:hAnsi="Times New Roman" w:cs="Times New Roman"/>
          <w:sz w:val="28"/>
          <w:szCs w:val="28"/>
        </w:rPr>
        <w:t xml:space="preserve"> при переводе на </w:t>
      </w:r>
      <w:r w:rsidR="009219E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фо</w:t>
      </w:r>
      <w:r w:rsidR="00A241EA">
        <w:rPr>
          <w:rFonts w:ascii="Times New Roman" w:hAnsi="Times New Roman" w:cs="Times New Roman"/>
          <w:sz w:val="28"/>
          <w:szCs w:val="28"/>
        </w:rPr>
        <w:t>рмы обучения</w:t>
      </w:r>
      <w:r w:rsidR="009219E6">
        <w:rPr>
          <w:rFonts w:ascii="Times New Roman" w:hAnsi="Times New Roman" w:cs="Times New Roman"/>
          <w:sz w:val="28"/>
          <w:szCs w:val="28"/>
        </w:rPr>
        <w:t>.</w:t>
      </w:r>
    </w:p>
    <w:p w:rsidR="00DF0CF7" w:rsidRDefault="00C1374D" w:rsidP="008714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F0CF7" w:rsidRPr="003F0970">
        <w:rPr>
          <w:rFonts w:ascii="Times New Roman" w:hAnsi="Times New Roman" w:cs="Times New Roman"/>
          <w:b/>
          <w:sz w:val="28"/>
          <w:szCs w:val="28"/>
        </w:rPr>
        <w:t>Отрицательное решение</w:t>
      </w:r>
      <w:r w:rsidR="00DF0CF7">
        <w:rPr>
          <w:rFonts w:ascii="Times New Roman" w:hAnsi="Times New Roman" w:cs="Times New Roman"/>
          <w:b/>
          <w:sz w:val="28"/>
          <w:szCs w:val="28"/>
        </w:rPr>
        <w:t>:</w:t>
      </w:r>
    </w:p>
    <w:p w:rsidR="00461F83" w:rsidRDefault="00C1374D" w:rsidP="008714B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0CF7" w:rsidRPr="009205AE">
        <w:rPr>
          <w:rFonts w:ascii="Times New Roman" w:hAnsi="Times New Roman" w:cs="Times New Roman"/>
          <w:sz w:val="28"/>
          <w:szCs w:val="28"/>
        </w:rPr>
        <w:t xml:space="preserve">Если решение отрицательное, </w:t>
      </w:r>
      <w:r>
        <w:rPr>
          <w:rFonts w:ascii="Times New Roman" w:hAnsi="Times New Roman" w:cs="Times New Roman"/>
          <w:sz w:val="28"/>
          <w:szCs w:val="28"/>
        </w:rPr>
        <w:t>студент получает письменное уведомление об отказе в переводе в СПбПУ</w:t>
      </w:r>
      <w:r w:rsidR="00DF0CF7">
        <w:rPr>
          <w:rFonts w:ascii="Times New Roman" w:hAnsi="Times New Roman" w:cs="Times New Roman"/>
          <w:sz w:val="28"/>
          <w:szCs w:val="28"/>
        </w:rPr>
        <w:t>.</w:t>
      </w:r>
    </w:p>
    <w:p w:rsidR="00461F83" w:rsidRDefault="00461F83">
      <w:pPr>
        <w:rPr>
          <w:rFonts w:ascii="Times New Roman" w:hAnsi="Times New Roman" w:cs="Times New Roman"/>
          <w:sz w:val="28"/>
          <w:szCs w:val="28"/>
        </w:rPr>
      </w:pPr>
    </w:p>
    <w:sectPr w:rsidR="00461F83" w:rsidSect="009219E6">
      <w:pgSz w:w="11900" w:h="16838"/>
      <w:pgMar w:top="1125" w:right="566" w:bottom="96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B4" w:rsidRDefault="004E52B4">
      <w:pPr>
        <w:spacing w:after="0" w:line="240" w:lineRule="auto"/>
      </w:pPr>
      <w:r>
        <w:separator/>
      </w:r>
    </w:p>
  </w:endnote>
  <w:endnote w:type="continuationSeparator" w:id="0">
    <w:p w:rsidR="004E52B4" w:rsidRDefault="004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B4" w:rsidRDefault="004E52B4">
      <w:pPr>
        <w:spacing w:after="0" w:line="240" w:lineRule="auto"/>
      </w:pPr>
      <w:r>
        <w:separator/>
      </w:r>
    </w:p>
  </w:footnote>
  <w:footnote w:type="continuationSeparator" w:id="0">
    <w:p w:rsidR="004E52B4" w:rsidRDefault="004E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15F"/>
    <w:multiLevelType w:val="hybridMultilevel"/>
    <w:tmpl w:val="984C2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D80"/>
    <w:multiLevelType w:val="hybridMultilevel"/>
    <w:tmpl w:val="0C988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A44262"/>
    <w:multiLevelType w:val="hybridMultilevel"/>
    <w:tmpl w:val="B4B2C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1737C7"/>
    <w:multiLevelType w:val="hybridMultilevel"/>
    <w:tmpl w:val="5ADAE002"/>
    <w:lvl w:ilvl="0" w:tplc="CF5EEE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762B0F"/>
    <w:multiLevelType w:val="multilevel"/>
    <w:tmpl w:val="5078A2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F2C24"/>
    <w:multiLevelType w:val="hybridMultilevel"/>
    <w:tmpl w:val="909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0DD"/>
    <w:multiLevelType w:val="hybridMultilevel"/>
    <w:tmpl w:val="5ADAE002"/>
    <w:lvl w:ilvl="0" w:tplc="CF5EEE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21345A1"/>
    <w:multiLevelType w:val="multilevel"/>
    <w:tmpl w:val="F2D43E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469D6"/>
    <w:multiLevelType w:val="hybridMultilevel"/>
    <w:tmpl w:val="5D1EAECE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 w15:restartNumberingAfterBreak="0">
    <w:nsid w:val="380C51F3"/>
    <w:multiLevelType w:val="hybridMultilevel"/>
    <w:tmpl w:val="328477A6"/>
    <w:lvl w:ilvl="0" w:tplc="98988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7004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C78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E58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BE40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20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08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825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48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78091E"/>
    <w:multiLevelType w:val="hybridMultilevel"/>
    <w:tmpl w:val="06ECD1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A086F"/>
    <w:multiLevelType w:val="hybridMultilevel"/>
    <w:tmpl w:val="5D1EAECE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2" w15:restartNumberingAfterBreak="0">
    <w:nsid w:val="3A7272FF"/>
    <w:multiLevelType w:val="hybridMultilevel"/>
    <w:tmpl w:val="5D1EAECE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4D516897"/>
    <w:multiLevelType w:val="multilevel"/>
    <w:tmpl w:val="82EC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1077A"/>
    <w:multiLevelType w:val="hybridMultilevel"/>
    <w:tmpl w:val="3ED28CA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52484C94"/>
    <w:multiLevelType w:val="hybridMultilevel"/>
    <w:tmpl w:val="065E9F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81C64"/>
    <w:multiLevelType w:val="hybridMultilevel"/>
    <w:tmpl w:val="3AFA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B3E4C"/>
    <w:multiLevelType w:val="hybridMultilevel"/>
    <w:tmpl w:val="7708F6CC"/>
    <w:lvl w:ilvl="0" w:tplc="840C39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A4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073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63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67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248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8E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01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A04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6742A54"/>
    <w:multiLevelType w:val="multilevel"/>
    <w:tmpl w:val="388A7F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92CD5"/>
    <w:multiLevelType w:val="hybridMultilevel"/>
    <w:tmpl w:val="BB7E6FE6"/>
    <w:lvl w:ilvl="0" w:tplc="72021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B91372"/>
    <w:multiLevelType w:val="hybridMultilevel"/>
    <w:tmpl w:val="7C66BC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A27D67"/>
    <w:multiLevelType w:val="hybridMultilevel"/>
    <w:tmpl w:val="A1189628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7B815679"/>
    <w:multiLevelType w:val="hybridMultilevel"/>
    <w:tmpl w:val="5ADAE002"/>
    <w:lvl w:ilvl="0" w:tplc="CF5EEE4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172DBB"/>
    <w:multiLevelType w:val="hybridMultilevel"/>
    <w:tmpl w:val="3578ABAA"/>
    <w:lvl w:ilvl="0" w:tplc="48926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409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1AB7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CEE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44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6CF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07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A0A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26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0"/>
  </w:num>
  <w:num w:numId="10">
    <w:abstractNumId w:val="22"/>
  </w:num>
  <w:num w:numId="11">
    <w:abstractNumId w:val="6"/>
  </w:num>
  <w:num w:numId="12">
    <w:abstractNumId w:val="17"/>
  </w:num>
  <w:num w:numId="13">
    <w:abstractNumId w:val="12"/>
  </w:num>
  <w:num w:numId="14">
    <w:abstractNumId w:val="14"/>
  </w:num>
  <w:num w:numId="15">
    <w:abstractNumId w:val="23"/>
  </w:num>
  <w:num w:numId="16">
    <w:abstractNumId w:val="11"/>
  </w:num>
  <w:num w:numId="17">
    <w:abstractNumId w:val="21"/>
  </w:num>
  <w:num w:numId="18">
    <w:abstractNumId w:val="9"/>
  </w:num>
  <w:num w:numId="19">
    <w:abstractNumId w:val="16"/>
  </w:num>
  <w:num w:numId="20">
    <w:abstractNumId w:val="7"/>
  </w:num>
  <w:num w:numId="21">
    <w:abstractNumId w:val="18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2"/>
    <w:rsid w:val="0000330D"/>
    <w:rsid w:val="000079F4"/>
    <w:rsid w:val="00100BF2"/>
    <w:rsid w:val="0017776A"/>
    <w:rsid w:val="00181BE3"/>
    <w:rsid w:val="00192C21"/>
    <w:rsid w:val="002D5756"/>
    <w:rsid w:val="00327A6B"/>
    <w:rsid w:val="00332C1E"/>
    <w:rsid w:val="00376607"/>
    <w:rsid w:val="003D4FA0"/>
    <w:rsid w:val="003D7A20"/>
    <w:rsid w:val="003F0970"/>
    <w:rsid w:val="004347EB"/>
    <w:rsid w:val="004569FB"/>
    <w:rsid w:val="00460302"/>
    <w:rsid w:val="00461F83"/>
    <w:rsid w:val="00465C90"/>
    <w:rsid w:val="0049257D"/>
    <w:rsid w:val="004E52B4"/>
    <w:rsid w:val="00536709"/>
    <w:rsid w:val="00542782"/>
    <w:rsid w:val="00552BA4"/>
    <w:rsid w:val="00585E5E"/>
    <w:rsid w:val="005C004F"/>
    <w:rsid w:val="00652A6A"/>
    <w:rsid w:val="006F15AA"/>
    <w:rsid w:val="006F4148"/>
    <w:rsid w:val="00716DAE"/>
    <w:rsid w:val="00771DC2"/>
    <w:rsid w:val="00792077"/>
    <w:rsid w:val="00824B9A"/>
    <w:rsid w:val="008714B8"/>
    <w:rsid w:val="008B35CB"/>
    <w:rsid w:val="008F1D6F"/>
    <w:rsid w:val="009205AE"/>
    <w:rsid w:val="009219E6"/>
    <w:rsid w:val="00923950"/>
    <w:rsid w:val="009B7F6E"/>
    <w:rsid w:val="009E25AC"/>
    <w:rsid w:val="00A241EA"/>
    <w:rsid w:val="00A51627"/>
    <w:rsid w:val="00A51CD2"/>
    <w:rsid w:val="00B9280E"/>
    <w:rsid w:val="00BB1250"/>
    <w:rsid w:val="00C1374D"/>
    <w:rsid w:val="00C853D6"/>
    <w:rsid w:val="00D01884"/>
    <w:rsid w:val="00D603E5"/>
    <w:rsid w:val="00D67528"/>
    <w:rsid w:val="00DA32CE"/>
    <w:rsid w:val="00DB0BAC"/>
    <w:rsid w:val="00DF0CF7"/>
    <w:rsid w:val="00EA65C7"/>
    <w:rsid w:val="00F259D0"/>
    <w:rsid w:val="00F67055"/>
    <w:rsid w:val="00F8474F"/>
    <w:rsid w:val="00F930B4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7D99"/>
  <w15:chartTrackingRefBased/>
  <w15:docId w15:val="{271C0338-6178-4B4C-BFC2-BD041191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1BE3"/>
    <w:rPr>
      <w:color w:val="0000FF"/>
      <w:u w:val="single"/>
    </w:rPr>
  </w:style>
  <w:style w:type="paragraph" w:customStyle="1" w:styleId="Default">
    <w:name w:val="Default"/>
    <w:rsid w:val="00F84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32C1E"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46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1F83"/>
  </w:style>
  <w:style w:type="paragraph" w:styleId="a9">
    <w:name w:val="header"/>
    <w:basedOn w:val="a"/>
    <w:link w:val="aa"/>
    <w:uiPriority w:val="99"/>
    <w:semiHidden/>
    <w:unhideWhenUsed/>
    <w:rsid w:val="00461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1F83"/>
  </w:style>
  <w:style w:type="table" w:customStyle="1" w:styleId="1">
    <w:name w:val="Сетка таблицы1"/>
    <w:basedOn w:val="a1"/>
    <w:next w:val="ab"/>
    <w:uiPriority w:val="39"/>
    <w:rsid w:val="00461F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46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349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03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28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5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25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2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stu.ru/education/students/the-restoration-and-translation/raspisanie-priema-zayavleniy-o-vosstanovlenii-perevo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bstu.ru/education/students/the-restoration-and-translation/raspisanie-priema-zayavleniy-o-vosstanovlenii-perevo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pbstu.ru/education/students/the-restoration-and-translation/raspisanie-priema-zayavleniy-o-vosstanovlenii-perevo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Патрина Мария Юрьевна</cp:lastModifiedBy>
  <cp:revision>4</cp:revision>
  <dcterms:created xsi:type="dcterms:W3CDTF">2022-06-28T13:01:00Z</dcterms:created>
  <dcterms:modified xsi:type="dcterms:W3CDTF">2022-06-29T06:11:00Z</dcterms:modified>
</cp:coreProperties>
</file>